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占い結果の再解釈プロンプト応用集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占い結果の再解釈を副業に変換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上の占い結果の再解釈分析から月¥30,000稼げる副業案5つ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占い結果の再解釈キャッチフレーズ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占い結果の再解釈を一言で表すフレーズ20個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占い結果の再解釈自己紹介(ビジネス)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占い結果の再解釈自己紹介(SNS)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占い結果の再解釈を面接で語る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占い結果の再解釈弱み変換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占い結果の再解釈向き職種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占い結果の再解釈活かせない職種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占い結果の再解釈を伸ばす30冊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占い結果の再解釈毎日のルーチン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占い結果の再解釈で人助け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占い結果の再解釈の値付け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占い結果の再解釈コンテンツ100案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占い結果の再解釈相棒の特性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占い結果の再解釈発揮できる環境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占い結果の再解釈5年計画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占い結果の再解釈人生のミッション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占い結果の再解釈を家族に説明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占い結果の再解釈を子供に伝える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占い結果の再解釈名刺裏の一行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占い結果の再解釈1日体験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占い結果の再解釈最小取引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占い結果の再解釈差別化戦略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占い結果の再解釈逆算キャリア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占い結果の再解釈1年後への手紙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