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農家・ブランディングワークブック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作物の味でなく物語を売る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今、農家・ブランディングについて、どんな状況ですか？感じている課題や違和感を具体的に教えてください。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農家・ブランディングに関連する過去の経験で、印象に残っているものは何ですか？うまくいった/失敗した、両方教えてください。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農家・ブランディングについて、理想の状態はどんな姿ですか？1年後、または5年後、どうなっていたいですか？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農家・ブランディングについて、今週、明日、または今すぐできる「最初の小さな一歩」は何だと思いますか？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