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農家・ブランディング30日チャレンジ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30日で「作物の味でなく物語を売る」を実現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農家・ブランディングを一言で表現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農家・ブランディングを意識した行動を1つ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農家・ブランディング関連の本を1冊探す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