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占い・未来の選択肢プロンプト応用集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占い・未来の選択を副業に変換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上の占い・未来の選択肢分析から月¥30,000稼げる副業案5つ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占い・未来の選択キャッチフレーズ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占い・未来の選択肢を一言で表すフレーズ20個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占い・未来の選択自己紹介(ビジネス)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占い・未来の選択自己紹介(SNS)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占い・未来の選択を面接で語る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占い・未来の選択弱み変換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占い・未来の選択向き職種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占い・未来の選択活かせない職種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占い・未来の選択を伸ばす30冊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占い・未来の選択毎日のルーチン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占い・未来の選択で人助け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占い・未来の選択の値付け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占い・未来の選択コンテンツ100案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占い・未来の選択相棒の特性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占い・未来の選択発揮できる環境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占い・未来の選択5年計画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占い・未来の選択人生のミッション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占い・未来の選択を家族に説明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占い・未来の選択を子供に伝える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占い・未来の選択名刺裏の一行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占い・未来の選択1日体験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占い・未来の選択最小取引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占い・未来の選択差別化戦略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占い・未来の選択逆算キャリア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占い・未来の選択1年後への手紙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