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公務員・論理的リライトプロンプト応用集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公務員・論理的リを副業に変換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上の公務員・論理的リライト分析から月¥30,000稼げる副業案5つ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公務員・論理的リキャッチフレーズ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公務員・論理的リライトを一言で表すフレーズ20個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公務員・論理的リ自己紹介(ビジネス)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公務員・論理的リ自己紹介(SNS)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公務員・論理的リを面接で語る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公務員・論理的リ弱み変換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公務員・論理的リ向き職種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公務員・論理的リ活かせない職種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公務員・論理的リを伸ばす30冊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公務員・論理的リ毎日のルーチン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公務員・論理的リで人助け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公務員・論理的リの値付け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公務員・論理的リコンテンツ100案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公務員・論理的リ相棒の特性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公務員・論理的リ発揮できる環境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公務員・論理的リ5年計画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公務員・論理的リ人生のミッション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公務員・論理的リを家族に説明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公務員・論理的リを子供に伝える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公務員・論理的リ名刺裏の一行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公務員・論理的リ1日体験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公務員・論理的リ最小取引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公務員・論理的リ差別化戦略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公務員・論理的リ逆算キャリア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公務員・論理的リ1年後への手紙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