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隠れた才能診断プロンプト応用集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#006｜https://toi-006.vercel.app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隠れた才能診断を掘り下げられます。各プロンプトの【○○○】部分を自分の状況に置き換えてください。</w:t>
      </w:r>
    </w:p>
    <w:p/>
    <w:p>
      <w:pPr>
        <w:spacing w:before="200" w:after="40"/>
      </w:pPr>
      <w:r>
        <w:rPr>
          <w:rFonts w:ascii="Yu Gothic" w:hAnsi="Yu Gothic" w:eastAsia="Yu Gothic"/>
          <w:b/>
          <w:color w:val="8A6030"/>
          <w:sz w:val="24"/>
        </w:rPr>
        <w:t>01. 隠れた才能診断を副業に変換する</w:t>
      </w:r>
    </w:p>
    <w:p>
      <w:pPr>
        <w:spacing w:after="160"/>
        <w:ind w:left="283"/>
      </w:pPr>
      <w:r>
        <w:rPr>
          <w:rFonts w:ascii="Yu Gothic" w:hAnsi="Yu Gothic" w:eastAsia="Yu Gothic"/>
          <w:color w:val="1A1210"/>
          <w:sz w:val="20"/>
        </w:rPr>
        <w:t>上の隠れた才能診断分析を踏まえ、私の状況を活かして月¥30,000稼げる副業案を5つ提案してください。各案について、必要なスキル、初期投資、収益化までの期間を表形式で示してください。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隠れた才能診断のキャッチフレーズ20連発</w:t>
      </w:r>
    </w:p>
    <w:p>
      <w:pPr>
        <w:spacing w:after="160"/>
        <w:ind w:left="283"/>
      </w:pPr>
      <w:r>
        <w:rPr>
          <w:rFonts w:ascii="Yu Gothic" w:hAnsi="Yu Gothic" w:eastAsia="Yu Gothic"/>
          <w:color w:val="1A1210"/>
          <w:sz w:val="20"/>
        </w:rPr>
        <w:t>私の隠れた才能診断分析を一言で表現するキャッチフレーズを20個、トーン別(プロ向け/カジュアル/詩的/ユーモア/自虐)で出してください。</w:t>
      </w:r>
    </w:p>
    <w:p>
      <w:pPr>
        <w:spacing w:before="200" w:after="40"/>
      </w:pPr>
      <w:r>
        <w:rPr>
          <w:rFonts w:ascii="Yu Gothic" w:hAnsi="Yu Gothic" w:eastAsia="Yu Gothic"/>
          <w:b/>
          <w:color w:val="8A6030"/>
          <w:sz w:val="24"/>
        </w:rPr>
        <w:t>03. 隠れた才能診断を軸にした自己紹介文(ビジネス用)</w:t>
      </w:r>
    </w:p>
    <w:p>
      <w:pPr>
        <w:spacing w:after="160"/>
        <w:ind w:left="283"/>
      </w:pPr>
      <w:r>
        <w:rPr>
          <w:rFonts w:ascii="Yu Gothic" w:hAnsi="Yu Gothic" w:eastAsia="Yu Gothic"/>
          <w:color w:val="1A1210"/>
          <w:sz w:val="20"/>
        </w:rPr>
        <w:t>私の隠れた才能診断分析を踏まえ、ビジネス交流会で30秒で自己紹介する文章を3パターン書いてください。各パターンで「印象に残るフック」を最初の一文に置いてください。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隠れた才能診断を軸にした自己紹介文(SNS用)</w:t>
      </w:r>
    </w:p>
    <w:p>
      <w:pPr>
        <w:spacing w:after="160"/>
        <w:ind w:left="283"/>
      </w:pPr>
      <w:r>
        <w:rPr>
          <w:rFonts w:ascii="Yu Gothic" w:hAnsi="Yu Gothic" w:eastAsia="Yu Gothic"/>
          <w:color w:val="1A1210"/>
          <w:sz w:val="20"/>
        </w:rPr>
        <w:t>私の隠れた才能診断分析を、Xのプロフィール欄(160文字以内)に収めてください。検索されたい層が反応するキーワードを3つ含めてください。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隠れた才能診断を面接で語る用</w:t>
      </w:r>
    </w:p>
    <w:p>
      <w:pPr>
        <w:spacing w:after="160"/>
        <w:ind w:left="283"/>
      </w:pPr>
      <w:r>
        <w:rPr>
          <w:rFonts w:ascii="Yu Gothic" w:hAnsi="Yu Gothic" w:eastAsia="Yu Gothic"/>
          <w:color w:val="1A1210"/>
          <w:sz w:val="20"/>
        </w:rPr>
        <w:t>私の隠れた才能診断分析を踏まえ、転職面接で「あなたの強みは？」と聞かれた時の回答を、STAR法(状況・課題・行動・結果)で3パターン作ってください。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隠れた才能診断の裏返しを語る</w:t>
      </w:r>
    </w:p>
    <w:p>
      <w:pPr>
        <w:spacing w:after="160"/>
        <w:ind w:left="283"/>
      </w:pPr>
      <w:r>
        <w:rPr>
          <w:rFonts w:ascii="Yu Gothic" w:hAnsi="Yu Gothic" w:eastAsia="Yu Gothic"/>
          <w:color w:val="1A1210"/>
          <w:sz w:val="20"/>
        </w:rPr>
        <w:t>私の隠れた才能診断分析の裏返しになりうる弱みを3つ予測し、それぞれを面接で「弱みは？」と聞かれた時に好印象に話す回答例を作ってください。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隠れた才能診断を活かせる職種診断</w:t>
      </w:r>
    </w:p>
    <w:p>
      <w:pPr>
        <w:spacing w:after="160"/>
        <w:ind w:left="283"/>
      </w:pPr>
      <w:r>
        <w:rPr>
          <w:rFonts w:ascii="Yu Gothic" w:hAnsi="Yu Gothic" w:eastAsia="Yu Gothic"/>
          <w:color w:val="1A1210"/>
          <w:sz w:val="20"/>
        </w:rPr>
        <w:t>私の隠れた才能診断分析を踏まえ、向いている職種を15個ランキング形式で出してください。各職種に「向いている理由」を1文添えてください。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隠れた才能診断を活かせない職種</w:t>
      </w:r>
    </w:p>
    <w:p>
      <w:pPr>
        <w:spacing w:after="160"/>
        <w:ind w:left="283"/>
      </w:pPr>
      <w:r>
        <w:rPr>
          <w:rFonts w:ascii="Yu Gothic" w:hAnsi="Yu Gothic" w:eastAsia="Yu Gothic"/>
          <w:color w:val="1A1210"/>
          <w:sz w:val="20"/>
        </w:rPr>
        <w:t>逆に私の隠れた才能診断分析と相性が悪い職種・働き方を5つ挙げ、その理由を説明してください。</w:t>
      </w:r>
    </w:p>
    <w:p>
      <w:pPr>
        <w:spacing w:before="200" w:after="40"/>
      </w:pPr>
      <w:r>
        <w:rPr>
          <w:rFonts w:ascii="Yu Gothic" w:hAnsi="Yu Gothic" w:eastAsia="Yu Gothic"/>
          <w:b/>
          <w:color w:val="8A6030"/>
          <w:sz w:val="24"/>
        </w:rPr>
        <w:t>09. 隠れた才能診断を伸ばす30冊の本</w:t>
      </w:r>
    </w:p>
    <w:p>
      <w:pPr>
        <w:spacing w:after="160"/>
        <w:ind w:left="283"/>
      </w:pPr>
      <w:r>
        <w:rPr>
          <w:rFonts w:ascii="Yu Gothic" w:hAnsi="Yu Gothic" w:eastAsia="Yu Gothic"/>
          <w:color w:val="1A1210"/>
          <w:sz w:val="20"/>
        </w:rPr>
        <w:t>私の隠れた才能診断をさらに磨くために読むべき本を30冊提案してください。読む順番をつけ、各本が私のどこに効くか説明してください。</w:t>
      </w:r>
    </w:p>
    <w:p>
      <w:pPr>
        <w:spacing w:before="200" w:after="40"/>
      </w:pPr>
      <w:r>
        <w:rPr>
          <w:rFonts w:ascii="Yu Gothic" w:hAnsi="Yu Gothic" w:eastAsia="Yu Gothic"/>
          <w:b/>
          <w:color w:val="8A6030"/>
          <w:sz w:val="24"/>
        </w:rPr>
        <w:t>10. 隠れた才能診断の毎日のルーチン</w:t>
      </w:r>
    </w:p>
    <w:p>
      <w:pPr>
        <w:spacing w:after="160"/>
        <w:ind w:left="283"/>
      </w:pPr>
      <w:r>
        <w:rPr>
          <w:rFonts w:ascii="Yu Gothic" w:hAnsi="Yu Gothic" w:eastAsia="Yu Gothic"/>
          <w:color w:val="1A1210"/>
          <w:sz w:val="20"/>
        </w:rPr>
        <w:t>私の隠れた才能診断を伸ばすために毎日できる5分・10分・30分の習慣を、それぞれ3つずつ提案してください。</w:t>
      </w:r>
    </w:p>
    <w:p>
      <w:pPr>
        <w:spacing w:before="200" w:after="40"/>
      </w:pPr>
      <w:r>
        <w:rPr>
          <w:rFonts w:ascii="Yu Gothic" w:hAnsi="Yu Gothic" w:eastAsia="Yu Gothic"/>
          <w:b/>
          <w:color w:val="8A6030"/>
          <w:sz w:val="24"/>
        </w:rPr>
        <w:t>11. 隠れた才能診断を使った人助け</w:t>
      </w:r>
    </w:p>
    <w:p>
      <w:pPr>
        <w:spacing w:after="160"/>
        <w:ind w:left="283"/>
      </w:pPr>
      <w:r>
        <w:rPr>
          <w:rFonts w:ascii="Yu Gothic" w:hAnsi="Yu Gothic" w:eastAsia="Yu Gothic"/>
          <w:color w:val="1A1210"/>
          <w:sz w:val="20"/>
        </w:rPr>
        <w:t>私の隠れた才能診断を使って、無料で人を助けられる方法を5つ提案してください。SNSやコミュニティで実践しやすいものを優先してください。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隠れた才能診断の値付け</w:t>
      </w:r>
    </w:p>
    <w:p>
      <w:pPr>
        <w:spacing w:after="160"/>
        <w:ind w:left="283"/>
      </w:pPr>
      <w:r>
        <w:rPr>
          <w:rFonts w:ascii="Yu Gothic" w:hAnsi="Yu Gothic" w:eastAsia="Yu Gothic"/>
          <w:color w:val="1A1210"/>
          <w:sz w:val="20"/>
        </w:rPr>
        <w:t>私の隠れた才能診断を商品/サービスにした場合、適正価格(¥500〜¥50,000の範囲)を3つの価格帯で提案してください。各価格帯のターゲット層も示してください。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隠れた才能診断を軸にしたコンテンツ100案</w:t>
      </w:r>
    </w:p>
    <w:p>
      <w:pPr>
        <w:spacing w:after="160"/>
        <w:ind w:left="283"/>
      </w:pPr>
      <w:r>
        <w:rPr>
          <w:rFonts w:ascii="Yu Gothic" w:hAnsi="Yu Gothic" w:eastAsia="Yu Gothic"/>
          <w:color w:val="1A1210"/>
          <w:sz w:val="20"/>
        </w:rPr>
        <w:t>私の隠れた才能診断を軸にして、X/note/YouTubeで発信できるコンテンツアイデアを100個出してください。タイトル形式で。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隠れた才能診断を伸ばす相棒の見つけ方</w:t>
      </w:r>
    </w:p>
    <w:p>
      <w:pPr>
        <w:spacing w:after="160"/>
        <w:ind w:left="283"/>
      </w:pPr>
      <w:r>
        <w:rPr>
          <w:rFonts w:ascii="Yu Gothic" w:hAnsi="Yu Gothic" w:eastAsia="Yu Gothic"/>
          <w:color w:val="1A1210"/>
          <w:sz w:val="20"/>
        </w:rPr>
        <w:t>私の隠れた才能診断を補完してくれる「相棒」の特性を分析してください。どんな性格・スキルを持つ人と組むと相乗効果が出るか?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隠れた才能診断を発揮できる環境</w:t>
      </w:r>
    </w:p>
    <w:p>
      <w:pPr>
        <w:spacing w:after="160"/>
        <w:ind w:left="283"/>
      </w:pPr>
      <w:r>
        <w:rPr>
          <w:rFonts w:ascii="Yu Gothic" w:hAnsi="Yu Gothic" w:eastAsia="Yu Gothic"/>
          <w:color w:val="1A1210"/>
          <w:sz w:val="20"/>
        </w:rPr>
        <w:t>私の隠れた才能診断が100%発揮される理想の環境を、組織規模・上司タイプ・仕事内容・自由度の4軸で記述してください。</w:t>
      </w:r>
    </w:p>
    <w:p>
      <w:pPr>
        <w:spacing w:before="200" w:after="40"/>
      </w:pPr>
      <w:r>
        <w:rPr>
          <w:rFonts w:ascii="Yu Gothic" w:hAnsi="Yu Gothic" w:eastAsia="Yu Gothic"/>
          <w:b/>
          <w:color w:val="8A6030"/>
          <w:sz w:val="24"/>
        </w:rPr>
        <w:t>16. 隠れた才能診断を活かす5年計画</w:t>
      </w:r>
    </w:p>
    <w:p>
      <w:pPr>
        <w:spacing w:after="160"/>
        <w:ind w:left="283"/>
      </w:pPr>
      <w:r>
        <w:rPr>
          <w:rFonts w:ascii="Yu Gothic" w:hAnsi="Yu Gothic" w:eastAsia="Yu Gothic"/>
          <w:color w:val="1A1210"/>
          <w:sz w:val="20"/>
        </w:rPr>
        <w:t>私の隠れた才能診断を最大化するために、これから5年でやるべきマイルストーン10個を年単位で並べてください。</w:t>
      </w:r>
    </w:p>
    <w:p>
      <w:pPr>
        <w:spacing w:before="200" w:after="40"/>
      </w:pPr>
      <w:r>
        <w:rPr>
          <w:rFonts w:ascii="Yu Gothic" w:hAnsi="Yu Gothic" w:eastAsia="Yu Gothic"/>
          <w:b/>
          <w:color w:val="8A6030"/>
          <w:sz w:val="24"/>
        </w:rPr>
        <w:t>17. 隠れた才能診断からつくる人生のミッション文</w:t>
      </w:r>
    </w:p>
    <w:p>
      <w:pPr>
        <w:spacing w:after="160"/>
        <w:ind w:left="283"/>
      </w:pPr>
      <w:r>
        <w:rPr>
          <w:rFonts w:ascii="Yu Gothic" w:hAnsi="Yu Gothic" w:eastAsia="Yu Gothic"/>
          <w:color w:val="1A1210"/>
          <w:sz w:val="20"/>
        </w:rPr>
        <w:t>私の隠れた才能診断を軸に、人生の使命を1文(50字以内)で表現してください。10案出してください。</w:t>
      </w:r>
    </w:p>
    <w:p>
      <w:pPr>
        <w:spacing w:before="200" w:after="40"/>
      </w:pPr>
      <w:r>
        <w:rPr>
          <w:rFonts w:ascii="Yu Gothic" w:hAnsi="Yu Gothic" w:eastAsia="Yu Gothic"/>
          <w:b/>
          <w:color w:val="8A6030"/>
          <w:sz w:val="24"/>
        </w:rPr>
        <w:t>18. 隠れた才能診断を家族に説明する</w:t>
      </w:r>
    </w:p>
    <w:p>
      <w:pPr>
        <w:spacing w:after="160"/>
        <w:ind w:left="283"/>
      </w:pPr>
      <w:r>
        <w:rPr>
          <w:rFonts w:ascii="Yu Gothic" w:hAnsi="Yu Gothic" w:eastAsia="Yu Gothic"/>
          <w:color w:val="1A1210"/>
          <w:sz w:val="20"/>
        </w:rPr>
        <w:t>私の隠れた才能診断分析を、家族(妻/夫/親)にわかりやすく説明する文章を書いてください。専門用語は使わず、家族の理解と応援が得られる温度感で。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隠れた才能診断を子供に伝える</w:t>
      </w:r>
    </w:p>
    <w:p>
      <w:pPr>
        <w:spacing w:after="160"/>
        <w:ind w:left="283"/>
      </w:pPr>
      <w:r>
        <w:rPr>
          <w:rFonts w:ascii="Yu Gothic" w:hAnsi="Yu Gothic" w:eastAsia="Yu Gothic"/>
          <w:color w:val="1A1210"/>
          <w:sz w:val="20"/>
        </w:rPr>
        <w:t>私の隠れた才能診断を、子供(または若い世代)に伝える形で書いてください。「お父さん/お母さんはこんな人」と語る形で。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隠れた才能診断を名刺の裏に書く一行</w:t>
      </w:r>
    </w:p>
    <w:p>
      <w:pPr>
        <w:spacing w:after="160"/>
        <w:ind w:left="283"/>
      </w:pPr>
      <w:r>
        <w:rPr>
          <w:rFonts w:ascii="Yu Gothic" w:hAnsi="Yu Gothic" w:eastAsia="Yu Gothic"/>
          <w:color w:val="1A1210"/>
          <w:sz w:val="20"/>
        </w:rPr>
        <w:t>私の隠れた才能診断を名刺の裏に印刷する一行(20文字以内)で書いてください。10案。</w:t>
      </w:r>
    </w:p>
    <w:p>
      <w:pPr>
        <w:spacing w:before="200" w:after="40"/>
      </w:pPr>
      <w:r>
        <w:rPr>
          <w:rFonts w:ascii="Yu Gothic" w:hAnsi="Yu Gothic" w:eastAsia="Yu Gothic"/>
          <w:b/>
          <w:color w:val="8A6030"/>
          <w:sz w:val="24"/>
        </w:rPr>
        <w:t>21. 隠れた才能診断の副業1日体験</w:t>
      </w:r>
    </w:p>
    <w:p>
      <w:pPr>
        <w:spacing w:after="160"/>
        <w:ind w:left="283"/>
      </w:pPr>
      <w:r>
        <w:rPr>
          <w:rFonts w:ascii="Yu Gothic" w:hAnsi="Yu Gothic" w:eastAsia="Yu Gothic"/>
          <w:color w:val="1A1210"/>
          <w:sz w:val="20"/>
        </w:rPr>
        <w:t>私の隠れた才能診断を使って、土曜の1日(8時間)で完結する小さな副業体験を5つ提案してください。すぐ始められるものに限定。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隠れた才能診断の最小単位の取引</w:t>
      </w:r>
    </w:p>
    <w:p>
      <w:pPr>
        <w:spacing w:after="160"/>
        <w:ind w:left="283"/>
      </w:pPr>
      <w:r>
        <w:rPr>
          <w:rFonts w:ascii="Yu Gothic" w:hAnsi="Yu Gothic" w:eastAsia="Yu Gothic"/>
          <w:color w:val="1A1210"/>
          <w:sz w:val="20"/>
        </w:rPr>
        <w:t>私の隠れた才能診断で稼げる「最小単位の取引」(¥500〜¥3,000)を5つ提案してください。スキマ時間で実行できるものに限定。</w:t>
      </w:r>
    </w:p>
    <w:p>
      <w:pPr>
        <w:spacing w:before="200" w:after="40"/>
      </w:pPr>
      <w:r>
        <w:rPr>
          <w:rFonts w:ascii="Yu Gothic" w:hAnsi="Yu Gothic" w:eastAsia="Yu Gothic"/>
          <w:b/>
          <w:color w:val="8A6030"/>
          <w:sz w:val="24"/>
        </w:rPr>
        <w:t>23. 隠れた才能診断を使った差別化戦略</w:t>
      </w:r>
    </w:p>
    <w:p>
      <w:pPr>
        <w:spacing w:after="160"/>
        <w:ind w:left="283"/>
      </w:pPr>
      <w:r>
        <w:rPr>
          <w:rFonts w:ascii="Yu Gothic" w:hAnsi="Yu Gothic" w:eastAsia="Yu Gothic"/>
          <w:color w:val="1A1210"/>
          <w:sz w:val="20"/>
        </w:rPr>
        <w:t>私と同じ隠れた才能診断を持つライバルがいたとして、私だけの差別化要素を3つ言語化してください。年齢/経歴/価値観のどれかから掘ってください。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隠れた才能診断を使った逆算式キャリアプラン</w:t>
      </w:r>
    </w:p>
    <w:p>
      <w:pPr>
        <w:spacing w:after="160"/>
        <w:ind w:left="283"/>
      </w:pPr>
      <w:r>
        <w:rPr>
          <w:rFonts w:ascii="Yu Gothic" w:hAnsi="Yu Gothic" w:eastAsia="Yu Gothic"/>
          <w:color w:val="1A1210"/>
          <w:sz w:val="20"/>
        </w:rPr>
        <w:t>私が【XX年後】に【YY】を達成したいとして、私の隠れた才能診断をどう活用すべきか年単位で逆算プランを作ってください。</w:t>
      </w:r>
    </w:p>
    <w:p>
      <w:pPr>
        <w:spacing w:before="200" w:after="40"/>
      </w:pPr>
      <w:r>
        <w:rPr>
          <w:rFonts w:ascii="Yu Gothic" w:hAnsi="Yu Gothic" w:eastAsia="Yu Gothic"/>
          <w:b/>
          <w:color w:val="8A6030"/>
          <w:sz w:val="24"/>
        </w:rPr>
        <w:t>25. 隠れた才能診断を使った1年後の自分への手紙</w:t>
      </w:r>
    </w:p>
    <w:p>
      <w:pPr>
        <w:spacing w:after="160"/>
        <w:ind w:left="283"/>
      </w:pPr>
      <w:r>
        <w:rPr>
          <w:rFonts w:ascii="Yu Gothic" w:hAnsi="Yu Gothic" w:eastAsia="Yu Gothic"/>
          <w:color w:val="1A1210"/>
          <w:sz w:val="20"/>
        </w:rPr>
        <w:t>私の隠れた才能診断を活かして1年後どうなっていたいか、未来の自分から今の自分への手紙を書いてください。1000字程度で。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