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理想の1日設計ワークブック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理想の1日をデザインし、人生の質を上げる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#010｜理想の1日設計｜https://toi-010.vercel.app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今の1日の問題点</w:t>
      </w:r>
    </w:p>
    <w:p>
      <w:r>
        <w:rPr>
          <w:rFonts w:ascii="Yu Gothic" w:hAnsi="Yu Gothic" w:eastAsia="Yu Gothic"/>
          <w:color w:val="3A3028"/>
          <w:sz w:val="20"/>
        </w:rPr>
        <w:t>今の1日のスケジュールで「いらない時間」「なくなれば良いと感じる時間」は何ですか？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例：〇〇の時間が無駄だと感じる...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理想の朝</w:t>
      </w:r>
    </w:p>
    <w:p>
      <w:r>
        <w:rPr>
          <w:rFonts w:ascii="Yu Gothic" w:hAnsi="Yu Gothic" w:eastAsia="Yu Gothic"/>
          <w:color w:val="3A3028"/>
          <w:sz w:val="20"/>
        </w:rPr>
        <w:t>理想の朝は何時起き？</w:t>
        <w:br/>
        <w:t>朝一番にしたいことは何ですか？起床から2時間の理想を教えてください。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例：〇時に起きて、まず〇〇をして、その後〇〇...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仕事の理想配分</w:t>
      </w:r>
    </w:p>
    <w:p>
      <w:r>
        <w:rPr>
          <w:rFonts w:ascii="Yu Gothic" w:hAnsi="Yu Gothic" w:eastAsia="Yu Gothic"/>
          <w:color w:val="3A3028"/>
          <w:sz w:val="20"/>
        </w:rPr>
        <w:t>仕事時間を「創造・管理・コミュニケーション」に分けるとしたら、理想の割合は何%ずつですか？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例：創造60%、管理20%、コミュニケーション20%...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絶対に入れたい習慣</w:t>
      </w:r>
    </w:p>
    <w:p>
      <w:r>
        <w:rPr>
          <w:rFonts w:ascii="Yu Gothic" w:hAnsi="Yu Gothic" w:eastAsia="Yu Gothic"/>
          <w:color w:val="3A3028"/>
          <w:sz w:val="20"/>
        </w:rPr>
        <w:t>1日の中で「これがあると最高」という習慣・行動・時間はありますか？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例：〇〇（運動/読書/瞑想等）を〇〇時に入れたい...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理想の夜</w:t>
      </w:r>
    </w:p>
    <w:p>
      <w:r>
        <w:rPr>
          <w:rFonts w:ascii="Yu Gothic" w:hAnsi="Yu Gothic" w:eastAsia="Yu Gothic"/>
          <w:color w:val="3A3028"/>
          <w:sz w:val="20"/>
        </w:rPr>
        <w:t>夜、どんな状態で眠りにつきたいですか？</w:t>
        <w:br/>
        <w:t>そのために夜の時間をどう使いたいですか？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例：〇〇という気持ちで眠りにつきたい...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