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20F85" w14:textId="77777777" w:rsidR="00000000" w:rsidRDefault="00EC3675">
      <w:pPr>
        <w:pStyle w:val="Heading1"/>
        <w:rPr>
          <w:rFonts w:eastAsia="Times New Roman"/>
        </w:rPr>
      </w:pPr>
      <w:r>
        <w:rPr>
          <w:rFonts w:eastAsia="Times New Roman"/>
        </w:rPr>
        <w:t>Safe people</w:t>
      </w:r>
    </w:p>
    <w:p w14:paraId="73BA38AE" w14:textId="77777777" w:rsidR="00000000" w:rsidRDefault="00EC3675">
      <w:pPr>
        <w:pStyle w:val="NormalWeb"/>
      </w:pPr>
      <w:r>
        <w:t xml:space="preserve">We suggest you measure yourself against the following criteria. </w:t>
      </w:r>
      <w:r>
        <w:br/>
        <w:t xml:space="preserve">When you are ready, then please submit your evidence </w:t>
      </w:r>
      <w:hyperlink r:id="rId5" w:anchor="FormId=_oivH5ipW0yTySEKEdmlwhXzC51z3xxEpmhpTardTsFUQzVIS1lGVldUTzVFOEo3VlBYQTNZWUxYMy4u" w:history="1">
        <w:r>
          <w:rPr>
            <w:rStyle w:val="Strong"/>
            <w:color w:val="0000FF"/>
            <w:u w:val="single"/>
          </w:rPr>
          <w:t>here</w:t>
        </w:r>
      </w:hyperlink>
      <w:r>
        <w:t>.</w:t>
      </w:r>
    </w:p>
    <w:p w14:paraId="4A1D6378" w14:textId="77777777" w:rsidR="00000000" w:rsidRDefault="00EC3675">
      <w:pPr>
        <w:pStyle w:val="NormalWeb"/>
        <w:numPr>
          <w:ilvl w:val="0"/>
          <w:numId w:val="1"/>
        </w:numPr>
      </w:pPr>
      <w:r>
        <w:rPr>
          <w:rStyle w:val="Strong"/>
        </w:rPr>
        <w:t>Your role</w:t>
      </w:r>
      <w:r>
        <w:br/>
        <w:t xml:space="preserve">A user should </w:t>
      </w:r>
      <w:r>
        <w:rPr>
          <w:rStyle w:val="Strong"/>
        </w:rPr>
        <w:t>either</w:t>
      </w:r>
    </w:p>
    <w:p w14:paraId="647DE0F6" w14:textId="77777777" w:rsidR="00000000" w:rsidRDefault="00EC3675">
      <w:pPr>
        <w:pStyle w:val="NormalWeb"/>
        <w:numPr>
          <w:ilvl w:val="1"/>
          <w:numId w:val="1"/>
        </w:numPr>
      </w:pPr>
      <w:r>
        <w:t>Hold an Honorary or Substantive contract with UCLH</w:t>
      </w:r>
    </w:p>
    <w:p w14:paraId="4C2C2C8F" w14:textId="77777777" w:rsidR="00000000" w:rsidRDefault="00EC3675">
      <w:pPr>
        <w:pStyle w:val="NormalWeb"/>
        <w:numPr>
          <w:ilvl w:val="1"/>
          <w:numId w:val="1"/>
        </w:numPr>
      </w:pPr>
      <w:r>
        <w:t xml:space="preserve">An </w:t>
      </w:r>
      <w:hyperlink r:id="rId6" w:history="1">
        <w:r>
          <w:rPr>
            <w:rStyle w:val="Hyperlink"/>
          </w:rPr>
          <w:t>NHS research passport or a letter of access</w:t>
        </w:r>
      </w:hyperlink>
      <w:r>
        <w:t xml:space="preserve"> </w:t>
      </w:r>
    </w:p>
    <w:p w14:paraId="55B65911" w14:textId="77777777" w:rsidR="00000000" w:rsidRDefault="00EC3675">
      <w:pPr>
        <w:pStyle w:val="NormalWeb"/>
        <w:numPr>
          <w:ilvl w:val="0"/>
          <w:numId w:val="1"/>
        </w:numPr>
      </w:pPr>
      <w:r>
        <w:rPr>
          <w:rStyle w:val="Strong"/>
        </w:rPr>
        <w:t>Your technical skills</w:t>
      </w:r>
      <w:r>
        <w:br/>
        <w:t xml:space="preserve">A user should </w:t>
      </w:r>
      <w:r>
        <w:rPr>
          <w:rStyle w:val="Strong"/>
        </w:rPr>
        <w:t>either</w:t>
      </w:r>
      <w:r>
        <w:t xml:space="preserve"> </w:t>
      </w:r>
    </w:p>
    <w:p w14:paraId="4F83C953" w14:textId="77777777" w:rsidR="00000000" w:rsidRDefault="00EC3675">
      <w:pPr>
        <w:pStyle w:val="NormalWeb"/>
        <w:numPr>
          <w:ilvl w:val="1"/>
          <w:numId w:val="1"/>
        </w:numPr>
      </w:pPr>
      <w:r>
        <w:t xml:space="preserve">hold </w:t>
      </w:r>
      <w:r>
        <w:t xml:space="preserve">a clinical qualification (in medicine, nursing, or the allied health professions) </w:t>
      </w:r>
      <w:r>
        <w:rPr>
          <w:rStyle w:val="Emphasis"/>
        </w:rPr>
        <w:t>and</w:t>
      </w:r>
      <w:r>
        <w:t xml:space="preserve"> have demonstrable experience in the management and analysis of health care data</w:t>
      </w:r>
    </w:p>
    <w:p w14:paraId="0DCF616D" w14:textId="77777777" w:rsidR="00000000" w:rsidRDefault="00EC3675">
      <w:pPr>
        <w:pStyle w:val="NormalWeb"/>
        <w:numPr>
          <w:ilvl w:val="1"/>
          <w:numId w:val="1"/>
        </w:numPr>
      </w:pPr>
      <w:r>
        <w:rPr>
          <w:rStyle w:val="Strong"/>
        </w:rPr>
        <w:t>or</w:t>
      </w:r>
      <w:r>
        <w:t xml:space="preserve"> hold a relevant undergraduate degree (or higher) in a field of study using quantitative</w:t>
      </w:r>
      <w:r>
        <w:t xml:space="preserve"> data</w:t>
      </w:r>
    </w:p>
    <w:p w14:paraId="67D95821" w14:textId="77777777" w:rsidR="00000000" w:rsidRDefault="00EC3675">
      <w:pPr>
        <w:pStyle w:val="NormalWeb"/>
        <w:numPr>
          <w:ilvl w:val="1"/>
          <w:numId w:val="1"/>
        </w:numPr>
      </w:pPr>
      <w:r>
        <w:rPr>
          <w:rStyle w:val="Strong"/>
        </w:rPr>
        <w:t>or</w:t>
      </w:r>
      <w:r>
        <w:t xml:space="preserve"> be able to demonstrate at least three years quantitative research, audit or business intelligence experience</w:t>
      </w:r>
    </w:p>
    <w:p w14:paraId="1816D969" w14:textId="77777777" w:rsidR="00000000" w:rsidRDefault="00EC3675">
      <w:pPr>
        <w:pStyle w:val="NormalWeb"/>
        <w:numPr>
          <w:ilvl w:val="1"/>
          <w:numId w:val="1"/>
        </w:numPr>
      </w:pPr>
      <w:r>
        <w:rPr>
          <w:rStyle w:val="Strong"/>
        </w:rPr>
        <w:t>or</w:t>
      </w:r>
      <w:r>
        <w:t xml:space="preserve"> have a named supervisor who meets the above criteria </w:t>
      </w:r>
      <w:r>
        <w:rPr>
          <w:rStyle w:val="Emphasis"/>
        </w:rPr>
        <w:t>and</w:t>
      </w:r>
      <w:r>
        <w:t xml:space="preserve"> confirms sufficient time to support the user</w:t>
      </w:r>
    </w:p>
    <w:p w14:paraId="3F9F4871" w14:textId="77777777" w:rsidR="00000000" w:rsidRDefault="00EC3675">
      <w:pPr>
        <w:pStyle w:val="NormalWeb"/>
        <w:numPr>
          <w:ilvl w:val="0"/>
          <w:numId w:val="1"/>
        </w:numPr>
      </w:pPr>
      <w:r>
        <w:rPr>
          <w:rStyle w:val="Strong"/>
        </w:rPr>
        <w:t>Your training</w:t>
      </w:r>
      <w:r>
        <w:br/>
        <w:t>A user should demon</w:t>
      </w:r>
      <w:r>
        <w:t xml:space="preserve">strate </w:t>
      </w:r>
      <w:r>
        <w:rPr>
          <w:rStyle w:val="Strong"/>
        </w:rPr>
        <w:t>all</w:t>
      </w:r>
      <w:r>
        <w:t xml:space="preserve"> of the following</w:t>
      </w:r>
    </w:p>
    <w:p w14:paraId="5CAAF2D6" w14:textId="77777777" w:rsidR="00000000" w:rsidRDefault="00EC3675">
      <w:pPr>
        <w:pStyle w:val="NormalWeb"/>
        <w:numPr>
          <w:ilvl w:val="1"/>
          <w:numId w:val="1"/>
        </w:numPr>
      </w:pPr>
      <w:r>
        <w:t>Current information governance training</w:t>
      </w:r>
    </w:p>
    <w:p w14:paraId="2532E924" w14:textId="77777777" w:rsidR="00000000" w:rsidRDefault="00EC3675">
      <w:pPr>
        <w:pStyle w:val="NormalWeb"/>
        <w:numPr>
          <w:ilvl w:val="2"/>
          <w:numId w:val="1"/>
        </w:numPr>
      </w:pPr>
      <w:r>
        <w:t>UCLH mandatory IG training certificate</w:t>
      </w:r>
    </w:p>
    <w:p w14:paraId="2D26C50C" w14:textId="77777777" w:rsidR="00000000" w:rsidRDefault="00EC3675">
      <w:pPr>
        <w:pStyle w:val="NormalWeb"/>
        <w:numPr>
          <w:ilvl w:val="2"/>
          <w:numId w:val="1"/>
        </w:numPr>
      </w:pPr>
      <w:r>
        <w:rPr>
          <w:rStyle w:val="Strong"/>
        </w:rPr>
        <w:t>or</w:t>
      </w:r>
      <w:r>
        <w:t xml:space="preserve"> the </w:t>
      </w:r>
      <w:hyperlink r:id="rId7" w:history="1">
        <w:r>
          <w:rPr>
            <w:rStyle w:val="Hyperlink"/>
          </w:rPr>
          <w:t>MRC’s Research, GDPR and confidentiality training</w:t>
        </w:r>
      </w:hyperlink>
      <w:r>
        <w:t xml:space="preserve"> certifica</w:t>
      </w:r>
      <w:r>
        <w:t xml:space="preserve">te </w:t>
      </w:r>
    </w:p>
    <w:p w14:paraId="43623553" w14:textId="77777777" w:rsidR="00000000" w:rsidRDefault="00EC3675">
      <w:pPr>
        <w:pStyle w:val="NormalWeb"/>
        <w:numPr>
          <w:ilvl w:val="1"/>
          <w:numId w:val="1"/>
        </w:numPr>
      </w:pPr>
      <w:r>
        <w:t>Good Clinical Practice training</w:t>
      </w:r>
    </w:p>
    <w:p w14:paraId="29A4946F" w14:textId="77777777" w:rsidR="00000000" w:rsidRDefault="00EC3675">
      <w:pPr>
        <w:pStyle w:val="NormalWeb"/>
        <w:numPr>
          <w:ilvl w:val="2"/>
          <w:numId w:val="1"/>
        </w:numPr>
      </w:pPr>
      <w:hyperlink r:id="rId8" w:history="1">
        <w:r>
          <w:rPr>
            <w:rStyle w:val="Hyperlink"/>
          </w:rPr>
          <w:t>UCL/UCLH JRO face-to-face training</w:t>
        </w:r>
      </w:hyperlink>
    </w:p>
    <w:p w14:paraId="29DF33A7" w14:textId="77777777" w:rsidR="00000000" w:rsidRDefault="00EC3675">
      <w:pPr>
        <w:pStyle w:val="NormalWeb"/>
        <w:numPr>
          <w:ilvl w:val="2"/>
          <w:numId w:val="1"/>
        </w:numPr>
      </w:pPr>
      <w:r>
        <w:rPr>
          <w:rStyle w:val="Strong"/>
        </w:rPr>
        <w:t>or</w:t>
      </w:r>
      <w:r>
        <w:t xml:space="preserve"> </w:t>
      </w:r>
      <w:hyperlink r:id="rId9" w:history="1">
        <w:r>
          <w:rPr>
            <w:rStyle w:val="Hyperlink"/>
          </w:rPr>
          <w:t xml:space="preserve">NIHR online </w:t>
        </w:r>
        <w:r>
          <w:rPr>
            <w:rStyle w:val="Hyperlink"/>
          </w:rPr>
          <w:t>training</w:t>
        </w:r>
      </w:hyperlink>
      <w:r>
        <w:t xml:space="preserve"> (free)</w:t>
      </w:r>
    </w:p>
    <w:p w14:paraId="72CD5286" w14:textId="77777777" w:rsidR="00000000" w:rsidRDefault="00EC3675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Your </w:t>
      </w:r>
      <w:hyperlink r:id="rId10" w:history="1">
        <w:r>
          <w:rPr>
            <w:rStyle w:val="Strong"/>
            <w:color w:val="0000FF"/>
            <w:u w:val="single"/>
          </w:rPr>
          <w:t>microdata</w:t>
        </w:r>
      </w:hyperlink>
      <w:r>
        <w:rPr>
          <w:rStyle w:val="Strong"/>
        </w:rPr>
        <w:t xml:space="preserve"> experience</w:t>
      </w:r>
      <w:r>
        <w:br/>
        <w:t xml:space="preserve">A user should demonstrate </w:t>
      </w:r>
      <w:r>
        <w:rPr>
          <w:rStyle w:val="Strong"/>
        </w:rPr>
        <w:t>one</w:t>
      </w:r>
      <w:r>
        <w:t xml:space="preserve"> of the following</w:t>
      </w:r>
    </w:p>
    <w:p w14:paraId="49E3DC1C" w14:textId="77777777" w:rsidR="00000000" w:rsidRDefault="00EC3675">
      <w:pPr>
        <w:pStyle w:val="NormalWeb"/>
        <w:numPr>
          <w:ilvl w:val="1"/>
          <w:numId w:val="1"/>
        </w:numPr>
      </w:pPr>
      <w:r>
        <w:t xml:space="preserve">Demonstrable experience using microdata. </w:t>
      </w:r>
      <w:r>
        <w:br/>
        <w:t>Suggested supporting evidence would include:</w:t>
      </w:r>
    </w:p>
    <w:p w14:paraId="457FFAB5" w14:textId="77777777" w:rsidR="00000000" w:rsidRDefault="00EC3675">
      <w:pPr>
        <w:pStyle w:val="NormalWeb"/>
        <w:numPr>
          <w:ilvl w:val="2"/>
          <w:numId w:val="1"/>
        </w:numPr>
      </w:pPr>
      <w:r>
        <w:t>the microda</w:t>
      </w:r>
      <w:r>
        <w:t>ta used (e.g. ONS list cleaning, EHRS queries on Caboodle/Clarity)</w:t>
      </w:r>
    </w:p>
    <w:p w14:paraId="59C1D81B" w14:textId="77777777" w:rsidR="00000000" w:rsidRDefault="00EC3675">
      <w:pPr>
        <w:pStyle w:val="NormalWeb"/>
        <w:numPr>
          <w:ilvl w:val="2"/>
          <w:numId w:val="1"/>
        </w:numPr>
      </w:pPr>
      <w:r>
        <w:t>the source of the microdata (e.g. UCLH)</w:t>
      </w:r>
    </w:p>
    <w:p w14:paraId="7C8C624A" w14:textId="77777777" w:rsidR="00000000" w:rsidRDefault="00EC3675">
      <w:pPr>
        <w:pStyle w:val="NormalWeb"/>
        <w:numPr>
          <w:ilvl w:val="2"/>
          <w:numId w:val="1"/>
        </w:numPr>
      </w:pPr>
      <w:r>
        <w:t xml:space="preserve">the project </w:t>
      </w:r>
    </w:p>
    <w:p w14:paraId="30A3B2F6" w14:textId="77777777" w:rsidR="00000000" w:rsidRDefault="00EC3675">
      <w:pPr>
        <w:pStyle w:val="NormalWeb"/>
        <w:numPr>
          <w:ilvl w:val="2"/>
          <w:numId w:val="1"/>
        </w:numPr>
      </w:pPr>
      <w:r>
        <w:t>your role in the project (e.g. analyst, Chief Investigator)</w:t>
      </w:r>
    </w:p>
    <w:p w14:paraId="1315476F" w14:textId="77777777" w:rsidR="00000000" w:rsidRDefault="00EC3675">
      <w:pPr>
        <w:pStyle w:val="NormalWeb"/>
        <w:numPr>
          <w:ilvl w:val="2"/>
          <w:numId w:val="1"/>
        </w:numPr>
      </w:pPr>
      <w:r>
        <w:t>statistical techniques used</w:t>
      </w:r>
    </w:p>
    <w:p w14:paraId="32622C6A" w14:textId="77777777" w:rsidR="00000000" w:rsidRDefault="00EC3675">
      <w:pPr>
        <w:pStyle w:val="NormalWeb"/>
        <w:numPr>
          <w:ilvl w:val="2"/>
          <w:numId w:val="1"/>
        </w:numPr>
      </w:pPr>
      <w:r>
        <w:t>measures used to protect confidentiality (e.g. e</w:t>
      </w:r>
      <w:r>
        <w:t>xamples of statistical disclosure control)</w:t>
      </w:r>
    </w:p>
    <w:p w14:paraId="7B4EB618" w14:textId="77777777" w:rsidR="00000000" w:rsidRDefault="00EC3675">
      <w:pPr>
        <w:pStyle w:val="NormalWeb"/>
        <w:numPr>
          <w:ilvl w:val="2"/>
          <w:numId w:val="1"/>
        </w:numPr>
      </w:pPr>
      <w:r>
        <w:t>statistical or development software used</w:t>
      </w:r>
    </w:p>
    <w:p w14:paraId="15ACC3E3" w14:textId="77275AF1" w:rsidR="00000000" w:rsidRDefault="00EC3675">
      <w:pPr>
        <w:pStyle w:val="NormalWeb"/>
        <w:numPr>
          <w:ilvl w:val="1"/>
          <w:numId w:val="1"/>
        </w:numPr>
      </w:pPr>
      <w:r>
        <w:t>Completed assessments from the</w:t>
      </w:r>
      <w:r>
        <w:t xml:space="preserve"> </w:t>
      </w:r>
      <w:hyperlink r:id="rId11" w:history="1">
        <w:r>
          <w:rPr>
            <w:rStyle w:val="Hyperlink"/>
          </w:rPr>
          <w:t>Data access training</w:t>
        </w:r>
      </w:hyperlink>
      <w:r>
        <w:t xml:space="preserve"> module derived from material provided by the Safe</w:t>
      </w:r>
      <w:r>
        <w:t xml:space="preserve"> Data Access Professionals Working Group </w:t>
      </w:r>
    </w:p>
    <w:p w14:paraId="1FE39709" w14:textId="77777777" w:rsidR="00EC3675" w:rsidRDefault="00EC3675">
      <w:pPr>
        <w:pStyle w:val="NormalWeb"/>
        <w:divId w:val="1326473625"/>
      </w:pPr>
      <w:hyperlink r:id="rId12" w:history="1">
        <w:r>
          <w:rPr>
            <w:rStyle w:val="Strong"/>
            <w:color w:val="0000FF"/>
            <w:u w:val="single"/>
          </w:rPr>
          <w:t>Microdata</w:t>
        </w:r>
      </w:hyperlink>
      <w:r>
        <w:t> </w:t>
      </w:r>
      <w:r>
        <w:t xml:space="preserve">is information at the level of individual. All data derived from an electronic health record is by definition microdata unless later aggregated. </w:t>
      </w:r>
    </w:p>
    <w:sectPr w:rsidR="00EC3675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63A54"/>
    <w:multiLevelType w:val="multilevel"/>
    <w:tmpl w:val="D7D4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39"/>
    <w:rsid w:val="004B5E39"/>
    <w:rsid w:val="00EC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8B614A"/>
  <w15:chartTrackingRefBased/>
  <w15:docId w15:val="{2F834A3D-9DDF-4150-A72E-CB429F905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aui-icon">
    <w:name w:val="aui-ico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439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entbrite.co.uk/o/joint-research-office-303470325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yglearning.co.uk/mrcrsc-lms/course/index.php?categoryid=1" TargetMode="External"/><Relationship Id="rId12" Type="http://schemas.openxmlformats.org/officeDocument/2006/relationships/hyperlink" Target="https://en.wikipedia.org/wiki/Microdata_(statistics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cl.ac.uk/joint-research-office/sites/joint-research-office/files/jro_sop_7_-_jro_administration_of_research_passports_v4_13.11.2019_clean.pdf" TargetMode="External"/><Relationship Id="rId11" Type="http://schemas.openxmlformats.org/officeDocument/2006/relationships/hyperlink" Target="file:///C:\wiki\spaces\CRIU\pages\755564599\Data+access+training" TargetMode="External"/><Relationship Id="rId5" Type="http://schemas.openxmlformats.org/officeDocument/2006/relationships/hyperlink" Target="https://forms.office.com/Pages/DesignPage.aspx" TargetMode="External"/><Relationship Id="rId10" Type="http://schemas.openxmlformats.org/officeDocument/2006/relationships/hyperlink" Target="https://en.wikipedia.org/wiki/Microdata_(statistics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a/nihr.ac.uk/crn-learn-help/accessing-nihr-lear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Safe people</dc:title>
  <dc:subject/>
  <dc:creator>Andy South</dc:creator>
  <cp:keywords/>
  <dc:description/>
  <cp:lastModifiedBy>Andy South</cp:lastModifiedBy>
  <cp:revision>2</cp:revision>
  <dcterms:created xsi:type="dcterms:W3CDTF">2021-09-20T18:53:00Z</dcterms:created>
  <dcterms:modified xsi:type="dcterms:W3CDTF">2021-09-20T18:53:00Z</dcterms:modified>
</cp:coreProperties>
</file>