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Morgan Stanley: Enterprise AI at Scale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7: Transformers &amp; LLMs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Enterprise AI requires data strategy, integration, and governance-technology is the easy part. Competitive advantage comes from proprietary data and integration depth.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Morgan Stanley chose GPT-4 with internal documents only-not ChatGPT with internet access. Why does this distinction matter?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Regulatory requirements: Data cannot leave firm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Accuracy: Internal documents are vetted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Liability: Can trace sources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Competitive advantage: Proprietary insights</w:t>
      </w:r>
    </w:p>
    <w:p>
      <w:r>
        <w:rPr>
          <w:rFonts w:ascii="Arial" w:hAnsi="Arial"/>
          <w:b/>
          <w:color w:val="2774AE"/>
          <w:sz w:val="20"/>
        </w:rPr>
        <w:t>Question 2: Document access jumped from 20% to 80% with the AI Assistant. What does this suggest about knowledge utilization before AI?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Vast knowledge was essentially inaccessible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Search was too time-consuming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Advisors did not know what existed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AI unlocks dormant organizational knowledge</w:t>
      </w:r>
    </w:p>
    <w:p>
      <w:r>
        <w:rPr>
          <w:rFonts w:ascii="Arial" w:hAnsi="Arial"/>
          <w:b/>
          <w:color w:val="2774AE"/>
          <w:sz w:val="20"/>
        </w:rPr>
        <w:t>Question 3: Markets change faster than documents update. How should the system handle outdated or conflicting information?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Timestamp awareness and recency weighting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Surface conflicting analyst views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Human verification for time-sensitive decisions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Clear provenance for all answers</w:t>
      </w:r>
    </w:p>
    <w:p>
      <w:r>
        <w:rPr>
          <w:rFonts w:ascii="Arial" w:hAnsi="Arial"/>
          <w:b/>
          <w:color w:val="2774AE"/>
          <w:sz w:val="20"/>
        </w:rPr>
        <w:t>Question 4: Junior analysts previously synthesized research as part of their training. How does AI change their development path?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Less 'summarizing' work available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More 'validating AI output' work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Need new ways to learn the business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Shift to judgment and relationship skills earlier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 capstone case-brings together many course themes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Discuss enterprise AI challenges vs. consumer AI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 to lecture: RAG, fine-tuning, enterprise deployment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Ask: What would you want an AI assistant to help with?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