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Klarna's AI Reversal: When Automation Goes Too Far</w:t>
      </w:r>
    </w:p>
    <w:p>
      <w:r>
        <w:rPr>
          <w:b/>
          <w:bCs/>
        </w:rPr>
        <w:t xml:space="preserve">Week 7: Transformers and Large Language Models</w:t>
      </w:r>
    </w:p>
    <w:p/>
    <w:p>
      <w:pPr>
        <w:pStyle w:val="Heading2"/>
      </w:pPr>
      <w:r>
        <w:t xml:space="preserve">The Situation</w:t>
      </w:r>
    </w:p>
    <w:p>
      <w:pPr>
        <w:spacing w:after="200"/>
      </w:pPr>
      <w:r>
        <w:t xml:space="preserve">In February 2024, Klarna made headlines with a bold announcement: their AI assistant, powered by OpenAI, had handled 2.3 million customer conversations in its first month—the equivalent work of 700 full-time human agents. The system operated in 35 languages, resolved queries in under two minutes, and dramatically cut costs.</w:t>
      </w:r>
    </w:p>
    <w:p>
      <w:pPr>
        <w:spacing w:after="200"/>
      </w:pPr>
      <w:r>
        <w:t xml:space="preserve">The implications seemed clear. If AI could handle routine customer service at this scale, companies could reduce headcount significantly. Between 2022 and 2024, Klarna cut approximately 700 customer service positions, with its workforce shrinking from about 5,000 to 3,800 employees.</w:t>
      </w:r>
    </w:p>
    <w:p>
      <w:pPr>
        <w:spacing w:after="200"/>
      </w:pPr>
      <w:r>
        <w:t xml:space="preserve">But by early 2025, cracks appeared. Customer satisfaction scores declined. Complex issues that required empathy, judgment, or creative problem-solving weren't being handled well. The AI excelled at straightforward queries—"Where's my order?"—but struggled with nuanced situations involving frustrated customers or unusual circumstances.</w:t>
      </w:r>
    </w:p>
    <w:p>
      <w:pPr>
        <w:spacing w:after="200"/>
      </w:pPr>
      <w:r>
        <w:t xml:space="preserve">In spring 2025, CEO Sebastian Siemiatkowski announced a reversal: Klarna would begin rehiring human customer service staff. "We focused too much on efficiency and cost," he admitted. "The result was lower quality, and that's not sustainable." The AI remained in use but was repositioned as a first-line filter rather than a replacement for human agents.</w:t>
      </w:r>
    </w:p>
    <w:p>
      <w:pPr>
        <w:spacing w:after="200"/>
      </w:pPr>
      <w:r>
        <w:t xml:space="preserve">The Klarna experience offers a cautionary tale about LLM deployment. Large language models can handle high volumes of predictable queries impressively. But customer service often involves emotional labor—calming angry customers, showing empathy, navigating ambiguous situations—where current AI falls short. The technology works best as augmentation, not replacement.</w:t>
      </w:r>
    </w:p>
    <w:p/>
    <w:p>
      <w:pPr>
        <w:pStyle w:val="Heading2"/>
      </w:pPr>
      <w:r>
        <w:t xml:space="preserve">Discussion Questions</w:t>
      </w:r>
    </w:p>
    <w:p>
      <w:pPr>
        <w:spacing w:after="120"/>
      </w:pPr>
      <w:r>
        <w:rPr>
          <w:b/>
          <w:bCs/>
        </w:rPr>
        <w:t xml:space="preserve">Question 1</w:t>
      </w:r>
    </w:p>
    <w:p>
      <w:pPr>
        <w:spacing w:after="240"/>
      </w:pPr>
      <w:r>
        <w:t xml:space="preserve">Klarna's AI handled 2.3 million conversations monthly. What types of customer service queries are well-suited to LLM automation, and which are not?</w:t>
      </w:r>
    </w:p>
    <w:p>
      <w:pPr>
        <w:spacing w:after="120"/>
      </w:pPr>
      <w:r>
        <w:rPr>
          <w:b/>
          <w:bCs/>
        </w:rPr>
        <w:t xml:space="preserve">Question 2</w:t>
      </w:r>
    </w:p>
    <w:p>
      <w:pPr>
        <w:spacing w:after="240"/>
      </w:pPr>
      <w:r>
        <w:t xml:space="preserve">The company cut costs initially but faced quality problems later. How should organizations measure the full impact of AI automation on customer relationships?</w:t>
      </w:r>
    </w:p>
    <w:p>
      <w:pPr>
        <w:spacing w:after="120"/>
      </w:pPr>
      <w:r>
        <w:rPr>
          <w:b/>
          <w:bCs/>
        </w:rPr>
        <w:t xml:space="preserve">Question 3</w:t>
      </w:r>
    </w:p>
    <w:p>
      <w:pPr>
        <w:spacing w:after="240"/>
      </w:pPr>
      <w:r>
        <w:t xml:space="preserve">Siemiatkowski admitted focusing too much on efficiency. How can leaders balance short-term cost savings against longer-term quality and customer satisfaction?</w:t>
      </w:r>
    </w:p>
    <w:p>
      <w:pPr>
        <w:spacing w:after="120"/>
      </w:pPr>
      <w:r>
        <w:rPr>
          <w:b/>
          <w:bCs/>
        </w:rPr>
        <w:t xml:space="preserve">Question 4</w:t>
      </w:r>
    </w:p>
    <w:p>
      <w:pPr>
        <w:spacing w:after="240"/>
      </w:pPr>
      <w:r>
        <w:t xml:space="preserve">Klarna repositioned AI as a filter rather than a replacement. What does effective human-AI collaboration look like in customer service?</w:t>
      </w:r>
    </w:p>
    <w:p/>
    <w:p>
      <w:pPr>
        <w:pStyle w:val="Heading2"/>
      </w:pPr>
      <w:r>
        <w:t xml:space="preserve">Sources</w:t>
      </w:r>
    </w:p>
    <w:p>
      <w:pPr>
        <w:pStyle w:val="ListParagraph"/>
        <w:numPr>
          <w:ilvl w:val="0"/>
          <w:numId w:val="2"/>
        </w:numPr>
        <w:spacing w:after="80"/>
      </w:pPr>
      <w:r>
        <w:t xml:space="preserve">"Klarna AI Assistant Handles Two-Thirds of Customer Service Chats." Klarna Press Release, February 2024. </w:t>
      </w:r>
      <w:hyperlink w:history="1" r:id="rIdnxxupwrsoz4balbwyq7be">
        <w:r>
          <w:rPr>
            <w:color w:val="0563C1"/>
            <w:u w:val="single"/>
          </w:rPr>
          <w:t xml:space="preserve">klarna.com</w:t>
        </w:r>
      </w:hyperlink>
    </w:p>
    <w:p>
      <w:pPr>
        <w:pStyle w:val="ListParagraph"/>
        <w:numPr>
          <w:ilvl w:val="0"/>
          <w:numId w:val="2"/>
        </w:numPr>
        <w:spacing w:after="80"/>
      </w:pPr>
      <w:r>
        <w:t xml:space="preserve">"Klarna." OpenAI Customer Stories. </w:t>
      </w:r>
      <w:hyperlink w:history="1" r:id="rIdcphgqxb-gqek3l2bwdyt8">
        <w:r>
          <w:rPr>
            <w:color w:val="0563C1"/>
            <w:u w:val="single"/>
          </w:rPr>
          <w:t xml:space="preserve">openai.com</w:t>
        </w:r>
      </w:hyperlink>
    </w:p>
    <w:p>
      <w:pPr>
        <w:pStyle w:val="ListParagraph"/>
        <w:numPr>
          <w:ilvl w:val="0"/>
          <w:numId w:val="2"/>
        </w:numPr>
        <w:spacing w:after="80"/>
      </w:pPr>
      <w:r>
        <w:t xml:space="preserve">"Klarna Reinvests in Human Talent for Customer Service." CX Dive, 2025. </w:t>
      </w:r>
      <w:hyperlink w:history="1" r:id="rIdruegqm_-wvxegmymckcxh">
        <w:r>
          <w:rPr>
            <w:color w:val="0563C1"/>
            <w:u w:val="single"/>
          </w:rPr>
          <w:t xml:space="preserve">customerexperiencedive.com</w:t>
        </w:r>
      </w:hyperlink>
    </w:p>
    <w:p>
      <w:pPr>
        <w:pStyle w:val="ListParagraph"/>
        <w:numPr>
          <w:ilvl w:val="0"/>
          <w:numId w:val="2"/>
        </w:numPr>
        <w:spacing w:after="80"/>
      </w:pPr>
      <w:r>
        <w:t xml:space="preserve">"Klarna CEO Reverses Course by Hiring More Humans, Not AI." Entrepreneur, 2025. </w:t>
      </w:r>
      <w:hyperlink w:history="1" r:id="rIdr8yta2yhf2ky4op5x2gqe">
        <w:r>
          <w:rPr>
            <w:color w:val="0563C1"/>
            <w:u w:val="single"/>
          </w:rPr>
          <w:t xml:space="preserve">entrepreneur.com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xxupwrsoz4balbwyq7be" Type="http://schemas.openxmlformats.org/officeDocument/2006/relationships/hyperlink" Target="https://www.klarna.com/international/press/klarna-ai-assistant-handles-two-thirds-of-customer-service-chats-in-its-first-month/" TargetMode="External"/><Relationship Id="rIdcphgqxb-gqek3l2bwdyt8" Type="http://schemas.openxmlformats.org/officeDocument/2006/relationships/hyperlink" Target="https://openai.com/index/klarna/" TargetMode="External"/><Relationship Id="rIdruegqm_-wvxegmymckcxh" Type="http://schemas.openxmlformats.org/officeDocument/2006/relationships/hyperlink" Target="https://www.customerexperiencedive.com/news/klarna-reinvests-human-talent-customer-service-AI-chatbot/747586/" TargetMode="External"/><Relationship Id="rIdr8yta2yhf2ky4op5x2gqe" Type="http://schemas.openxmlformats.org/officeDocument/2006/relationships/hyperlink" Target="https://www.entrepreneur.com/business-news/klarna-ceo-reverses-course-by-hiring-more-humans-not-ai/49139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2026-01-22T19:22:10.163Z</dcterms:created>
  <dcterms:modified xsi:type="dcterms:W3CDTF">2026-01-22T19:22:10.163Z</dcterms:modified>
</cp:coreProperties>
</file>

<file path=docProps/custom.xml><?xml version="1.0" encoding="utf-8"?>
<Properties xmlns="http://schemas.openxmlformats.org/officeDocument/2006/custom-properties" xmlns:vt="http://schemas.openxmlformats.org/officeDocument/2006/docPropsVTypes"/>
</file>