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Bdr>
          <w:bottom w:val="single" w:sz="6" w:space="0" w:color="FFD100"/>
        </w:pBdr>
        <w:spacing w:after="120"/>
        <w:rPr>
          <w:sz w:val="21"/>
          <w:szCs w:val="21"/>
        </w:rPr>
      </w:pPr>
      <w:r>
        <w:rPr>
          <w:i/>
          <w:iCs/>
          <w:color w:val="666666"/>
          <w:sz w:val="16"/>
          <w:szCs w:val="16"/>
        </w:rPr>
        <w:t>MGMT298D: Science and Strategy of AI | UCLA Anderson</w:t>
      </w:r>
    </w:p>
    <w:p>
      <w:pPr>
        <w:pStyle w:val="Heading1"/>
        <w:rPr>
          <w:sz w:val="28"/>
          <w:szCs w:val="28"/>
        </w:rPr>
      </w:pPr>
      <w:r>
        <w:rPr>
          <w:b w:val="0"/>
          <w:bCs w:val="0"/>
          <w:i/>
          <w:iCs/>
          <w:color w:val="000000" w:themeColor="text1"/>
          <w:sz w:val="22"/>
          <w:szCs w:val="22"/>
        </w:rPr>
        <w:t>Assignment 4</w:t>
      </w:r>
      <w:r>
        <w:rPr>
          <w:sz w:val="32"/>
          <w:szCs w:val="32"/>
        </w:rPr>
        <w:br/>
        <w:t>Neural Networks: MNIST Digit Classification</w:t>
        <w:br/>
      </w:r>
      <w:r>
        <w:rPr>
          <w:b w:val="0"/>
          <w:bCs w:val="0"/>
          <w:i/>
          <w:iCs/>
          <w:color w:val="000000" w:themeColor="text1"/>
          <w:sz w:val="22"/>
          <w:szCs w:val="22"/>
        </w:rPr>
        <w:t>Handwritten Digit Recognition for USPS Mail Sorting</w:t>
      </w:r>
    </w:p>
    <w:p>
      <w:pPr>
        <w:spacing w:after="0"/>
        <w:rPr>
          <w:sz w:val="22"/>
          <w:szCs w:val="22"/>
        </w:rPr>
      </w:pPr>
    </w:p>
    <w:p>
      <w:pPr>
        <w:pStyle w:val="Heading3"/>
        <w:rPr>
          <w:sz w:val="20"/>
          <w:szCs w:val="20"/>
        </w:rPr>
      </w:pPr>
      <w:r>
        <w:rPr>
          <w:sz w:val="20"/>
          <w:szCs w:val="20"/>
        </w:rPr>
        <w:t>Instructions.</w:t>
      </w:r>
      <w:r>
        <w:rPr>
          <w:b w:val="0"/>
          <w:bCs w:val="0"/>
          <w:color w:val="000000" w:themeColor="text1"/>
          <w:sz w:val="20"/>
          <w:szCs w:val="20"/>
        </w:rPr>
        <w:t xml:space="preserve"> This assignment focuses on training a feed-forward neural network to classify handwritten digits from the classic MNIST dataset (28×28 grayscale images of digits 0–9). You will experiment with different network architectures and training settings, then reflect on the trade-offs that arise when deploying neural networks in the real world.</w:t>
        <w:br/>
        <w:br/>
        <w:t xml:space="preserve">Build models using the </w:t>
      </w:r>
      <w:hyperlink r:id="rId5" w:history="1">
        <w:r>
          <w:rPr>
            <w:rStyle w:val="Hyperlink"/>
            <w:b w:val="0"/>
            <w:bCs w:val="0"/>
            <w:sz w:val="20"/>
            <w:szCs w:val="20"/>
          </w:rPr>
          <w:t>Week 4 web app</w:t>
        </w:r>
      </w:hyperlink>
      <w:r>
        <w:rPr>
          <w:b w:val="0"/>
          <w:bCs w:val="0"/>
          <w:color w:val="000000" w:themeColor="text1"/>
          <w:sz w:val="20"/>
          <w:szCs w:val="20"/>
        </w:rPr>
        <w:t xml:space="preserve"> and answer the questions below. Stick to 3 sentences maximum per question. Upload your completed assignment to BruinLearn as a PDF by the end of the day (11:59pm PT).</w:t>
      </w:r>
    </w:p>
    <w:p>
      <w:pPr>
        <w:spacing w:after="0"/>
        <w:rPr>
          <w:sz w:val="22"/>
          <w:szCs w:val="22"/>
        </w:rPr>
      </w:pPr>
    </w:p>
    <w:p>
      <w:pPr>
        <w:spacing w:after="0"/>
        <w:rPr>
          <w:sz w:val="20"/>
          <w:szCs w:val="20"/>
        </w:rPr>
      </w:pPr>
    </w:p>
    <w:p>
      <w:pPr>
        <w:pStyle w:val="Heading3"/>
        <w:rPr>
          <w:b w:val="0"/>
          <w:bCs w:val="0"/>
          <w:color w:val="000000" w:themeColor="text1"/>
          <w:sz w:val="20"/>
          <w:szCs w:val="20"/>
        </w:rPr>
      </w:pPr>
      <w:r>
        <w:rPr>
          <w:sz w:val="20"/>
          <w:szCs w:val="20"/>
        </w:rPr>
        <w:t>Question 1.</w:t>
      </w:r>
      <w:r>
        <w:rPr>
          <w:b w:val="0"/>
          <w:bCs w:val="0"/>
          <w:color w:val="000000" w:themeColor="text1"/>
          <w:sz w:val="20"/>
          <w:szCs w:val="20"/>
        </w:rPr>
        <w:t xml:space="preserve"> Train a neural network with a single hidden layer of 8 nodes, keeping all other parameters at their defaults (ReLU activation, learning rate 0.001, batch size 32, 50 epochs, early stopping enabled). Report the final test accuracy. Looking at the row for the digit “5” in the confusion matrix, which other digit is it most commonly mistakenly recognized as, and offer a brief explanation as to why.</w:t>
      </w:r>
    </w:p>
    <w:p>
      <w:pPr>
        <w:rPr>
          <w:sz w:val="20"/>
          <w:szCs w:val="20"/>
        </w:rPr>
      </w:pPr>
    </w:p>
    <w:p>
      <w:pPr>
        <w:rPr>
          <w:sz w:val="20"/>
          <w:szCs w:val="20"/>
        </w:rPr>
      </w:pPr>
    </w:p>
    <w:p>
      <w:pPr>
        <w:rPr>
          <w:sz w:val="20"/>
          <w:szCs w:val="20"/>
        </w:rPr>
      </w:pPr>
    </w:p>
    <w:p>
      <w:pPr>
        <w:rPr>
          <w:sz w:val="20"/>
          <w:szCs w:val="20"/>
        </w:rPr>
      </w:pPr>
    </w:p>
    <w:p>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Train two models using the default architecture [64, 32] with ReLU activation, varying only the learning rate: one with lr=0.0001 (slider all the way left) and one with lr=0.1 (slider all the way right). Report each model’s test accuracy and describe how their loss curves differ. Which learning rate wins, and what general principle about training neural networks does this illustrate?</w:t>
      </w:r>
    </w:p>
    <w:p>
      <w:pPr>
        <w:rPr>
          <w:sz w:val="20"/>
          <w:szCs w:val="20"/>
        </w:rPr>
      </w:pPr>
    </w:p>
    <w:p>
      <w:pPr>
        <w:rPr>
          <w:sz w:val="20"/>
          <w:szCs w:val="20"/>
        </w:rPr>
      </w:pPr>
    </w:p>
    <w:p>
      <w:pPr>
        <w:rPr>
          <w:sz w:val="20"/>
          <w:szCs w:val="20"/>
        </w:rPr>
      </w:pPr>
    </w:p>
    <w:p>
      <w:pPr>
        <w:rPr>
          <w:sz w:val="20"/>
          <w:szCs w:val="20"/>
        </w:rPr>
      </w:pPr>
    </w:p>
    <w:p>
      <w:pPr>
        <w:pStyle w:val="Heading3"/>
        <w:rPr>
          <w:b w:val="0"/>
          <w:bCs w:val="0"/>
          <w:color w:val="000000" w:themeColor="text1"/>
          <w:sz w:val="20"/>
          <w:szCs w:val="20"/>
        </w:rPr>
      </w:pPr>
      <w:r>
        <w:rPr>
          <w:sz w:val="20"/>
          <w:szCs w:val="20"/>
        </w:rPr>
        <w:t xml:space="preserve">Question 3. </w:t>
      </w:r>
      <w:r>
        <w:rPr>
          <w:b w:val="0"/>
          <w:bCs w:val="0"/>
          <w:color w:val="000000" w:themeColor="text1"/>
          <w:sz w:val="20"/>
          <w:szCs w:val="20"/>
        </w:rPr>
        <w:t xml:space="preserve">Uncheck the “Early Stopping” box, set epochs to 200, and train a model with any reasonable architecture. Looking at the loss chart, at roughly which epoch does the validation loss stop improving while the training loss continues to fall? What does this divergence between training and validation loss tell you about the model, and why is early stopping a useful defense?</w:t>
      </w:r>
    </w:p>
    <w:p>
      <w:pPr>
        <w:rPr>
          <w:sz w:val="20"/>
          <w:szCs w:val="20"/>
        </w:rPr>
      </w:pPr>
    </w:p>
    <w:p>
      <w:pPr>
        <w:rPr>
          <w:sz w:val="20"/>
          <w:szCs w:val="20"/>
        </w:rPr>
      </w:pPr>
    </w:p>
    <w:p>
      <w:pPr>
        <w:rPr>
          <w:sz w:val="20"/>
          <w:szCs w:val="20"/>
        </w:rPr>
      </w:pPr>
    </w:p>
    <w:p>
      <w:pPr>
        <w:rPr>
          <w:sz w:val="20"/>
          <w:szCs w:val="20"/>
        </w:rPr>
      </w:pPr>
    </w:p>
    <w:p>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The USPS wants to deploy your network to automatically sort handwritten ZIP codes on millions of envelopes per day. Name two advantages of using a neural network over hand-coded rules for this task, and two risks or failure modes you would flag before deploying in production. For the failure modes you raised, what additional data or guardrails could help mitigate them?</w:t>
      </w:r>
    </w:p>
    <w:sectPr>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27229"/>
    <w:rsid w:val="00033B67"/>
    <w:rsid w:val="000376BD"/>
    <w:rsid w:val="00061C3C"/>
    <w:rsid w:val="000778A4"/>
    <w:rsid w:val="00093156"/>
    <w:rsid w:val="000A2431"/>
    <w:rsid w:val="000B7AD5"/>
    <w:rsid w:val="00101946"/>
    <w:rsid w:val="00164CE7"/>
    <w:rsid w:val="001A0269"/>
    <w:rsid w:val="00260F51"/>
    <w:rsid w:val="0027310E"/>
    <w:rsid w:val="002C6D68"/>
    <w:rsid w:val="0037417C"/>
    <w:rsid w:val="00377DBB"/>
    <w:rsid w:val="003A7D66"/>
    <w:rsid w:val="00456C50"/>
    <w:rsid w:val="004C7E57"/>
    <w:rsid w:val="005915CA"/>
    <w:rsid w:val="0059408F"/>
    <w:rsid w:val="005C6B45"/>
    <w:rsid w:val="00652B77"/>
    <w:rsid w:val="006978A9"/>
    <w:rsid w:val="006E3C52"/>
    <w:rsid w:val="007152B5"/>
    <w:rsid w:val="00733FAC"/>
    <w:rsid w:val="00776C67"/>
    <w:rsid w:val="007E664C"/>
    <w:rsid w:val="00801288"/>
    <w:rsid w:val="00804ECF"/>
    <w:rsid w:val="00822239"/>
    <w:rsid w:val="00824C10"/>
    <w:rsid w:val="00831B21"/>
    <w:rsid w:val="00837A8B"/>
    <w:rsid w:val="008B6678"/>
    <w:rsid w:val="008C78AA"/>
    <w:rsid w:val="008F5C72"/>
    <w:rsid w:val="0092345C"/>
    <w:rsid w:val="00924934"/>
    <w:rsid w:val="00934AE5"/>
    <w:rsid w:val="00972E50"/>
    <w:rsid w:val="009C6512"/>
    <w:rsid w:val="009E3C3D"/>
    <w:rsid w:val="009E3DF2"/>
    <w:rsid w:val="009E4E1C"/>
    <w:rsid w:val="00A22531"/>
    <w:rsid w:val="00A61896"/>
    <w:rsid w:val="00B36C44"/>
    <w:rsid w:val="00B47E86"/>
    <w:rsid w:val="00B6507B"/>
    <w:rsid w:val="00B82DDD"/>
    <w:rsid w:val="00B906CB"/>
    <w:rsid w:val="00BC6405"/>
    <w:rsid w:val="00BD3553"/>
    <w:rsid w:val="00BF1A92"/>
    <w:rsid w:val="00C16C5F"/>
    <w:rsid w:val="00CC0335"/>
    <w:rsid w:val="00CC21B2"/>
    <w:rsid w:val="00CC265E"/>
    <w:rsid w:val="00CD15C7"/>
    <w:rsid w:val="00CE4E7D"/>
    <w:rsid w:val="00D418F8"/>
    <w:rsid w:val="00D526E6"/>
    <w:rsid w:val="00D87D3B"/>
    <w:rsid w:val="00DA3AC5"/>
    <w:rsid w:val="00DF08B8"/>
    <w:rsid w:val="00E56C13"/>
    <w:rsid w:val="00E712C1"/>
    <w:rsid w:val="00E92EFA"/>
    <w:rsid w:val="00EA2ADC"/>
    <w:rsid w:val="00FB6D30"/>
    <w:rsid w:val="00FB7564"/>
    <w:rsid w:val="00FC1FD1"/>
    <w:rsid w:val="00FD61AF"/>
    <w:rsid w:val="00FE5D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158A"/>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4.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409</Words>
  <Characters>2105</Characters>
  <Application>Microsoft Office Word</Application>
  <DocSecurity>0</DocSecurity>
  <Lines>60</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4</cp:revision>
  <cp:lastPrinted>2026-03-29T18:29:00Z</cp:lastPrinted>
  <dcterms:created xsi:type="dcterms:W3CDTF">2026-03-29T18:29:00Z</dcterms:created>
  <dcterms:modified xsi:type="dcterms:W3CDTF">2026-04-05T19:43:00Z</dcterms:modified>
</cp:coreProperties>
</file>