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Stitch Fix: When Algorithms Meet Stylists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5: Neural Networks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Neural networks can learn latent representations of style that capture patterns humans cannot articulate. But combining AI with human judgment outperforms either alone.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Stitch Fix uses both collaborative filtering and computer vision. Why might visual analysis of clothing be necessary beyond just tracking what people buy?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Purchase data is sparse (few items per person)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Style has visual dimensions hard to describe in text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Can find 'similar' items that were never purchased together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Enables recommendations for new items with no purchase history</w:t>
      </w:r>
    </w:p>
    <w:p>
      <w:r>
        <w:rPr>
          <w:rFonts w:ascii="Arial" w:hAnsi="Arial"/>
          <w:b/>
          <w:color w:val="2774AE"/>
          <w:sz w:val="20"/>
        </w:rPr>
        <w:t>Question 2: Stitch Fix lets stylists override algorithm recommendations. When should humans override ML systems, and when should they trust them?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Override for: Context-dependent requests, edge cases, emotional factors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Trust for: Large-scale patterns, consistent preferences, data-rich decisions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Key insight: Algorithms optimize for average, humans handle exceptions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Need feedback loop: Track when overrides improve outcomes</w:t>
      </w:r>
    </w:p>
    <w:p>
      <w:r>
        <w:rPr>
          <w:rFonts w:ascii="Arial" w:hAnsi="Arial"/>
          <w:b/>
          <w:color w:val="2774AE"/>
          <w:sz w:val="20"/>
        </w:rPr>
        <w:t>Question 3: Stitch Fix matches stylists to clients based on 'latent style' similarity. What is a latent representation, and why is it useful?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Latent = hidden representation learned by neural network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Encodes style in numbers (vectors) that capture similarity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Two clients with similar latent style like similar things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Enables matching without explicit rules</w:t>
      </w:r>
    </w:p>
    <w:p>
      <w:r>
        <w:rPr>
          <w:rFonts w:ascii="Arial" w:hAnsi="Arial"/>
          <w:b/>
          <w:color w:val="2774AE"/>
          <w:sz w:val="20"/>
        </w:rPr>
        <w:t>Question 4: Stitch Fix uses GPT-4 to summarize years of customer notes for stylists. What are the risks and benefits of AI-generated summaries?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Benefit: Saves stylist time, surfaces forgotten preferences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Benefit: Consistent processing of unstructured text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Risk: May miss nuance or context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Risk: Hallucination could introduce false information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Mitigation: Stylist reviews and can access original notes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Connection to Week 5A notebook-students classify fashion images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Stitch Fix shows real-world use of image classification + recommendations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discussion on human-AI collaboration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Ask: Would you trust an algorithm or a human to pick your clothes?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