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E3CD5" w14:textId="77777777" w:rsidR="00816E3B" w:rsidRDefault="00000000">
      <w:pPr>
        <w:pBdr>
          <w:bottom w:val="single" w:sz="6" w:space="0" w:color="FFD100"/>
        </w:pBdr>
        <w:spacing w:after="120"/>
        <w:rPr>
          <w:sz w:val="21"/>
          <w:szCs w:val="21"/>
        </w:rPr>
      </w:pPr>
      <w:r>
        <w:rPr>
          <w:i/>
          <w:iCs/>
          <w:color w:val="666666"/>
          <w:sz w:val="16"/>
          <w:szCs w:val="16"/>
        </w:rPr>
        <w:t>MGMT298D: Science and Strategy of AI | UCLA Anderson</w:t>
      </w:r>
    </w:p>
    <w:p w14:paraId="3680932B" w14:textId="4B769967" w:rsidR="00816E3B" w:rsidRDefault="00000000">
      <w:pPr>
        <w:pStyle w:val="Heading1"/>
        <w:rPr>
          <w:sz w:val="28"/>
          <w:szCs w:val="28"/>
        </w:rPr>
      </w:pPr>
      <w:r>
        <w:rPr>
          <w:b w:val="0"/>
          <w:bCs w:val="0"/>
          <w:i/>
          <w:iCs/>
          <w:color w:val="000000" w:themeColor="text1"/>
          <w:sz w:val="22"/>
          <w:szCs w:val="22"/>
        </w:rPr>
        <w:t>Assignment 4</w:t>
      </w:r>
      <w:r>
        <w:rPr>
          <w:sz w:val="32"/>
          <w:szCs w:val="32"/>
        </w:rPr>
        <w:br/>
        <w:t>Neural Networks</w:t>
      </w:r>
      <w:r>
        <w:rPr>
          <w:sz w:val="32"/>
          <w:szCs w:val="32"/>
        </w:rPr>
        <w:br/>
      </w:r>
      <w:r>
        <w:rPr>
          <w:b w:val="0"/>
          <w:bCs w:val="0"/>
          <w:i/>
          <w:iCs/>
          <w:color w:val="000000" w:themeColor="text1"/>
          <w:sz w:val="22"/>
          <w:szCs w:val="22"/>
        </w:rPr>
        <w:t xml:space="preserve">Handwritten Digit Recognition </w:t>
      </w:r>
    </w:p>
    <w:p w14:paraId="7D9A9FA6" w14:textId="77777777" w:rsidR="00816E3B" w:rsidRDefault="00816E3B">
      <w:pPr>
        <w:spacing w:after="0"/>
        <w:rPr>
          <w:sz w:val="22"/>
          <w:szCs w:val="22"/>
        </w:rPr>
      </w:pPr>
    </w:p>
    <w:p w14:paraId="2FEBAB00" w14:textId="6FA0A589" w:rsidR="00816E3B" w:rsidRDefault="00000000">
      <w:pPr>
        <w:pStyle w:val="Heading3"/>
        <w:rPr>
          <w:sz w:val="20"/>
          <w:szCs w:val="20"/>
        </w:rPr>
      </w:pPr>
      <w:r>
        <w:rPr>
          <w:sz w:val="20"/>
          <w:szCs w:val="20"/>
        </w:rPr>
        <w:t>Instructions.</w:t>
      </w:r>
      <w:r>
        <w:rPr>
          <w:b w:val="0"/>
          <w:bCs w:val="0"/>
          <w:color w:val="000000" w:themeColor="text1"/>
          <w:sz w:val="20"/>
          <w:szCs w:val="20"/>
        </w:rPr>
        <w:t xml:space="preserve"> This assignment focuses on training a feed-forward neural network to classify handwritten digits from the classic MNIST dataset (28×28 grayscale images of digits 0–9). You will experiment with different network architectures and training settings </w:t>
      </w:r>
      <w:r w:rsidR="00C91A0C">
        <w:rPr>
          <w:b w:val="0"/>
          <w:bCs w:val="0"/>
          <w:color w:val="000000" w:themeColor="text1"/>
          <w:sz w:val="20"/>
          <w:szCs w:val="20"/>
        </w:rPr>
        <w:t>and consider the</w:t>
      </w:r>
      <w:r>
        <w:rPr>
          <w:b w:val="0"/>
          <w:bCs w:val="0"/>
          <w:color w:val="000000" w:themeColor="text1"/>
          <w:sz w:val="20"/>
          <w:szCs w:val="20"/>
        </w:rPr>
        <w:t xml:space="preserve"> trade-offs that arise when deploying neural network</w:t>
      </w:r>
      <w:r w:rsidR="00C91A0C">
        <w:rPr>
          <w:b w:val="0"/>
          <w:bCs w:val="0"/>
          <w:color w:val="000000" w:themeColor="text1"/>
          <w:sz w:val="20"/>
          <w:szCs w:val="20"/>
        </w:rPr>
        <w:t>s</w:t>
      </w:r>
      <w:r>
        <w:rPr>
          <w:b w:val="0"/>
          <w:bCs w:val="0"/>
          <w:color w:val="000000" w:themeColor="text1"/>
          <w:sz w:val="20"/>
          <w:szCs w:val="20"/>
        </w:rPr>
        <w:t>.</w:t>
      </w:r>
      <w:r>
        <w:rPr>
          <w:b w:val="0"/>
          <w:bCs w:val="0"/>
          <w:color w:val="000000" w:themeColor="text1"/>
          <w:sz w:val="20"/>
          <w:szCs w:val="20"/>
        </w:rPr>
        <w:br/>
      </w:r>
      <w:r>
        <w:rPr>
          <w:b w:val="0"/>
          <w:bCs w:val="0"/>
          <w:color w:val="000000" w:themeColor="text1"/>
          <w:sz w:val="20"/>
          <w:szCs w:val="20"/>
        </w:rPr>
        <w:br/>
        <w:t xml:space="preserve">Build models using the </w:t>
      </w:r>
      <w:hyperlink r:id="rId5" w:history="1">
        <w:r>
          <w:rPr>
            <w:rStyle w:val="Hyperlink"/>
            <w:b w:val="0"/>
            <w:bCs w:val="0"/>
            <w:sz w:val="20"/>
            <w:szCs w:val="20"/>
          </w:rPr>
          <w:t>Week 4</w:t>
        </w:r>
        <w:r>
          <w:rPr>
            <w:rStyle w:val="Hyperlink"/>
            <w:b w:val="0"/>
            <w:bCs w:val="0"/>
            <w:sz w:val="20"/>
            <w:szCs w:val="20"/>
          </w:rPr>
          <w:t xml:space="preserve"> </w:t>
        </w:r>
        <w:r>
          <w:rPr>
            <w:rStyle w:val="Hyperlink"/>
            <w:b w:val="0"/>
            <w:bCs w:val="0"/>
            <w:sz w:val="20"/>
            <w:szCs w:val="20"/>
          </w:rPr>
          <w:t>w</w:t>
        </w:r>
        <w:r>
          <w:rPr>
            <w:rStyle w:val="Hyperlink"/>
            <w:b w:val="0"/>
            <w:bCs w:val="0"/>
            <w:sz w:val="20"/>
            <w:szCs w:val="20"/>
          </w:rPr>
          <w:t>eb app</w:t>
        </w:r>
      </w:hyperlink>
      <w:r>
        <w:rPr>
          <w:b w:val="0"/>
          <w:bCs w:val="0"/>
          <w:color w:val="000000" w:themeColor="text1"/>
          <w:sz w:val="20"/>
          <w:szCs w:val="20"/>
        </w:rPr>
        <w:t xml:space="preserve"> and answer the questions below. Stick to 3 sentences maximum per question. Upload your completed assignment to </w:t>
      </w:r>
      <w:proofErr w:type="spellStart"/>
      <w:r>
        <w:rPr>
          <w:b w:val="0"/>
          <w:bCs w:val="0"/>
          <w:color w:val="000000" w:themeColor="text1"/>
          <w:sz w:val="20"/>
          <w:szCs w:val="20"/>
        </w:rPr>
        <w:t>BruinLearn</w:t>
      </w:r>
      <w:proofErr w:type="spellEnd"/>
      <w:r>
        <w:rPr>
          <w:b w:val="0"/>
          <w:bCs w:val="0"/>
          <w:color w:val="000000" w:themeColor="text1"/>
          <w:sz w:val="20"/>
          <w:szCs w:val="20"/>
        </w:rPr>
        <w:t xml:space="preserve"> as a PDF by the end of the day (11:59pm PT).</w:t>
      </w:r>
    </w:p>
    <w:p w14:paraId="7F0BF70A" w14:textId="77777777" w:rsidR="00816E3B" w:rsidRDefault="00816E3B">
      <w:pPr>
        <w:spacing w:after="0"/>
        <w:rPr>
          <w:sz w:val="22"/>
          <w:szCs w:val="22"/>
        </w:rPr>
      </w:pPr>
    </w:p>
    <w:p w14:paraId="091124E3" w14:textId="77777777" w:rsidR="00816E3B" w:rsidRDefault="00816E3B">
      <w:pPr>
        <w:spacing w:after="0"/>
        <w:rPr>
          <w:sz w:val="20"/>
          <w:szCs w:val="20"/>
        </w:rPr>
      </w:pPr>
    </w:p>
    <w:p w14:paraId="71C0BB4E" w14:textId="7E64CE97" w:rsidR="00816E3B" w:rsidRDefault="00000000">
      <w:pPr>
        <w:pStyle w:val="Heading3"/>
        <w:rPr>
          <w:b w:val="0"/>
          <w:bCs w:val="0"/>
          <w:color w:val="000000" w:themeColor="text1"/>
          <w:sz w:val="20"/>
          <w:szCs w:val="20"/>
        </w:rPr>
      </w:pPr>
      <w:r>
        <w:rPr>
          <w:sz w:val="20"/>
          <w:szCs w:val="20"/>
        </w:rPr>
        <w:t>Question 1.</w:t>
      </w:r>
      <w:r>
        <w:rPr>
          <w:b w:val="0"/>
          <w:bCs w:val="0"/>
          <w:color w:val="000000" w:themeColor="text1"/>
          <w:sz w:val="20"/>
          <w:szCs w:val="20"/>
        </w:rPr>
        <w:t xml:space="preserve"> Train a neural network with a single hidden layer of 8 nodes, keeping all other parameters at their defaults (</w:t>
      </w:r>
      <w:proofErr w:type="spellStart"/>
      <w:r>
        <w:rPr>
          <w:b w:val="0"/>
          <w:bCs w:val="0"/>
          <w:color w:val="000000" w:themeColor="text1"/>
          <w:sz w:val="20"/>
          <w:szCs w:val="20"/>
        </w:rPr>
        <w:t>ReLU</w:t>
      </w:r>
      <w:proofErr w:type="spellEnd"/>
      <w:r>
        <w:rPr>
          <w:b w:val="0"/>
          <w:bCs w:val="0"/>
          <w:color w:val="000000" w:themeColor="text1"/>
          <w:sz w:val="20"/>
          <w:szCs w:val="20"/>
        </w:rPr>
        <w:t xml:space="preserve"> activation, learning rate 0.001, batch size 32, 50 epochs, early stopping enabled). Report the final test accuracy. Looking at the row for the digit “2” in the confusion matrix, which </w:t>
      </w:r>
      <w:proofErr w:type="gramStart"/>
      <w:r w:rsidR="00872E98">
        <w:rPr>
          <w:b w:val="0"/>
          <w:bCs w:val="0"/>
          <w:color w:val="000000" w:themeColor="text1"/>
          <w:sz w:val="20"/>
          <w:szCs w:val="20"/>
        </w:rPr>
        <w:t>other</w:t>
      </w:r>
      <w:proofErr w:type="gramEnd"/>
      <w:r>
        <w:rPr>
          <w:b w:val="0"/>
          <w:bCs w:val="0"/>
          <w:color w:val="000000" w:themeColor="text1"/>
          <w:sz w:val="20"/>
          <w:szCs w:val="20"/>
        </w:rPr>
        <w:t xml:space="preserve"> digit is </w:t>
      </w:r>
      <w:r w:rsidR="00872E98">
        <w:rPr>
          <w:b w:val="0"/>
          <w:bCs w:val="0"/>
          <w:color w:val="000000" w:themeColor="text1"/>
          <w:sz w:val="20"/>
          <w:szCs w:val="20"/>
        </w:rPr>
        <w:t>the digit “2”</w:t>
      </w:r>
      <w:r>
        <w:rPr>
          <w:b w:val="0"/>
          <w:bCs w:val="0"/>
          <w:color w:val="000000" w:themeColor="text1"/>
          <w:sz w:val="20"/>
          <w:szCs w:val="20"/>
        </w:rPr>
        <w:t xml:space="preserve"> </w:t>
      </w:r>
      <w:proofErr w:type="gramStart"/>
      <w:r w:rsidR="00872E98">
        <w:rPr>
          <w:b w:val="0"/>
          <w:bCs w:val="0"/>
          <w:color w:val="000000" w:themeColor="text1"/>
          <w:sz w:val="20"/>
          <w:szCs w:val="20"/>
        </w:rPr>
        <w:t>most commonly mistaken</w:t>
      </w:r>
      <w:proofErr w:type="gramEnd"/>
      <w:r w:rsidR="00872E98">
        <w:rPr>
          <w:b w:val="0"/>
          <w:bCs w:val="0"/>
          <w:color w:val="000000" w:themeColor="text1"/>
          <w:sz w:val="20"/>
          <w:szCs w:val="20"/>
        </w:rPr>
        <w:t xml:space="preserve"> for by the model</w:t>
      </w:r>
      <w:r w:rsidR="00C91A0C">
        <w:rPr>
          <w:b w:val="0"/>
          <w:bCs w:val="0"/>
          <w:color w:val="000000" w:themeColor="text1"/>
          <w:sz w:val="20"/>
          <w:szCs w:val="20"/>
        </w:rPr>
        <w:t>? Give a</w:t>
      </w:r>
      <w:r>
        <w:rPr>
          <w:b w:val="0"/>
          <w:bCs w:val="0"/>
          <w:color w:val="000000" w:themeColor="text1"/>
          <w:sz w:val="20"/>
          <w:szCs w:val="20"/>
        </w:rPr>
        <w:t xml:space="preserve"> brief explanation as to why.</w:t>
      </w:r>
    </w:p>
    <w:p w14:paraId="09DE8AF0" w14:textId="77777777" w:rsidR="00816E3B" w:rsidRDefault="00816E3B">
      <w:pPr>
        <w:rPr>
          <w:sz w:val="20"/>
          <w:szCs w:val="20"/>
        </w:rPr>
      </w:pPr>
    </w:p>
    <w:p w14:paraId="3984C65F" w14:textId="77777777" w:rsidR="00816E3B" w:rsidRDefault="00816E3B">
      <w:pPr>
        <w:rPr>
          <w:sz w:val="20"/>
          <w:szCs w:val="20"/>
        </w:rPr>
      </w:pPr>
    </w:p>
    <w:p w14:paraId="63AFF796" w14:textId="77777777" w:rsidR="004B6AA5" w:rsidRDefault="004B6AA5">
      <w:pPr>
        <w:rPr>
          <w:sz w:val="20"/>
          <w:szCs w:val="20"/>
        </w:rPr>
      </w:pPr>
    </w:p>
    <w:p w14:paraId="30913785" w14:textId="77777777" w:rsidR="004B6AA5" w:rsidRDefault="004B6AA5">
      <w:pPr>
        <w:rPr>
          <w:sz w:val="20"/>
          <w:szCs w:val="20"/>
        </w:rPr>
      </w:pPr>
    </w:p>
    <w:p w14:paraId="35BAF24B" w14:textId="77777777" w:rsidR="00816E3B" w:rsidRDefault="00816E3B">
      <w:pPr>
        <w:rPr>
          <w:sz w:val="20"/>
          <w:szCs w:val="20"/>
        </w:rPr>
      </w:pPr>
    </w:p>
    <w:p w14:paraId="5FEE0188" w14:textId="77777777" w:rsidR="00816E3B" w:rsidRDefault="00816E3B">
      <w:pPr>
        <w:rPr>
          <w:sz w:val="20"/>
          <w:szCs w:val="20"/>
        </w:rPr>
      </w:pPr>
    </w:p>
    <w:p w14:paraId="48BDB9E3" w14:textId="3FBF9D04" w:rsidR="00816E3B" w:rsidRDefault="00000000">
      <w:pPr>
        <w:pStyle w:val="Heading3"/>
        <w:rPr>
          <w:b w:val="0"/>
          <w:bCs w:val="0"/>
          <w:color w:val="000000" w:themeColor="text1"/>
          <w:sz w:val="20"/>
          <w:szCs w:val="20"/>
        </w:rPr>
      </w:pPr>
      <w:r>
        <w:rPr>
          <w:sz w:val="20"/>
          <w:szCs w:val="20"/>
        </w:rPr>
        <w:t xml:space="preserve">Question 2. </w:t>
      </w:r>
      <w:r w:rsidR="00754666">
        <w:rPr>
          <w:b w:val="0"/>
          <w:bCs w:val="0"/>
          <w:color w:val="000000" w:themeColor="text1"/>
          <w:sz w:val="20"/>
          <w:szCs w:val="20"/>
        </w:rPr>
        <w:t>Set up a network with the following parameters: Layer 1: 64 nodes, Layer 2: 32 nodes,</w:t>
      </w:r>
      <w:r>
        <w:rPr>
          <w:b w:val="0"/>
          <w:bCs w:val="0"/>
          <w:color w:val="000000" w:themeColor="text1"/>
          <w:sz w:val="20"/>
          <w:szCs w:val="20"/>
        </w:rPr>
        <w:t xml:space="preserve"> </w:t>
      </w:r>
      <w:proofErr w:type="spellStart"/>
      <w:r>
        <w:rPr>
          <w:b w:val="0"/>
          <w:bCs w:val="0"/>
          <w:color w:val="000000" w:themeColor="text1"/>
          <w:sz w:val="20"/>
          <w:szCs w:val="20"/>
        </w:rPr>
        <w:t>ReLU</w:t>
      </w:r>
      <w:proofErr w:type="spellEnd"/>
      <w:r>
        <w:rPr>
          <w:b w:val="0"/>
          <w:bCs w:val="0"/>
          <w:color w:val="000000" w:themeColor="text1"/>
          <w:sz w:val="20"/>
          <w:szCs w:val="20"/>
        </w:rPr>
        <w:t xml:space="preserve"> activation, </w:t>
      </w:r>
      <w:r w:rsidR="00754666">
        <w:rPr>
          <w:b w:val="0"/>
          <w:bCs w:val="0"/>
          <w:color w:val="000000" w:themeColor="text1"/>
          <w:sz w:val="20"/>
          <w:szCs w:val="20"/>
        </w:rPr>
        <w:t xml:space="preserve">batch size 32, </w:t>
      </w:r>
      <w:r w:rsidR="00246072">
        <w:rPr>
          <w:b w:val="0"/>
          <w:bCs w:val="0"/>
          <w:color w:val="000000" w:themeColor="text1"/>
          <w:sz w:val="20"/>
          <w:szCs w:val="20"/>
        </w:rPr>
        <w:t xml:space="preserve">50 epochs, </w:t>
      </w:r>
      <w:r w:rsidR="00754666" w:rsidRPr="00754666">
        <w:rPr>
          <w:color w:val="000000" w:themeColor="text1"/>
          <w:sz w:val="20"/>
          <w:szCs w:val="20"/>
        </w:rPr>
        <w:t>no</w:t>
      </w:r>
      <w:r w:rsidR="00246072">
        <w:rPr>
          <w:color w:val="000000" w:themeColor="text1"/>
          <w:sz w:val="20"/>
          <w:szCs w:val="20"/>
        </w:rPr>
        <w:t xml:space="preserve"> </w:t>
      </w:r>
      <w:r w:rsidR="00246072">
        <w:rPr>
          <w:b w:val="0"/>
          <w:bCs w:val="0"/>
          <w:color w:val="000000" w:themeColor="text1"/>
          <w:sz w:val="20"/>
          <w:szCs w:val="20"/>
        </w:rPr>
        <w:t xml:space="preserve">early stopping. </w:t>
      </w:r>
      <w:r w:rsidR="00754666">
        <w:rPr>
          <w:b w:val="0"/>
          <w:bCs w:val="0"/>
          <w:color w:val="000000" w:themeColor="text1"/>
          <w:sz w:val="20"/>
          <w:szCs w:val="20"/>
        </w:rPr>
        <w:t>Next, run two versions of the model with two different learning rates</w:t>
      </w:r>
      <w:r>
        <w:rPr>
          <w:b w:val="0"/>
          <w:bCs w:val="0"/>
          <w:color w:val="000000" w:themeColor="text1"/>
          <w:sz w:val="20"/>
          <w:szCs w:val="20"/>
        </w:rPr>
        <w:t xml:space="preserve">: </w:t>
      </w:r>
      <w:r w:rsidR="00754666">
        <w:rPr>
          <w:b w:val="0"/>
          <w:bCs w:val="0"/>
          <w:color w:val="000000" w:themeColor="text1"/>
          <w:sz w:val="20"/>
          <w:szCs w:val="20"/>
        </w:rPr>
        <w:t>o</w:t>
      </w:r>
      <w:r>
        <w:rPr>
          <w:b w:val="0"/>
          <w:bCs w:val="0"/>
          <w:color w:val="000000" w:themeColor="text1"/>
          <w:sz w:val="20"/>
          <w:szCs w:val="20"/>
        </w:rPr>
        <w:t xml:space="preserve">ne with </w:t>
      </w:r>
      <w:proofErr w:type="spellStart"/>
      <w:r>
        <w:rPr>
          <w:b w:val="0"/>
          <w:bCs w:val="0"/>
          <w:color w:val="000000" w:themeColor="text1"/>
          <w:sz w:val="20"/>
          <w:szCs w:val="20"/>
        </w:rPr>
        <w:t>lr</w:t>
      </w:r>
      <w:proofErr w:type="spellEnd"/>
      <w:r>
        <w:rPr>
          <w:b w:val="0"/>
          <w:bCs w:val="0"/>
          <w:color w:val="000000" w:themeColor="text1"/>
          <w:sz w:val="20"/>
          <w:szCs w:val="20"/>
        </w:rPr>
        <w:t xml:space="preserve">=0.0001 (slider all the way left) and one with </w:t>
      </w:r>
      <w:proofErr w:type="spellStart"/>
      <w:r>
        <w:rPr>
          <w:b w:val="0"/>
          <w:bCs w:val="0"/>
          <w:color w:val="000000" w:themeColor="text1"/>
          <w:sz w:val="20"/>
          <w:szCs w:val="20"/>
        </w:rPr>
        <w:t>lr</w:t>
      </w:r>
      <w:proofErr w:type="spellEnd"/>
      <w:r>
        <w:rPr>
          <w:b w:val="0"/>
          <w:bCs w:val="0"/>
          <w:color w:val="000000" w:themeColor="text1"/>
          <w:sz w:val="20"/>
          <w:szCs w:val="20"/>
        </w:rPr>
        <w:t xml:space="preserve">=0.1 (slider all the way right). </w:t>
      </w:r>
      <w:r w:rsidR="00246072">
        <w:rPr>
          <w:b w:val="0"/>
          <w:bCs w:val="0"/>
          <w:color w:val="000000" w:themeColor="text1"/>
          <w:sz w:val="20"/>
          <w:szCs w:val="20"/>
        </w:rPr>
        <w:t>Report the validation accuracy for both models. Explain why a higher learning rate m</w:t>
      </w:r>
      <w:r w:rsidR="00754666">
        <w:rPr>
          <w:b w:val="0"/>
          <w:bCs w:val="0"/>
          <w:color w:val="000000" w:themeColor="text1"/>
          <w:sz w:val="20"/>
          <w:szCs w:val="20"/>
        </w:rPr>
        <w:t xml:space="preserve">ight </w:t>
      </w:r>
      <w:r w:rsidR="00246072">
        <w:rPr>
          <w:b w:val="0"/>
          <w:bCs w:val="0"/>
          <w:color w:val="000000" w:themeColor="text1"/>
          <w:sz w:val="20"/>
          <w:szCs w:val="20"/>
        </w:rPr>
        <w:t>perform worse than a low learning rate</w:t>
      </w:r>
      <w:r w:rsidR="00754666">
        <w:rPr>
          <w:b w:val="0"/>
          <w:bCs w:val="0"/>
          <w:color w:val="000000" w:themeColor="text1"/>
          <w:sz w:val="20"/>
          <w:szCs w:val="20"/>
        </w:rPr>
        <w:t xml:space="preserve"> (Hint: Consider how it impacts the model weight updates). </w:t>
      </w:r>
    </w:p>
    <w:p w14:paraId="3191207E" w14:textId="77777777" w:rsidR="00816E3B" w:rsidRDefault="00816E3B">
      <w:pPr>
        <w:rPr>
          <w:sz w:val="20"/>
          <w:szCs w:val="20"/>
        </w:rPr>
      </w:pPr>
    </w:p>
    <w:p w14:paraId="27985240" w14:textId="77777777" w:rsidR="00816E3B" w:rsidRDefault="00816E3B">
      <w:pPr>
        <w:rPr>
          <w:sz w:val="20"/>
          <w:szCs w:val="20"/>
        </w:rPr>
      </w:pPr>
    </w:p>
    <w:p w14:paraId="2CE3B898" w14:textId="77777777" w:rsidR="00FF62E5" w:rsidRDefault="00FF62E5">
      <w:pPr>
        <w:rPr>
          <w:sz w:val="20"/>
          <w:szCs w:val="20"/>
        </w:rPr>
      </w:pPr>
    </w:p>
    <w:p w14:paraId="199817E0" w14:textId="77777777" w:rsidR="00816E3B" w:rsidRDefault="00816E3B">
      <w:pPr>
        <w:rPr>
          <w:sz w:val="20"/>
          <w:szCs w:val="20"/>
        </w:rPr>
      </w:pPr>
    </w:p>
    <w:p w14:paraId="65DD8452" w14:textId="15BA803C" w:rsidR="00816E3B" w:rsidRDefault="00000000">
      <w:pPr>
        <w:pStyle w:val="Heading3"/>
        <w:rPr>
          <w:b w:val="0"/>
          <w:bCs w:val="0"/>
          <w:color w:val="000000" w:themeColor="text1"/>
          <w:sz w:val="20"/>
          <w:szCs w:val="20"/>
        </w:rPr>
      </w:pPr>
      <w:r>
        <w:rPr>
          <w:sz w:val="20"/>
          <w:szCs w:val="20"/>
        </w:rPr>
        <w:lastRenderedPageBreak/>
        <w:t xml:space="preserve">Question 3. </w:t>
      </w:r>
      <w:r w:rsidR="00FF62E5" w:rsidRPr="00FF62E5">
        <w:rPr>
          <w:b w:val="0"/>
          <w:bCs w:val="0"/>
          <w:color w:val="000000" w:themeColor="text1"/>
          <w:sz w:val="20"/>
          <w:szCs w:val="20"/>
        </w:rPr>
        <w:t>Try different combinations of hyperparameters (architecture, learning rate, batch size, epochs</w:t>
      </w:r>
      <w:r w:rsidR="00FF62E5">
        <w:rPr>
          <w:b w:val="0"/>
          <w:bCs w:val="0"/>
          <w:color w:val="000000" w:themeColor="text1"/>
          <w:sz w:val="20"/>
          <w:szCs w:val="20"/>
        </w:rPr>
        <w:t>, early stopping on/off</w:t>
      </w:r>
      <w:r w:rsidR="00FF62E5" w:rsidRPr="00FF62E5">
        <w:rPr>
          <w:b w:val="0"/>
          <w:bCs w:val="0"/>
          <w:color w:val="000000" w:themeColor="text1"/>
          <w:sz w:val="20"/>
          <w:szCs w:val="20"/>
        </w:rPr>
        <w:t>) to get the highest validation accuracy you can. Report the settings you used and the validation accuracy you achieved.</w:t>
      </w:r>
      <w:r w:rsidR="00FF62E5">
        <w:rPr>
          <w:b w:val="0"/>
          <w:bCs w:val="0"/>
          <w:color w:val="000000" w:themeColor="text1"/>
          <w:sz w:val="20"/>
          <w:szCs w:val="20"/>
        </w:rPr>
        <w:t xml:space="preserve"> </w:t>
      </w:r>
      <w:r w:rsidR="00FF62E5" w:rsidRPr="00FF62E5">
        <w:rPr>
          <w:b w:val="0"/>
          <w:bCs w:val="0"/>
          <w:color w:val="000000" w:themeColor="text1"/>
          <w:sz w:val="20"/>
          <w:szCs w:val="20"/>
        </w:rPr>
        <w:t>What was the single biggest lever in improving your accuracy</w:t>
      </w:r>
      <w:r w:rsidR="00FF62E5">
        <w:rPr>
          <w:b w:val="0"/>
          <w:bCs w:val="0"/>
          <w:color w:val="000000" w:themeColor="text1"/>
          <w:sz w:val="20"/>
          <w:szCs w:val="20"/>
        </w:rPr>
        <w:t xml:space="preserve">, </w:t>
      </w:r>
      <w:r w:rsidR="00FF62E5" w:rsidRPr="00FF62E5">
        <w:rPr>
          <w:b w:val="0"/>
          <w:bCs w:val="0"/>
          <w:color w:val="000000" w:themeColor="text1"/>
          <w:sz w:val="20"/>
          <w:szCs w:val="20"/>
        </w:rPr>
        <w:t>and why do you think that was</w:t>
      </w:r>
      <w:r w:rsidR="00FF62E5">
        <w:rPr>
          <w:b w:val="0"/>
          <w:bCs w:val="0"/>
          <w:color w:val="000000" w:themeColor="text1"/>
          <w:sz w:val="20"/>
          <w:szCs w:val="20"/>
        </w:rPr>
        <w:t>? (Many acceptable answers).</w:t>
      </w:r>
    </w:p>
    <w:p w14:paraId="7E2A1BD2" w14:textId="77777777" w:rsidR="00816E3B" w:rsidRDefault="00816E3B">
      <w:pPr>
        <w:rPr>
          <w:sz w:val="20"/>
          <w:szCs w:val="20"/>
        </w:rPr>
      </w:pPr>
    </w:p>
    <w:p w14:paraId="307A45EB" w14:textId="77777777" w:rsidR="00816E3B" w:rsidRDefault="00816E3B">
      <w:pPr>
        <w:rPr>
          <w:sz w:val="20"/>
          <w:szCs w:val="20"/>
        </w:rPr>
      </w:pPr>
    </w:p>
    <w:p w14:paraId="34BDA208" w14:textId="77777777" w:rsidR="004B6AA5" w:rsidRDefault="004B6AA5">
      <w:pPr>
        <w:rPr>
          <w:sz w:val="20"/>
          <w:szCs w:val="20"/>
        </w:rPr>
      </w:pPr>
    </w:p>
    <w:p w14:paraId="4AC3D37E" w14:textId="77777777" w:rsidR="004B6AA5" w:rsidRDefault="004B6AA5">
      <w:pPr>
        <w:rPr>
          <w:sz w:val="20"/>
          <w:szCs w:val="20"/>
        </w:rPr>
      </w:pPr>
    </w:p>
    <w:p w14:paraId="5EBB754B" w14:textId="77777777" w:rsidR="004B6AA5" w:rsidRDefault="004B6AA5">
      <w:pPr>
        <w:rPr>
          <w:sz w:val="20"/>
          <w:szCs w:val="20"/>
        </w:rPr>
      </w:pPr>
    </w:p>
    <w:p w14:paraId="18938C9D" w14:textId="77777777" w:rsidR="004B6AA5" w:rsidRDefault="004B6AA5">
      <w:pPr>
        <w:rPr>
          <w:sz w:val="20"/>
          <w:szCs w:val="20"/>
        </w:rPr>
      </w:pPr>
    </w:p>
    <w:p w14:paraId="5DD92129" w14:textId="77777777" w:rsidR="00816E3B" w:rsidRDefault="00816E3B">
      <w:pPr>
        <w:rPr>
          <w:sz w:val="20"/>
          <w:szCs w:val="20"/>
        </w:rPr>
      </w:pPr>
    </w:p>
    <w:p w14:paraId="6DDA0519" w14:textId="77777777" w:rsidR="00816E3B" w:rsidRDefault="00816E3B">
      <w:pPr>
        <w:rPr>
          <w:sz w:val="20"/>
          <w:szCs w:val="20"/>
        </w:rPr>
      </w:pPr>
    </w:p>
    <w:p w14:paraId="60027CCD" w14:textId="77777777" w:rsidR="00816E3B" w:rsidRDefault="00000000">
      <w:pPr>
        <w:pStyle w:val="Heading3"/>
        <w:rPr>
          <w:b w:val="0"/>
          <w:bCs w:val="0"/>
          <w:color w:val="000000" w:themeColor="text1"/>
          <w:sz w:val="20"/>
          <w:szCs w:val="20"/>
        </w:rPr>
      </w:pPr>
      <w:r>
        <w:rPr>
          <w:sz w:val="20"/>
          <w:szCs w:val="20"/>
        </w:rPr>
        <w:t xml:space="preserve">Question 4. </w:t>
      </w:r>
      <w:r>
        <w:rPr>
          <w:b w:val="0"/>
          <w:bCs w:val="0"/>
          <w:color w:val="000000" w:themeColor="text1"/>
          <w:sz w:val="20"/>
          <w:szCs w:val="20"/>
        </w:rPr>
        <w:t>The USPS wants to deploy your network to automatically sort handwritten ZIP codes on millions of envelopes per day. Name two advantages of using a neural network over hand-coded rules for this task, and two risks or failure modes you would flag before deploying in production. For the failure modes you raised, what additional data or guardrails could help mitigate them?</w:t>
      </w:r>
    </w:p>
    <w:sectPr w:rsidR="00816E3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hitney Bold">
    <w:altName w:val="Whitney"/>
    <w:panose1 w:val="00000000000000000000"/>
    <w:charset w:val="00"/>
    <w:family w:val="auto"/>
    <w:notTrueType/>
    <w:pitch w:val="variable"/>
    <w:sig w:usb0="A100007F" w:usb1="4000005B" w:usb2="00000000" w:usb3="00000000" w:csb0="0000009B"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5B5AEB"/>
    <w:multiLevelType w:val="hybridMultilevel"/>
    <w:tmpl w:val="4BDCC744"/>
    <w:lvl w:ilvl="0" w:tplc="11507C5A">
      <w:start w:val="1"/>
      <w:numFmt w:val="bullet"/>
      <w:lvlText w:val="●"/>
      <w:lvlJc w:val="left"/>
      <w:pPr>
        <w:ind w:left="720" w:hanging="360"/>
      </w:pPr>
    </w:lvl>
    <w:lvl w:ilvl="1" w:tplc="F36ADF30">
      <w:start w:val="1"/>
      <w:numFmt w:val="bullet"/>
      <w:lvlText w:val="○"/>
      <w:lvlJc w:val="left"/>
      <w:pPr>
        <w:ind w:left="1440" w:hanging="360"/>
      </w:pPr>
    </w:lvl>
    <w:lvl w:ilvl="2" w:tplc="B0B0CB90">
      <w:start w:val="1"/>
      <w:numFmt w:val="bullet"/>
      <w:lvlText w:val="■"/>
      <w:lvlJc w:val="left"/>
      <w:pPr>
        <w:ind w:left="2160" w:hanging="360"/>
      </w:pPr>
    </w:lvl>
    <w:lvl w:ilvl="3" w:tplc="C9A2F7C4">
      <w:start w:val="1"/>
      <w:numFmt w:val="bullet"/>
      <w:lvlText w:val="●"/>
      <w:lvlJc w:val="left"/>
      <w:pPr>
        <w:ind w:left="2880" w:hanging="360"/>
      </w:pPr>
    </w:lvl>
    <w:lvl w:ilvl="4" w:tplc="E286B66A">
      <w:start w:val="1"/>
      <w:numFmt w:val="bullet"/>
      <w:lvlText w:val="○"/>
      <w:lvlJc w:val="left"/>
      <w:pPr>
        <w:ind w:left="3600" w:hanging="360"/>
      </w:pPr>
    </w:lvl>
    <w:lvl w:ilvl="5" w:tplc="A3C89DEC">
      <w:start w:val="1"/>
      <w:numFmt w:val="bullet"/>
      <w:lvlText w:val="■"/>
      <w:lvlJc w:val="left"/>
      <w:pPr>
        <w:ind w:left="4320" w:hanging="360"/>
      </w:pPr>
    </w:lvl>
    <w:lvl w:ilvl="6" w:tplc="FFDA10B0">
      <w:start w:val="1"/>
      <w:numFmt w:val="bullet"/>
      <w:lvlText w:val="●"/>
      <w:lvlJc w:val="left"/>
      <w:pPr>
        <w:ind w:left="5040" w:hanging="360"/>
      </w:pPr>
    </w:lvl>
    <w:lvl w:ilvl="7" w:tplc="AE267C40">
      <w:start w:val="1"/>
      <w:numFmt w:val="bullet"/>
      <w:lvlText w:val="●"/>
      <w:lvlJc w:val="left"/>
      <w:pPr>
        <w:ind w:left="5760" w:hanging="360"/>
      </w:pPr>
    </w:lvl>
    <w:lvl w:ilvl="8" w:tplc="2A30E6E6">
      <w:start w:val="1"/>
      <w:numFmt w:val="bullet"/>
      <w:lvlText w:val="●"/>
      <w:lvlJc w:val="left"/>
      <w:pPr>
        <w:ind w:left="6480" w:hanging="360"/>
      </w:pPr>
    </w:lvl>
  </w:abstractNum>
  <w:num w:numId="1" w16cid:durableId="11184551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8A4"/>
    <w:rsid w:val="00027229"/>
    <w:rsid w:val="00033B67"/>
    <w:rsid w:val="000376BD"/>
    <w:rsid w:val="00061C3C"/>
    <w:rsid w:val="000778A4"/>
    <w:rsid w:val="00093156"/>
    <w:rsid w:val="000A2431"/>
    <w:rsid w:val="000B7AD5"/>
    <w:rsid w:val="000E3541"/>
    <w:rsid w:val="00101946"/>
    <w:rsid w:val="00164CE7"/>
    <w:rsid w:val="001A0269"/>
    <w:rsid w:val="00246072"/>
    <w:rsid w:val="00260F51"/>
    <w:rsid w:val="0027310E"/>
    <w:rsid w:val="002C6D68"/>
    <w:rsid w:val="0037417C"/>
    <w:rsid w:val="00377DBB"/>
    <w:rsid w:val="003A7D66"/>
    <w:rsid w:val="00456C50"/>
    <w:rsid w:val="004B6AA5"/>
    <w:rsid w:val="004C7E57"/>
    <w:rsid w:val="005915CA"/>
    <w:rsid w:val="0059408F"/>
    <w:rsid w:val="005C6B45"/>
    <w:rsid w:val="00652B77"/>
    <w:rsid w:val="006978A9"/>
    <w:rsid w:val="006E3C52"/>
    <w:rsid w:val="007152B5"/>
    <w:rsid w:val="00733FAC"/>
    <w:rsid w:val="00754666"/>
    <w:rsid w:val="00776C67"/>
    <w:rsid w:val="007B797E"/>
    <w:rsid w:val="007E664C"/>
    <w:rsid w:val="00801288"/>
    <w:rsid w:val="00804ECF"/>
    <w:rsid w:val="00816E3B"/>
    <w:rsid w:val="00822239"/>
    <w:rsid w:val="00824C10"/>
    <w:rsid w:val="00831B21"/>
    <w:rsid w:val="00837A8B"/>
    <w:rsid w:val="008658B5"/>
    <w:rsid w:val="00872E98"/>
    <w:rsid w:val="008B6678"/>
    <w:rsid w:val="008C78AA"/>
    <w:rsid w:val="008F5C72"/>
    <w:rsid w:val="0092345C"/>
    <w:rsid w:val="00924934"/>
    <w:rsid w:val="00934AE5"/>
    <w:rsid w:val="00972E50"/>
    <w:rsid w:val="009C6512"/>
    <w:rsid w:val="009E3C3D"/>
    <w:rsid w:val="009E3DF2"/>
    <w:rsid w:val="009E4E1C"/>
    <w:rsid w:val="00A22531"/>
    <w:rsid w:val="00A61896"/>
    <w:rsid w:val="00B36C44"/>
    <w:rsid w:val="00B47E86"/>
    <w:rsid w:val="00B6507B"/>
    <w:rsid w:val="00B82DDD"/>
    <w:rsid w:val="00B906CB"/>
    <w:rsid w:val="00BC6405"/>
    <w:rsid w:val="00BD3553"/>
    <w:rsid w:val="00BF1A92"/>
    <w:rsid w:val="00C16C5F"/>
    <w:rsid w:val="00C91A0C"/>
    <w:rsid w:val="00CC0335"/>
    <w:rsid w:val="00CC21B2"/>
    <w:rsid w:val="00CC265E"/>
    <w:rsid w:val="00CD15C7"/>
    <w:rsid w:val="00CE4E7D"/>
    <w:rsid w:val="00D418F8"/>
    <w:rsid w:val="00D526E6"/>
    <w:rsid w:val="00D87D3B"/>
    <w:rsid w:val="00DA3AC5"/>
    <w:rsid w:val="00DC31E6"/>
    <w:rsid w:val="00DF08B8"/>
    <w:rsid w:val="00E56C13"/>
    <w:rsid w:val="00E712C1"/>
    <w:rsid w:val="00E92EFA"/>
    <w:rsid w:val="00EA2ADC"/>
    <w:rsid w:val="00FB6D30"/>
    <w:rsid w:val="00FB7564"/>
    <w:rsid w:val="00FC1FD1"/>
    <w:rsid w:val="00FD61AF"/>
    <w:rsid w:val="00FE5D98"/>
    <w:rsid w:val="00FF6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0B0D8F"/>
  <w15:docId w15:val="{83EC7EE0-B66E-B942-9AE4-D31679941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color w:val="333333"/>
    </w:rPr>
  </w:style>
  <w:style w:type="paragraph" w:styleId="Heading1">
    <w:name w:val="heading 1"/>
    <w:basedOn w:val="Normal"/>
    <w:next w:val="Normal"/>
    <w:uiPriority w:val="9"/>
    <w:qFormat/>
    <w:pPr>
      <w:spacing w:before="360" w:after="240"/>
      <w:outlineLvl w:val="0"/>
    </w:pPr>
    <w:rPr>
      <w:rFonts w:ascii="Whitney Bold" w:eastAsia="Whitney Bold" w:hAnsi="Whitney Bold" w:cs="Whitney Bold"/>
      <w:b/>
      <w:bCs/>
      <w:color w:val="005587"/>
      <w:sz w:val="36"/>
      <w:szCs w:val="36"/>
    </w:rPr>
  </w:style>
  <w:style w:type="paragraph" w:styleId="Heading2">
    <w:name w:val="heading 2"/>
    <w:basedOn w:val="Normal"/>
    <w:next w:val="Normal"/>
    <w:uiPriority w:val="9"/>
    <w:unhideWhenUsed/>
    <w:qFormat/>
    <w:pPr>
      <w:spacing w:before="300" w:after="180"/>
      <w:outlineLvl w:val="1"/>
    </w:pPr>
    <w:rPr>
      <w:rFonts w:ascii="Whitney Bold" w:eastAsia="Whitney Bold" w:hAnsi="Whitney Bold" w:cs="Whitney Bold"/>
      <w:b/>
      <w:bCs/>
      <w:color w:val="005587"/>
      <w:sz w:val="28"/>
      <w:szCs w:val="28"/>
    </w:rPr>
  </w:style>
  <w:style w:type="paragraph" w:styleId="Heading3">
    <w:name w:val="heading 3"/>
    <w:basedOn w:val="Normal"/>
    <w:next w:val="Normal"/>
    <w:uiPriority w:val="9"/>
    <w:unhideWhenUsed/>
    <w:qFormat/>
    <w:pPr>
      <w:spacing w:before="240" w:after="120"/>
      <w:outlineLvl w:val="2"/>
    </w:pPr>
    <w:rPr>
      <w:b/>
      <w:bCs/>
      <w:color w:val="005587"/>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EA2ADC"/>
    <w:rPr>
      <w:color w:val="605E5C"/>
      <w:shd w:val="clear" w:color="auto" w:fill="E1DFDD"/>
    </w:rPr>
  </w:style>
  <w:style w:type="character" w:styleId="FollowedHyperlink">
    <w:name w:val="FollowedHyperlink"/>
    <w:basedOn w:val="DefaultParagraphFont"/>
    <w:uiPriority w:val="99"/>
    <w:semiHidden/>
    <w:unhideWhenUsed/>
    <w:rsid w:val="00CC033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ucla-ssai-week4.up.railway.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359</Words>
  <Characters>2050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Siddiq, Auyon</cp:lastModifiedBy>
  <cp:revision>14</cp:revision>
  <cp:lastPrinted>2026-03-29T18:29:00Z</cp:lastPrinted>
  <dcterms:created xsi:type="dcterms:W3CDTF">2026-03-29T18:29:00Z</dcterms:created>
  <dcterms:modified xsi:type="dcterms:W3CDTF">2026-04-19T04:29:00Z</dcterms:modified>
</cp:coreProperties>
</file>