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Instrucciones para el envío de propuestas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Adjunte el presente documento, debidamente cumplimentado, en el </w:t>
            </w:r>
            <w:hyperlink r:id="rId6">
              <w:r w:rsidDel="00000000" w:rsidR="00000000" w:rsidRPr="00000000">
                <w:rPr>
                  <w:rFonts w:ascii="Times New Roman" w:cs="Times New Roman" w:eastAsia="Times New Roman" w:hAnsi="Times New Roman"/>
                  <w:color w:val="1155cc"/>
                  <w:sz w:val="24"/>
                  <w:szCs w:val="24"/>
                  <w:u w:val="single"/>
                  <w:rtl w:val="0"/>
                </w:rPr>
                <w:t xml:space="preserve">formulario de envío de propuestas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se admitirán las propuestas que se envíen por correo electrónico.</w:t>
            </w:r>
          </w:p>
          <w:p w:rsidR="00000000" w:rsidDel="00000000" w:rsidP="00000000" w:rsidRDefault="00000000" w:rsidRPr="00000000" w14:paraId="00000004">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plazo para el envío de propuestas terminará el 15/10/2024 (inclusive).</w:t>
            </w:r>
          </w:p>
          <w:p w:rsidR="00000000" w:rsidDel="00000000" w:rsidP="00000000" w:rsidRDefault="00000000" w:rsidRPr="00000000" w14:paraId="0000000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incluya en este documento datos personales que puedan identificarle. Tampoco incluya en el cuerpo del resumen referencias a usted mismo/a que permitan identificarle como autor/a del mismo.</w:t>
            </w:r>
          </w:p>
          <w:p w:rsidR="00000000" w:rsidDel="00000000" w:rsidP="00000000" w:rsidRDefault="00000000" w:rsidRPr="00000000" w14:paraId="00000006">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Anonimice el documento eliminando su autoría de los metadatos de Word.</w:t>
            </w:r>
          </w:p>
          <w:p w:rsidR="00000000" w:rsidDel="00000000" w:rsidP="00000000" w:rsidRDefault="00000000" w:rsidRPr="00000000" w14:paraId="0000000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Titule el documento de la siguiente manera: Propuesta II CIDT_[Título de la propuesta]</w:t>
            </w:r>
          </w:p>
          <w:p w:rsidR="00000000" w:rsidDel="00000000" w:rsidP="00000000" w:rsidRDefault="00000000" w:rsidRPr="00000000" w14:paraId="00000008">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resumen debe tener una extensión de entre 200 y 300 palabras. </w:t>
            </w:r>
            <w:r w:rsidDel="00000000" w:rsidR="00000000" w:rsidRPr="00000000">
              <w:rPr>
                <w:rFonts w:ascii="Times New Roman" w:cs="Times New Roman" w:eastAsia="Times New Roman" w:hAnsi="Times New Roman"/>
                <w:b w:val="1"/>
                <w:sz w:val="24"/>
                <w:szCs w:val="24"/>
                <w:rtl w:val="0"/>
              </w:rPr>
              <w:t xml:space="preserve">NO </w:t>
            </w:r>
            <w:r w:rsidDel="00000000" w:rsidR="00000000" w:rsidRPr="00000000">
              <w:rPr>
                <w:rFonts w:ascii="Times New Roman" w:cs="Times New Roman" w:eastAsia="Times New Roman" w:hAnsi="Times New Roman"/>
                <w:sz w:val="24"/>
                <w:szCs w:val="24"/>
                <w:rtl w:val="0"/>
              </w:rPr>
              <w:t xml:space="preserve">se admitirán las propuestas que no se ajusten a estos límites.</w:t>
            </w:r>
          </w:p>
          <w:p w:rsidR="00000000" w:rsidDel="00000000" w:rsidP="00000000" w:rsidRDefault="00000000" w:rsidRPr="00000000" w14:paraId="00000009">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 referencias bibliográficas deberán seguir el formato </w:t>
            </w:r>
            <w:hyperlink r:id="rId7">
              <w:r w:rsidDel="00000000" w:rsidR="00000000" w:rsidRPr="00000000">
                <w:rPr>
                  <w:rFonts w:ascii="Times New Roman" w:cs="Times New Roman" w:eastAsia="Times New Roman" w:hAnsi="Times New Roman"/>
                  <w:color w:val="1155cc"/>
                  <w:sz w:val="24"/>
                  <w:szCs w:val="24"/>
                  <w:u w:val="single"/>
                  <w:rtl w:val="0"/>
                </w:rPr>
                <w:t xml:space="preserve">APA7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Redacte la propuesta en la misma lengua en la que desee realizar su comunicación.</w:t>
            </w:r>
          </w:p>
          <w:p w:rsidR="00000000" w:rsidDel="00000000" w:rsidP="00000000" w:rsidRDefault="00000000" w:rsidRPr="00000000" w14:paraId="0000000B">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indicar la modalidad y la(s) línea(s) temática(s) a la(s) que se adscribe su propuesta, </w:t>
            </w:r>
            <w:r w:rsidDel="00000000" w:rsidR="00000000" w:rsidRPr="00000000">
              <w:rPr>
                <w:rFonts w:ascii="Times New Roman" w:cs="Times New Roman" w:eastAsia="Times New Roman" w:hAnsi="Times New Roman"/>
                <w:sz w:val="24"/>
                <w:szCs w:val="24"/>
                <w:u w:val="single"/>
                <w:rtl w:val="0"/>
              </w:rPr>
              <w:t xml:space="preserve">subraye</w:t>
            </w:r>
            <w:r w:rsidDel="00000000" w:rsidR="00000000" w:rsidRPr="00000000">
              <w:rPr>
                <w:rFonts w:ascii="Times New Roman" w:cs="Times New Roman" w:eastAsia="Times New Roman" w:hAnsi="Times New Roman"/>
                <w:sz w:val="24"/>
                <w:szCs w:val="24"/>
                <w:rtl w:val="0"/>
              </w:rPr>
              <w:t xml:space="preserve"> o ponga en </w:t>
            </w:r>
            <w:r w:rsidDel="00000000" w:rsidR="00000000" w:rsidRPr="00000000">
              <w:rPr>
                <w:rFonts w:ascii="Times New Roman" w:cs="Times New Roman" w:eastAsia="Times New Roman" w:hAnsi="Times New Roman"/>
                <w:b w:val="1"/>
                <w:sz w:val="24"/>
                <w:szCs w:val="24"/>
                <w:rtl w:val="0"/>
              </w:rPr>
              <w:t xml:space="preserve">negrita</w:t>
            </w:r>
            <w:r w:rsidDel="00000000" w:rsidR="00000000" w:rsidRPr="00000000">
              <w:rPr>
                <w:rFonts w:ascii="Times New Roman" w:cs="Times New Roman" w:eastAsia="Times New Roman" w:hAnsi="Times New Roman"/>
                <w:sz w:val="24"/>
                <w:szCs w:val="24"/>
                <w:rtl w:val="0"/>
              </w:rPr>
              <w:t xml:space="preserve"> la(s) que corresponda(n).</w:t>
            </w:r>
          </w:p>
          <w:p w:rsidR="00000000" w:rsidDel="00000000" w:rsidP="00000000" w:rsidRDefault="00000000" w:rsidRPr="00000000" w14:paraId="0000000C">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Puede consultar toda la información relativa al envío de propuestas en </w:t>
            </w:r>
            <w:r w:rsidDel="00000000" w:rsidR="00000000" w:rsidRPr="00000000">
              <w:rPr>
                <w:rFonts w:ascii="Times New Roman" w:cs="Times New Roman" w:eastAsia="Times New Roman" w:hAnsi="Times New Roman"/>
                <w:sz w:val="24"/>
                <w:szCs w:val="24"/>
                <w:rtl w:val="0"/>
              </w:rPr>
              <w:t xml:space="preserve">nuestra </w:t>
            </w:r>
            <w:hyperlink r:id="rId8">
              <w:r w:rsidDel="00000000" w:rsidR="00000000" w:rsidRPr="00000000">
                <w:rPr>
                  <w:rFonts w:ascii="Times New Roman" w:cs="Times New Roman" w:eastAsia="Times New Roman" w:hAnsi="Times New Roman"/>
                  <w:color w:val="1155cc"/>
                  <w:sz w:val="24"/>
                  <w:szCs w:val="24"/>
                  <w:u w:val="single"/>
                  <w:rtl w:val="0"/>
                </w:rPr>
                <w:t xml:space="preserve">web</w:t>
              </w:r>
            </w:hyperlink>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rtl w:val="0"/>
              </w:rPr>
              <w:t xml:space="preserve">o plantearnos sus dudas escribiendo a nuestro </w:t>
            </w:r>
            <w:hyperlink r:id="rId9">
              <w:r w:rsidDel="00000000" w:rsidR="00000000" w:rsidRPr="00000000">
                <w:rPr>
                  <w:rFonts w:ascii="Times New Roman" w:cs="Times New Roman" w:eastAsia="Times New Roman" w:hAnsi="Times New Roman"/>
                  <w:color w:val="1155cc"/>
                  <w:sz w:val="24"/>
                  <w:szCs w:val="24"/>
                  <w:u w:val="single"/>
                  <w:rtl w:val="0"/>
                </w:rPr>
                <w:t xml:space="preserve">correo electrónico</w:t>
              </w:r>
            </w:hyperlink>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de la propuesta:</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Modalidad:</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Comunicación oral</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Póster</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Línea(s) temática(s):</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Didáctica de la traducción</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Historia de la traducción</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Ideología y sociología de la traducción</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Interpretación</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Teoría de la traducción</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Traducción audiovisual</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Traducción especializada</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Traducción literaria</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Traducción y nuevas tecnologías</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Traducción y sociedad</w:t>
      </w:r>
      <w:r w:rsidDel="00000000" w:rsidR="00000000" w:rsidRPr="00000000">
        <w:rPr>
          <w:rtl w:val="0"/>
        </w:rPr>
      </w:r>
    </w:p>
    <w:sectPr>
      <w:headerReference r:id="rId10" w:type="default"/>
      <w:pgSz w:h="16834" w:w="11909" w:orient="portrait"/>
      <w:pgMar w:bottom="1440" w:top="1700.787401574803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Congreso Internacional de Doctorado sobre Traducción</w:t>
      <w:br w:type="textWrapping"/>
      <w:t xml:space="preserve">Envío de propuestas de comunicación o póster</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-133349</wp:posOffset>
          </wp:positionV>
          <wp:extent cx="1271588" cy="631348"/>
          <wp:effectExtent b="0" l="0" r="0" t="0"/>
          <wp:wrapNone/>
          <wp:docPr id="1" name="image1.png"/>
          <a:graphic>
            <a:graphicData uri="http://schemas.openxmlformats.org/drawingml/2006/picture">
              <pic:pic>
                <pic:nvPicPr>
                  <pic:cNvPr id="0" name="image1.png"/>
                  <pic:cNvPicPr preferRelativeResize="0"/>
                </pic:nvPicPr>
                <pic:blipFill>
                  <a:blip r:embed="rId1"/>
                  <a:srcRect b="23600" l="3600" r="2000" t="29199"/>
                  <a:stretch>
                    <a:fillRect/>
                  </a:stretch>
                </pic:blipFill>
                <pic:spPr>
                  <a:xfrm>
                    <a:off x="0" y="0"/>
                    <a:ext cx="1271588" cy="6313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congresdoc.traducm@gmail.com" TargetMode="External"/><Relationship Id="rId5" Type="http://schemas.openxmlformats.org/officeDocument/2006/relationships/styles" Target="styles.xml"/><Relationship Id="rId6" Type="http://schemas.openxmlformats.org/officeDocument/2006/relationships/hyperlink" Target="https://forms.gle/khWPWjPXwY6hmKCV9" TargetMode="External"/><Relationship Id="rId7" Type="http://schemas.openxmlformats.org/officeDocument/2006/relationships/hyperlink" Target="https://normas-apa.org/referencias/ejemplos/" TargetMode="External"/><Relationship Id="rId8" Type="http://schemas.openxmlformats.org/officeDocument/2006/relationships/hyperlink" Target="https://ucmcidt.github.io/2025/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