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b w:val="1"/>
          <w:bCs w:val="1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Greetings!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your interest in the position of </w:t>
      </w:r>
      <w:r w:rsidDel="00000000" w:rsidR="00000000" w:rsidRPr="00000000">
        <w:rPr>
          <w:b w:val="1"/>
          <w:bCs w:val="1"/>
          <w:rtl w:val="0"/>
        </w:rPr>
        <w:t xml:space="preserve">{{POSITION}}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We are pleased to inform you that after reviewing your application, you have been </w:t>
      </w:r>
      <w:r w:rsidDel="00000000" w:rsidR="00000000" w:rsidRPr="00000000">
        <w:rPr>
          <w:rtl w:val="0"/>
        </w:rPr>
        <w:t xml:space="preserve">successfully received and currently being reviewed by our department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Your current application status is: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{{STATUS}}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No further action is required from you at this time. We will contact you once the process has been completed or if additional information is required.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Thank you for your patience and continued interest in our organization.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Resources Department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