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0.svg" ContentType="image/svg+xml"/>
  <Override PartName="/word/media/rId265.svg" ContentType="image/svg+xml"/>
  <Override PartName="/word/media/rId238.svg" ContentType="image/svg+xml"/>
  <Override PartName="/word/media/rId143.svg" ContentType="image/svg+xml"/>
  <Override PartName="/word/media/rId136.svg" ContentType="image/svg+xml"/>
  <Override PartName="/word/media/rId274.svg" ContentType="image/svg+xml"/>
  <Override PartName="/word/media/rId259.svg" ContentType="image/svg+xml"/>
  <Override PartName="/word/media/rId254.svg" ContentType="image/svg+xml"/>
  <Override PartName="/word/media/rId217.svg" ContentType="image/svg+xml"/>
  <Override PartName="/word/media/rId57.svg" ContentType="image/svg+xml"/>
  <Override PartName="/word/media/rId103.svg" ContentType="image/svg+xml"/>
  <Override PartName="/word/media/rId108.svg" ContentType="image/svg+xml"/>
  <Override PartName="/word/media/rId113.svg" ContentType="image/svg+xml"/>
  <Override PartName="/word/media/rId118.svg" ContentType="image/svg+xml"/>
  <Override PartName="/word/media/rId62.svg" ContentType="image/svg+xml"/>
  <Override PartName="/word/media/rId68.svg" ContentType="image/svg+xml"/>
  <Override PartName="/word/media/rId73.svg" ContentType="image/svg+xml"/>
  <Override PartName="/word/media/rId78.svg" ContentType="image/svg+xml"/>
  <Override PartName="/word/media/rId83.svg" ContentType="image/svg+xml"/>
  <Override PartName="/word/media/rId88.svg" ContentType="image/svg+xml"/>
  <Override PartName="/word/media/rId93.svg" ContentType="image/svg+xml"/>
  <Override PartName="/word/media/rId98.svg" ContentType="image/svg+xml"/>
  <Override PartName="/word/media/rId163.svg" ContentType="image/svg+xml"/>
  <Override PartName="/word/media/rId187.svg" ContentType="image/svg+xml"/>
  <Override PartName="/word/media/rId192.svg" ContentType="image/svg+xml"/>
  <Override PartName="/word/media/rId174.svg" ContentType="image/svg+xml"/>
  <Override PartName="/word/media/rId180.svg" ContentType="image/svg+xml"/>
  <Override PartName="/word/media/rId49.svg" ContentType="image/svg+xml"/>
  <Override PartName="/word/media/rId206.svg" ContentType="image/svg+xml"/>
  <Override PartName="/word/media/rId54.png" ContentType="image/png"/>
  <Override PartName="/word/media/rId101.png" ContentType="image/png"/>
  <Override PartName="/word/media/rId106.png" ContentType="image/png"/>
  <Override PartName="/word/media/rId111.png" ContentType="image/png"/>
  <Override PartName="/word/media/rId116.png" ContentType="image/png"/>
  <Override PartName="/word/media/rId121.png" ContentType="image/png"/>
  <Override PartName="/word/media/rId133.png" ContentType="image/png"/>
  <Override PartName="/word/media/rId139.png" ContentType="image/png"/>
  <Override PartName="/word/media/rId146.png" ContentType="image/png"/>
  <Override PartName="/word/media/rId155.png" ContentType="image/png"/>
  <Override PartName="/word/media/rId160.png" ContentType="image/png"/>
  <Override PartName="/word/media/rId166.png" ContentType="image/png"/>
  <Override PartName="/word/media/rId172.png" ContentType="image/png"/>
  <Override PartName="/word/media/rId177.png" ContentType="image/png"/>
  <Override PartName="/word/media/rId183.png" ContentType="image/png"/>
  <Override PartName="/word/media/rId190.png" ContentType="image/png"/>
  <Override PartName="/word/media/rId195.png" ContentType="image/png"/>
  <Override PartName="/word/media/rId209.png" ContentType="image/png"/>
  <Override PartName="/word/media/rId220.png" ContentType="image/png"/>
  <Override PartName="/word/media/rId241.png" ContentType="image/png"/>
  <Override PartName="/word/media/rId257.png" ContentType="image/png"/>
  <Override PartName="/word/media/rId262.png" ContentType="image/png"/>
  <Override PartName="/word/media/rId268.png" ContentType="image/png"/>
  <Override PartName="/word/media/rId277.png" ContentType="image/png"/>
  <Override PartName="/word/media/rId294.png" ContentType="image/png"/>
  <Override PartName="/word/media/rId52.png" ContentType="image/png"/>
  <Override PartName="/word/media/rId60.png" ContentType="image/png"/>
  <Override PartName="/word/media/rId65.png" ContentType="image/png"/>
  <Override PartName="/word/media/rId71.png" ContentType="image/png"/>
  <Override PartName="/word/media/rId76.png" ContentType="image/png"/>
  <Override PartName="/word/media/rId81.png" ContentType="image/png"/>
  <Override PartName="/word/media/rId86.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6" w:name="X406bbc7af70774ef04cb1677e1716b101127f79"/>
    <w:p>
      <w:pPr>
        <w:pStyle w:val="Heading2"/>
      </w:pPr>
      <w:r>
        <w:t xml:space="preserve">Week-1 (Introduction to Analysis of Algorithms)</w:t>
      </w:r>
    </w:p>
    <w:bookmarkStart w:id="25"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DOC-PDF</w:t>
        </w:r>
      </w:hyperlink>
      <w:r>
        <w:t xml:space="preserve">,</w:t>
      </w:r>
      <w:r>
        <w:t xml:space="preserve"> </w:t>
      </w:r>
      <w:hyperlink r:id="rId22">
        <w:r>
          <w:rPr>
            <w:rStyle w:val="Hyperlink"/>
          </w:rPr>
          <w:t xml:space="preserve">DOC-DOCX</w:t>
        </w:r>
      </w:hyperlink>
      <w:r>
        <w:t xml:space="preserve">,</w:t>
      </w:r>
      <w:r>
        <w:t xml:space="preserve"> </w:t>
      </w:r>
      <w:hyperlink r:id="rId23">
        <w:r>
          <w:rPr>
            <w:rStyle w:val="Hyperlink"/>
          </w:rPr>
          <w:t xml:space="preserve">SLIDE</w:t>
        </w:r>
      </w:hyperlink>
      <w:r>
        <w:t xml:space="preserve">,</w:t>
      </w:r>
      <w:r>
        <w:t xml:space="preserve"> </w:t>
      </w:r>
      <w:hyperlink r:id="rId24">
        <w:r>
          <w:rPr>
            <w:rStyle w:val="Hyperlink"/>
          </w:rPr>
          <w:t xml:space="preserve">PPTX</w:t>
        </w:r>
      </w:hyperlink>
    </w:p>
    <w:p>
      <w:r>
        <w:pict>
          <v:rect style="width:0;height:1.5pt" o:hralign="center" o:hrstd="t" o:hr="t"/>
        </w:pict>
      </w:r>
    </w:p>
    <w:bookmarkEnd w:id="25"/>
    <w:bookmarkEnd w:id="26"/>
    <w:bookmarkStart w:id="27"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7"/>
    <w:bookmarkStart w:id="28"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8"/>
    <w:bookmarkStart w:id="29"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9"/>
    <w:bookmarkStart w:id="30"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30"/>
    <w:bookmarkStart w:id="31"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1"/>
    <w:bookmarkStart w:id="33"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2">
        <w:r>
          <w:rPr>
            <w:rStyle w:val="Hyperlink"/>
          </w:rPr>
          <w:t xml:space="preserve">Mathematical proof - Wikipedia</w:t>
        </w:r>
      </w:hyperlink>
    </w:p>
    <w:p>
      <w:r>
        <w:pict>
          <v:rect style="width:0;height:1.5pt" o:hralign="center" o:hrstd="t" o:hr="t"/>
        </w:pict>
      </w:r>
    </w:p>
    <w:bookmarkEnd w:id="33"/>
    <w:bookmarkStart w:id="34"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4"/>
    <w:bookmarkStart w:id="35"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5"/>
    <w:bookmarkStart w:id="37"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6">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7"/>
    <w:bookmarkStart w:id="43" w:name="pseudo-code-notation-2"/>
    <w:p>
      <w:pPr>
        <w:pStyle w:val="Heading2"/>
      </w:pPr>
      <w:r>
        <w:t xml:space="preserve">Pseudo-code notation (2)</w:t>
      </w:r>
    </w:p>
    <w:bookmarkStart w:id="42" w:name="links-and-examples"/>
    <w:p>
      <w:pPr>
        <w:pStyle w:val="Heading3"/>
      </w:pPr>
      <w:r>
        <w:t xml:space="preserve">Links and Examples</w:t>
      </w:r>
    </w:p>
    <w:p>
      <w:pPr>
        <w:pStyle w:val="FirstParagraph"/>
      </w:pPr>
      <w:hyperlink r:id="rId38">
        <w:r>
          <w:rPr>
            <w:rStyle w:val="Hyperlink"/>
          </w:rPr>
          <w:t xml:space="preserve">Wikipedia</w:t>
        </w:r>
      </w:hyperlink>
    </w:p>
    <w:p>
      <w:pPr>
        <w:pStyle w:val="BodyText"/>
      </w:pPr>
      <w:hyperlink r:id="rId39">
        <w:r>
          <w:rPr>
            <w:rStyle w:val="Hyperlink"/>
          </w:rPr>
          <w:t xml:space="preserve">CS50</w:t>
        </w:r>
      </w:hyperlink>
    </w:p>
    <w:p>
      <w:pPr>
        <w:pStyle w:val="BodyText"/>
      </w:pPr>
      <w:hyperlink r:id="rId40">
        <w:r>
          <w:rPr>
            <w:rStyle w:val="Hyperlink"/>
          </w:rPr>
          <w:t xml:space="preserve">University of North Florida</w:t>
        </w:r>
      </w:hyperlink>
    </w:p>
    <w:p>
      <w:pPr>
        <w:pStyle w:val="BodyText"/>
      </w:pPr>
      <w:hyperlink r:id="rId41">
        <w:r>
          <w:rPr>
            <w:rStyle w:val="Hyperlink"/>
          </w:rPr>
          <w:t xml:space="preserve">GeeksforGeeks</w:t>
        </w:r>
      </w:hyperlink>
    </w:p>
    <w:p>
      <w:r>
        <w:pict>
          <v:rect style="width:0;height:1.5pt" o:hralign="center" o:hrstd="t" o:hr="t"/>
        </w:pict>
      </w:r>
    </w:p>
    <w:bookmarkEnd w:id="42"/>
    <w:bookmarkEnd w:id="43"/>
    <w:bookmarkStart w:id="44"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4"/>
    <w:bookmarkStart w:id="45"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5"/>
    <w:bookmarkStart w:id="46"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6"/>
    <w:bookmarkStart w:id="47"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7"/>
    <w:bookmarkStart w:id="48"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8"/>
    <w:bookmarkStart w:id="53"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50" name="Picture"/>
            <a:graphic>
              <a:graphicData uri="http://schemas.openxmlformats.org/drawingml/2006/picture">
                <pic:pic>
                  <pic:nvPicPr>
                    <pic:cNvPr descr="assets/ce100-week-1-intro-processing_time.drawio.svg" id="51" name="Picture"/>
                    <pic:cNvPicPr>
                      <a:picLocks noChangeArrowheads="1"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3"/>
    <w:bookmarkStart w:id="61"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5" name="Picture"/>
            <a:graphic>
              <a:graphicData uri="http://schemas.openxmlformats.org/drawingml/2006/picture">
                <pic:pic>
                  <pic:nvPicPr>
                    <pic:cNvPr descr="assets/playingcard.png" id="56" name="Picture"/>
                    <pic:cNvPicPr>
                      <a:picLocks noChangeArrowheads="1" noChangeAspect="1"/>
                    </pic:cNvPicPr>
                  </pic:nvPicPr>
                  <pic:blipFill>
                    <a:blip r:embed="rId54"/>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8" name="Picture"/>
            <a:graphic>
              <a:graphicData uri="http://schemas.openxmlformats.org/drawingml/2006/picture">
                <pic:pic>
                  <pic:nvPicPr>
                    <pic:cNvPr descr="assets/ce100-week-1-intro-ins_sort_1.drawio.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1"/>
    <w:bookmarkStart w:id="66"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3" name="Picture"/>
            <a:graphic>
              <a:graphicData uri="http://schemas.openxmlformats.org/drawingml/2006/picture">
                <pic:pic>
                  <pic:nvPicPr>
                    <pic:cNvPr descr="assets/ce100-week-1-intro-ins_sort_2.drawio.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6"/>
    <w:bookmarkStart w:id="67"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7"/>
    <w:bookmarkStart w:id="72"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9" name="Picture"/>
            <a:graphic>
              <a:graphicData uri="http://schemas.openxmlformats.org/drawingml/2006/picture">
                <pic:pic>
                  <pic:nvPicPr>
                    <pic:cNvPr descr="assets/ce100-week-1-intro-ins_sort_3.drawio.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2"/>
    <w:bookmarkStart w:id="77"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4" name="Picture"/>
            <a:graphic>
              <a:graphicData uri="http://schemas.openxmlformats.org/drawingml/2006/picture">
                <pic:pic>
                  <pic:nvPicPr>
                    <pic:cNvPr descr="assets/ce100-week-1-intro-ins_sort_4.drawio.svg" id="75" name="Picture"/>
                    <pic:cNvPicPr>
                      <a:picLocks noChangeArrowheads="1" noChangeAspect="1"/>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7"/>
    <w:bookmarkStart w:id="82"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9" name="Picture"/>
            <a:graphic>
              <a:graphicData uri="http://schemas.openxmlformats.org/drawingml/2006/picture">
                <pic:pic>
                  <pic:nvPicPr>
                    <pic:cNvPr descr="assets/ce100-week-1-intro-ins_sort_5.drawio.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2"/>
    <w:bookmarkStart w:id="123" w:name="insertion-sort-example"/>
    <w:p>
      <w:pPr>
        <w:pStyle w:val="Heading2"/>
      </w:pPr>
      <w:r>
        <w:t xml:space="preserve">Insertion Sort Example</w:t>
      </w:r>
    </w:p>
    <w:bookmarkStart w:id="87"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4" name="Picture"/>
            <a:graphic>
              <a:graphicData uri="http://schemas.openxmlformats.org/drawingml/2006/picture">
                <pic:pic>
                  <pic:nvPicPr>
                    <pic:cNvPr descr="assets/ce100-week-1-intro-ins_sort_6.drawio.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7"/>
    <w:bookmarkStart w:id="92"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9" name="Picture"/>
            <a:graphic>
              <a:graphicData uri="http://schemas.openxmlformats.org/drawingml/2006/picture">
                <pic:pic>
                  <pic:nvPicPr>
                    <pic:cNvPr descr="assets/ce100-week-1-intro-ins_sort_7.drawio.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2"/>
    <w:bookmarkStart w:id="97"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4" name="Picture"/>
            <a:graphic>
              <a:graphicData uri="http://schemas.openxmlformats.org/drawingml/2006/picture">
                <pic:pic>
                  <pic:nvPicPr>
                    <pic:cNvPr descr="assets/ce100-week-1-intro-ins_sort_8.drawio.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7"/>
    <w:bookmarkStart w:id="102"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9" name="Picture"/>
            <a:graphic>
              <a:graphicData uri="http://schemas.openxmlformats.org/drawingml/2006/picture">
                <pic:pic>
                  <pic:nvPicPr>
                    <pic:cNvPr descr="assets/ce100-week-1-intro-ins_sort_9.drawio.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2"/>
    <w:bookmarkStart w:id="107"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4" name="Picture"/>
            <a:graphic>
              <a:graphicData uri="http://schemas.openxmlformats.org/drawingml/2006/picture">
                <pic:pic>
                  <pic:nvPicPr>
                    <pic:cNvPr descr="assets/ce100-week-1-intro-ins_sort_10.drawio.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7"/>
    <w:bookmarkStart w:id="112"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9" name="Picture"/>
            <a:graphic>
              <a:graphicData uri="http://schemas.openxmlformats.org/drawingml/2006/picture">
                <pic:pic>
                  <pic:nvPicPr>
                    <pic:cNvPr descr="assets/ce100-week-1-intro-ins_sort_11.drawio.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2"/>
    <w:bookmarkStart w:id="117"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4" name="Picture"/>
            <a:graphic>
              <a:graphicData uri="http://schemas.openxmlformats.org/drawingml/2006/picture">
                <pic:pic>
                  <pic:nvPicPr>
                    <pic:cNvPr descr="assets/ce100-week-1-intro-ins_sort_12.drawio.svg" id="115" name="Picture"/>
                    <pic:cNvPicPr>
                      <a:picLocks noChangeArrowheads="1" noChangeAspect="1"/>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7"/>
    <w:bookmarkStart w:id="122"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9" name="Picture"/>
            <a:graphic>
              <a:graphicData uri="http://schemas.openxmlformats.org/drawingml/2006/picture">
                <pic:pic>
                  <pic:nvPicPr>
                    <pic:cNvPr descr="assets/ce100-week-1-intro-ins_sort_13.drawio.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118"/>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2"/>
    <w:bookmarkEnd w:id="123"/>
    <w:bookmarkStart w:id="124"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4"/>
    <w:bookmarkStart w:id="125"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5"/>
    <w:bookmarkStart w:id="128" w:name="visualization-of-insertion-sort"/>
    <w:p>
      <w:pPr>
        <w:pStyle w:val="Heading2"/>
      </w:pPr>
      <w:r>
        <w:t xml:space="preserve">Visualization of Insertion Sort</w:t>
      </w:r>
    </w:p>
    <w:p>
      <w:pPr>
        <w:pStyle w:val="FirstParagraph"/>
      </w:pPr>
      <w:hyperlink r:id="rId126">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7">
        <w:r>
          <w:rPr>
            <w:rStyle w:val="Hyperlink"/>
          </w:rPr>
          <w:t xml:space="preserve">HMvHTs - Online C++ Compiler &amp; Debugging Tool - Ideone.com</w:t>
        </w:r>
      </w:hyperlink>
    </w:p>
    <w:p>
      <w:r>
        <w:pict>
          <v:rect style="width:0;height:1.5pt" o:hralign="center" o:hrstd="t" o:hr="t"/>
        </w:pict>
      </w:r>
    </w:p>
    <w:bookmarkEnd w:id="128"/>
    <w:bookmarkStart w:id="129"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9"/>
    <w:bookmarkStart w:id="134"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1" name="Picture"/>
            <a:graphic>
              <a:graphicData uri="http://schemas.openxmlformats.org/drawingml/2006/picture">
                <pic:pic>
                  <pic:nvPicPr>
                    <pic:cNvPr descr="assets/ce100-week-1-intro-bigo3.drawio.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4"/>
    <w:bookmarkStart w:id="135"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5"/>
    <w:bookmarkStart w:id="140"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7" name="Picture"/>
            <a:graphic>
              <a:graphicData uri="http://schemas.openxmlformats.org/drawingml/2006/picture">
                <pic:pic>
                  <pic:nvPicPr>
                    <pic:cNvPr descr="assets/ce100-week-1-intro-bigo_chart_1.drawio.svg" id="138" name="Picture"/>
                    <pic:cNvPicPr>
                      <a:picLocks noChangeArrowheads="1" noChangeAspect="1"/>
                    </pic:cNvPicPr>
                  </pic:nvPicPr>
                  <pic:blipFill>
                    <a:blip r:embed="rId139">
                      <a:extLst>
                        <a:ext uri="{28A0092B-C50C-407E-A947-70E740481C1C}">
                          <a14:useLocalDpi xmlns:a14="http://schemas.microsoft.com/office/drawing/2010/main" val="0"/>
                        </a:ext>
                        <a:ext uri="{96DAC541-7B7A-43D3-8B79-37D633B846F1}">
                          <asvg:svgBlip xmlns:asvg="http://schemas.microsoft.com/office/drawing/2016/SVG/main" r:embed="rId136"/>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40"/>
    <w:bookmarkStart w:id="141" w:name="asymptotic-analysis-2"/>
    <w:p>
      <w:pPr>
        <w:pStyle w:val="Heading2"/>
      </w:pPr>
      <w:r>
        <w:t xml:space="preserve">Asymptotic Analysis (2)</w:t>
      </w:r>
    </w:p>
    <w:bookmarkEnd w:id="141"/>
    <w:bookmarkStart w:id="142"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2"/>
    <w:bookmarkStart w:id="147"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4" name="Picture"/>
            <a:graphic>
              <a:graphicData uri="http://schemas.openxmlformats.org/drawingml/2006/picture">
                <pic:pic>
                  <pic:nvPicPr>
                    <pic:cNvPr descr="assets/ce100-week-1-intro-bigo_chart2.drawio.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7"/>
    <w:bookmarkStart w:id="148"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8"/>
    <w:bookmarkStart w:id="149"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9"/>
    <w:bookmarkStart w:id="150"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50"/>
    <w:bookmarkStart w:id="151"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1"/>
    <w:bookmarkStart w:id="152"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2"/>
    <w:bookmarkStart w:id="156"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3" name="Picture"/>
            <a:graphic>
              <a:graphicData uri="http://schemas.openxmlformats.org/drawingml/2006/picture">
                <pic:pic>
                  <pic:nvPicPr>
                    <pic:cNvPr descr="assets/ce100-week-1-intro-ins_sort_10.drawio.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6"/>
    <w:bookmarkStart w:id="157"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7"/>
    <w:bookmarkStart w:id="161"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8" name="Picture"/>
            <a:graphic>
              <a:graphicData uri="http://schemas.openxmlformats.org/drawingml/2006/picture">
                <pic:pic>
                  <pic:nvPicPr>
                    <pic:cNvPr descr="assets/ce100-week-1-intro-ins_sort_11.drawio.svg" id="159" name="Picture"/>
                    <pic:cNvPicPr>
                      <a:picLocks noChangeArrowheads="1" noChangeAspect="1"/>
                    </pic:cNvPicPr>
                  </pic:nvPicPr>
                  <pic:blipFill>
                    <a:blip r:embed="rId160">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1"/>
    <w:bookmarkStart w:id="162"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2"/>
    <w:bookmarkStart w:id="169"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4" name="Picture"/>
            <a:graphic>
              <a:graphicData uri="http://schemas.openxmlformats.org/drawingml/2006/picture">
                <pic:pic>
                  <pic:nvPicPr>
                    <pic:cNvPr descr="assets/ce100-week-1-intro-ins_sort_bigo.drawio.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Start w:id="16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8"/>
    <w:bookmarkEnd w:id="169"/>
    <w:bookmarkStart w:id="173"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70" name="Picture"/>
            <a:graphic>
              <a:graphicData uri="http://schemas.openxmlformats.org/drawingml/2006/picture">
                <pic:pic>
                  <pic:nvPicPr>
                    <pic:cNvPr descr="assets/ce100-week-1-intro-bigo3.drawio.svg" id="171" name="Picture"/>
                    <pic:cNvPicPr>
                      <a:picLocks noChangeArrowheads="1" noChangeAspect="1"/>
                    </pic:cNvPicPr>
                  </pic:nvPicPr>
                  <pic:blipFill>
                    <a:blip r:embed="rId172">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3"/>
    <w:bookmarkStart w:id="178"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5" name="Picture"/>
            <a:graphic>
              <a:graphicData uri="http://schemas.openxmlformats.org/drawingml/2006/picture">
                <pic:pic>
                  <pic:nvPicPr>
                    <pic:cNvPr descr="assets/ce100-week-1-intro-merge_sort_1.drawio.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8"/>
    <w:bookmarkStart w:id="179"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9"/>
    <w:bookmarkStart w:id="184"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1" name="Picture"/>
            <a:graphic>
              <a:graphicData uri="http://schemas.openxmlformats.org/drawingml/2006/picture">
                <pic:pic>
                  <pic:nvPicPr>
                    <pic:cNvPr descr="assets/ce100-week-1-intro-merge_sort_example.drawio.svg" id="182" name="Picture"/>
                    <pic:cNvPicPr>
                      <a:picLocks noChangeArrowheads="1" noChangeAspect="1"/>
                    </pic:cNvPicPr>
                  </pic:nvPicPr>
                  <pic:blipFill>
                    <a:blip r:embed="rId183">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4"/>
    <w:bookmarkStart w:id="185"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5"/>
    <w:bookmarkStart w:id="186"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6"/>
    <w:bookmarkStart w:id="191"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8" name="Picture"/>
            <a:graphic>
              <a:graphicData uri="http://schemas.openxmlformats.org/drawingml/2006/picture">
                <pic:pic>
                  <pic:nvPicPr>
                    <pic:cNvPr descr="assets/ce100-week-1-intro-merge-sort-algo-1.drawio.svg" id="189" name="Picture"/>
                    <pic:cNvPicPr>
                      <a:picLocks noChangeArrowheads="1" noChangeAspect="1"/>
                    </pic:cNvPicPr>
                  </pic:nvPicPr>
                  <pic:blipFill>
                    <a:blip r:embed="rId190">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1"/>
    <w:bookmarkStart w:id="196"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3" name="Picture"/>
            <a:graphic>
              <a:graphicData uri="http://schemas.openxmlformats.org/drawingml/2006/picture">
                <pic:pic>
                  <pic:nvPicPr>
                    <pic:cNvPr descr="assets/ce100-week-1-intro-merge-sort-algo-2.drawio.svg" id="194" name="Picture"/>
                    <pic:cNvPicPr>
                      <a:picLocks noChangeArrowheads="1" noChangeAspect="1"/>
                    </pic:cNvPicPr>
                  </pic:nvPicPr>
                  <pic:blipFill>
                    <a:blip r:embed="rId195">
                      <a:extLst>
                        <a:ext uri="{28A0092B-C50C-407E-A947-70E740481C1C}">
                          <a14:useLocalDpi xmlns:a14="http://schemas.microsoft.com/office/drawing/2010/main" val="0"/>
                        </a:ext>
                        <a:ext uri="{96DAC541-7B7A-43D3-8B79-37D633B846F1}">
                          <asvg:svgBlip xmlns:asvg="http://schemas.microsoft.com/office/drawing/2016/SVG/main" r:embed="rId192"/>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6"/>
    <w:bookmarkStart w:id="197"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7"/>
    <w:bookmarkStart w:id="198"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8"/>
    <w:bookmarkStart w:id="199"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9"/>
    <w:bookmarkStart w:id="200"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200"/>
    <w:bookmarkStart w:id="201"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1"/>
    <w:bookmarkStart w:id="202"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3"/>
    <w:bookmarkStart w:id="204"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4"/>
    <w:bookmarkStart w:id="205"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5"/>
    <w:bookmarkStart w:id="210"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7" name="Picture"/>
            <a:graphic>
              <a:graphicData uri="http://schemas.openxmlformats.org/drawingml/2006/picture">
                <pic:pic>
                  <pic:nvPicPr>
                    <pic:cNvPr descr="assets/ce100-week-1-intro-solve_recursion.drawio.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10"/>
    <w:bookmarkStart w:id="211"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1"/>
    <w:bookmarkStart w:id="212"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2"/>
    <w:bookmarkStart w:id="213"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3"/>
    <w:bookmarkStart w:id="214"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4"/>
    <w:bookmarkStart w:id="215"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5"/>
    <w:bookmarkStart w:id="317" w:name="asymptotic-notations"/>
    <w:p>
      <w:pPr>
        <w:pStyle w:val="Heading2"/>
      </w:pPr>
      <w:r>
        <w:t xml:space="preserve">Asymptotic Notations</w:t>
      </w:r>
    </w:p>
    <w:p>
      <w:r>
        <w:pict>
          <v:rect style="width:0;height:1.5pt" o:hralign="center" o:hrstd="t" o:hr="t"/>
        </w:pict>
      </w:r>
    </w:p>
    <w:bookmarkStart w:id="216"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6"/>
    <w:bookmarkStart w:id="221"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8" name="Picture"/>
            <a:graphic>
              <a:graphicData uri="http://schemas.openxmlformats.org/drawingml/2006/picture">
                <pic:pic>
                  <pic:nvPicPr>
                    <pic:cNvPr descr="assets/ce100-week-1-intro-bigo_worst_case.drawio.svg" id="219" name="Picture"/>
                    <pic:cNvPicPr>
                      <a:picLocks noChangeArrowheads="1" noChangeAspect="1"/>
                    </pic:cNvPicPr>
                  </pic:nvPicPr>
                  <pic:blipFill>
                    <a:blip r:embed="rId220">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1"/>
    <w:bookmarkStart w:id="222"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2"/>
    <w:bookmarkStart w:id="224" w:name="Xb446c446e2b4fb908cef17c22232b23ed0fd5cb"/>
    <w:p>
      <w:pPr>
        <w:pStyle w:val="Heading3"/>
      </w:pPr>
      <w:r>
        <w:t xml:space="preserve">Big-O /</w:t>
      </w:r>
      <w:r>
        <w:t xml:space="preserve"> </w:t>
      </w:r>
      <m:oMath>
        <m:r>
          <m:t>O</m:t>
        </m:r>
      </m:oMath>
      <w:r>
        <w:t xml:space="preserve">- Notation : Asymptotic Upper Bound (Worst-Case) (4)</w:t>
      </w:r>
    </w:p>
    <w:bookmarkStart w:id="223"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3"/>
    <w:bookmarkEnd w:id="224"/>
    <w:bookmarkStart w:id="226" w:name="Xcb4254c0eb00a279f1c7a4da11f52c29fd3e9f1"/>
    <w:p>
      <w:pPr>
        <w:pStyle w:val="Heading3"/>
      </w:pPr>
      <w:r>
        <w:t xml:space="preserve">Big-O /</w:t>
      </w:r>
      <w:r>
        <w:t xml:space="preserve"> </w:t>
      </w:r>
      <m:oMath>
        <m:r>
          <m:t>O</m:t>
        </m:r>
      </m:oMath>
      <w:r>
        <w:t xml:space="preserve">- Notation : Asymptotic Upper Bound (Worst-Case) (5)</w:t>
      </w:r>
    </w:p>
    <w:bookmarkStart w:id="225"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5"/>
    <w:bookmarkEnd w:id="226"/>
    <w:bookmarkStart w:id="227"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7"/>
    <w:bookmarkStart w:id="22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8"/>
    <w:bookmarkStart w:id="22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9"/>
    <w:bookmarkStart w:id="231" w:name="X9aac224d97f8326e25bba29a306a8316d949dc3"/>
    <w:p>
      <w:pPr>
        <w:pStyle w:val="Heading3"/>
      </w:pPr>
      <w:r>
        <w:t xml:space="preserve">Big-O /</w:t>
      </w:r>
      <w:r>
        <w:t xml:space="preserve"> </w:t>
      </w:r>
      <m:oMath>
        <m:r>
          <m:t>O</m:t>
        </m:r>
      </m:oMath>
      <w:r>
        <w:t xml:space="preserve">- Notation : Asymptotic Upper Bound (Worst-Case) (9)</w:t>
      </w:r>
    </w:p>
    <w:bookmarkStart w:id="230"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0"/>
    <w:bookmarkEnd w:id="231"/>
    <w:bookmarkStart w:id="233" w:name="X433f9ad4361b940c3213814f067e22680562061"/>
    <w:p>
      <w:pPr>
        <w:pStyle w:val="Heading3"/>
      </w:pPr>
      <w:r>
        <w:t xml:space="preserve">Big-O /</w:t>
      </w:r>
      <w:r>
        <w:t xml:space="preserve"> </w:t>
      </w:r>
      <m:oMath>
        <m:r>
          <m:t>O</m:t>
        </m:r>
      </m:oMath>
      <w:r>
        <w:t xml:space="preserve">- Notation : Asymptotic Upper Bound (Worst-Case) (10)</w:t>
      </w:r>
    </w:p>
    <w:bookmarkStart w:id="232"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2"/>
    <w:bookmarkEnd w:id="233"/>
    <w:bookmarkStart w:id="235" w:name="Xe5db281e87e61c979f1dfe8e24d09a39b42f88b"/>
    <w:p>
      <w:pPr>
        <w:pStyle w:val="Heading3"/>
      </w:pPr>
      <w:r>
        <w:t xml:space="preserve">Big-O /</w:t>
      </w:r>
      <w:r>
        <w:t xml:space="preserve"> </w:t>
      </w:r>
      <m:oMath>
        <m:r>
          <m:t>O</m:t>
        </m:r>
      </m:oMath>
      <w:r>
        <w:t xml:space="preserve">- Notation : Asymptotic Upper Bound (Worst-Case) (11)</w:t>
      </w:r>
    </w:p>
    <w:bookmarkStart w:id="234"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4"/>
    <w:bookmarkEnd w:id="235"/>
    <w:bookmarkStart w:id="236"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6"/>
    <w:bookmarkStart w:id="237"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7"/>
    <w:bookmarkStart w:id="24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9" name="Picture"/>
            <a:graphic>
              <a:graphicData uri="http://schemas.openxmlformats.org/drawingml/2006/picture">
                <pic:pic>
                  <pic:nvPicPr>
                    <pic:cNvPr descr="assets/ce100-week-1-intro-bigo_best_case.drawio.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38"/>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2"/>
    <w:bookmarkStart w:id="244" w:name="Xc196cbba595496c21c4dd0d8d692683161938c9"/>
    <w:p>
      <w:pPr>
        <w:pStyle w:val="Heading3"/>
      </w:pPr>
      <w:r>
        <w:t xml:space="preserve">Big-Omega /</w:t>
      </w:r>
      <w:r>
        <w:t xml:space="preserve"> </w:t>
      </w:r>
      <m:oMath>
        <m:r>
          <m:t>Ω</m:t>
        </m:r>
      </m:oMath>
      <w:r>
        <w:t xml:space="preserve">-Notation : Asymptotic Lower Bound (Best-Case) (3)</w:t>
      </w:r>
    </w:p>
    <w:bookmarkStart w:id="243"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3"/>
    <w:bookmarkEnd w:id="244"/>
    <w:bookmarkStart w:id="246" w:name="X682e0242c3d70f6b40fdc0794cfda36f474f847"/>
    <w:p>
      <w:pPr>
        <w:pStyle w:val="Heading3"/>
      </w:pPr>
      <w:r>
        <w:t xml:space="preserve">Big-Omega /</w:t>
      </w:r>
      <w:r>
        <w:t xml:space="preserve"> </w:t>
      </w:r>
      <m:oMath>
        <m:r>
          <m:t>Ω</m:t>
        </m:r>
      </m:oMath>
      <w:r>
        <w:t xml:space="preserve">-Notation : Asymptotic Lower Bound (Best-Case) (4)</w:t>
      </w:r>
    </w:p>
    <w:bookmarkStart w:id="245"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5"/>
    <w:bookmarkEnd w:id="246"/>
    <w:bookmarkStart w:id="247"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7"/>
    <w:bookmarkStart w:id="249" w:name="Xce42b40dc80f51b3a14b473ada88340a934d172"/>
    <w:p>
      <w:pPr>
        <w:pStyle w:val="Heading3"/>
      </w:pPr>
      <w:r>
        <w:t xml:space="preserve">Big-Omega /</w:t>
      </w:r>
      <w:r>
        <w:t xml:space="preserve"> </w:t>
      </w:r>
      <m:oMath>
        <m:r>
          <m:t>Ω</m:t>
        </m:r>
      </m:oMath>
      <w:r>
        <w:t xml:space="preserve">-Notation : Asymptotic Lower Bound (Best-Case) (6)</w:t>
      </w:r>
    </w:p>
    <w:bookmarkStart w:id="248"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8"/>
    <w:bookmarkEnd w:id="249"/>
    <w:bookmarkStart w:id="251" w:name="X3512eaa54b808e483a6656956355d894c14c1d6"/>
    <w:p>
      <w:pPr>
        <w:pStyle w:val="Heading3"/>
      </w:pPr>
      <w:r>
        <w:t xml:space="preserve">Big-Omega /</w:t>
      </w:r>
      <w:r>
        <w:t xml:space="preserve"> </w:t>
      </w:r>
      <m:oMath>
        <m:r>
          <m:t>Ω</m:t>
        </m:r>
      </m:oMath>
      <w:r>
        <w:t xml:space="preserve">-Notation : Asymptotic Lower Bound (Best-Case) (7)</w:t>
      </w:r>
    </w:p>
    <w:bookmarkStart w:id="250"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50"/>
    <w:bookmarkEnd w:id="251"/>
    <w:bookmarkStart w:id="253" w:name="Xa1c29190d7bd5d905f2c4261ff4351b80c2272b"/>
    <w:p>
      <w:pPr>
        <w:pStyle w:val="Heading3"/>
      </w:pPr>
      <w:r>
        <w:t xml:space="preserve">Big-Omega /</w:t>
      </w:r>
      <w:r>
        <w:t xml:space="preserve"> </w:t>
      </w:r>
      <m:oMath>
        <m:r>
          <m:t>Ω</m:t>
        </m:r>
      </m:oMath>
      <w:r>
        <w:t xml:space="preserve">-Notation : Asymptotic Lower Bound (Best-Case) (8)</w:t>
      </w:r>
    </w:p>
    <w:bookmarkStart w:id="252"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2"/>
    <w:bookmarkEnd w:id="253"/>
    <w:bookmarkStart w:id="258"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5" name="Picture"/>
            <a:graphic>
              <a:graphicData uri="http://schemas.openxmlformats.org/drawingml/2006/picture">
                <pic:pic>
                  <pic:nvPicPr>
                    <pic:cNvPr descr="assets/ce100-week-1-intro-bigo_worst_base_case.drawio.svg" id="256" name="Picture"/>
                    <pic:cNvPicPr>
                      <a:picLocks noChangeArrowheads="1" noChangeAspect="1"/>
                    </pic:cNvPicPr>
                  </pic:nvPicPr>
                  <pic:blipFill>
                    <a:blip r:embed="rId257">
                      <a:extLst>
                        <a:ext uri="{28A0092B-C50C-407E-A947-70E740481C1C}">
                          <a14:useLocalDpi xmlns:a14="http://schemas.microsoft.com/office/drawing/2010/main" val="0"/>
                        </a:ext>
                        <a:ext uri="{96DAC541-7B7A-43D3-8B79-37D633B846F1}">
                          <asvg:svgBlip xmlns:asvg="http://schemas.microsoft.com/office/drawing/2016/SVG/main" r:embed="rId254"/>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8"/>
    <w:bookmarkStart w:id="263"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60" name="Picture"/>
            <a:graphic>
              <a:graphicData uri="http://schemas.openxmlformats.org/drawingml/2006/picture">
                <pic:pic>
                  <pic:nvPicPr>
                    <pic:cNvPr descr="assets/ce100-week-1-intro-bigo_worst_avg_best_case.drawio.svg" id="261" name="Picture"/>
                    <pic:cNvPicPr>
                      <a:picLocks noChangeArrowheads="1" noChangeAspect="1"/>
                    </pic:cNvPicPr>
                  </pic:nvPicPr>
                  <pic:blipFill>
                    <a:blip r:embed="rId262">
                      <a:extLst>
                        <a:ext uri="{28A0092B-C50C-407E-A947-70E740481C1C}">
                          <a14:useLocalDpi xmlns:a14="http://schemas.microsoft.com/office/drawing/2010/main" val="0"/>
                        </a:ext>
                        <a:ext uri="{96DAC541-7B7A-43D3-8B79-37D633B846F1}">
                          <asvg:svgBlip xmlns:asvg="http://schemas.microsoft.com/office/drawing/2016/SVG/main" r:embed="rId25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3"/>
    <w:bookmarkStart w:id="264"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4"/>
    <w:bookmarkStart w:id="269"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6" name="Picture"/>
            <a:graphic>
              <a:graphicData uri="http://schemas.openxmlformats.org/drawingml/2006/picture">
                <pic:pic>
                  <pic:nvPicPr>
                    <pic:cNvPr descr="assets/ce100-week-1-intro-bigo_avg_case.drawio.svg" id="267" name="Picture"/>
                    <pic:cNvPicPr>
                      <a:picLocks noChangeArrowheads="1" noChangeAspect="1"/>
                    </pic:cNvPicPr>
                  </pic:nvPicPr>
                  <pic:blipFill>
                    <a:blip r:embed="rId268">
                      <a:extLst>
                        <a:ext uri="{28A0092B-C50C-407E-A947-70E740481C1C}">
                          <a14:useLocalDpi xmlns:a14="http://schemas.microsoft.com/office/drawing/2010/main" val="0"/>
                        </a:ext>
                        <a:ext uri="{96DAC541-7B7A-43D3-8B79-37D633B846F1}">
                          <asvg:svgBlip xmlns:asvg="http://schemas.microsoft.com/office/drawing/2016/SVG/main" r:embed="rId265"/>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9"/>
    <w:bookmarkStart w:id="271" w:name="X533d2ec69764553554c65b82cf0e861f27b1519"/>
    <w:p>
      <w:pPr>
        <w:pStyle w:val="Heading3"/>
      </w:pPr>
      <w:r>
        <w:t xml:space="preserve">Big-Theta /</w:t>
      </w:r>
      <m:oMath>
        <m:r>
          <m:t>Θ</m:t>
        </m:r>
      </m:oMath>
      <w:r>
        <w:t xml:space="preserve">-Notation : Asymptotically tight bound (Average Case) (3)</w:t>
      </w:r>
    </w:p>
    <w:bookmarkStart w:id="270"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70"/>
    <w:bookmarkEnd w:id="271"/>
    <w:bookmarkStart w:id="273" w:name="Xd08cf0ebb955f00fa5f3573d8cd864128150660"/>
    <w:p>
      <w:pPr>
        <w:pStyle w:val="Heading3"/>
      </w:pPr>
      <w:r>
        <w:t xml:space="preserve">Big-Theta /</w:t>
      </w:r>
      <m:oMath>
        <m:r>
          <m:t>Θ</m:t>
        </m:r>
      </m:oMath>
      <w:r>
        <w:t xml:space="preserve">-Notation : Asymptotically tight bound (Average Case) (4)</w:t>
      </w:r>
    </w:p>
    <w:bookmarkStart w:id="272"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2"/>
    <w:bookmarkEnd w:id="273"/>
    <w:bookmarkStart w:id="279" w:name="X9814b550fa8a6bc30e35fcf216b1eb34302e3f0"/>
    <w:p>
      <w:pPr>
        <w:pStyle w:val="Heading3"/>
      </w:pPr>
      <w:r>
        <w:t xml:space="preserve">Big-Theta /</w:t>
      </w:r>
      <m:oMath>
        <m:r>
          <m:t>Θ</m:t>
        </m:r>
      </m:oMath>
      <w:r>
        <w:t xml:space="preserve">-Notation : Asymptotically tight bound (Average Case) (5)</w:t>
      </w:r>
    </w:p>
    <w:bookmarkStart w:id="278" w:name="example-2.2"/>
    <w:p>
      <w:pPr>
        <w:pStyle w:val="Heading4"/>
      </w:pPr>
      <w:r>
        <w:t xml:space="preserve">Example-2.2</w:t>
      </w:r>
    </w:p>
    <w:p>
      <w:pPr>
        <w:pStyle w:val="CaptionedFigure"/>
      </w:pPr>
      <w:r>
        <w:drawing>
          <wp:inline>
            <wp:extent cx="4791075" cy="3819525"/>
            <wp:effectExtent b="0" l="0" r="0" t="0"/>
            <wp:docPr descr="alt:“Big-Theta Example” height:500px center" title="" id="275" name="Picture"/>
            <a:graphic>
              <a:graphicData uri="http://schemas.openxmlformats.org/drawingml/2006/picture">
                <pic:pic>
                  <pic:nvPicPr>
                    <pic:cNvPr descr="assets/ce100-week-1-intro-bigo_example_2_2.drawio.svg" id="276" name="Picture"/>
                    <pic:cNvPicPr>
                      <a:picLocks noChangeArrowheads="1" noChangeAspect="1"/>
                    </pic:cNvPicPr>
                  </pic:nvPicPr>
                  <pic:blipFill>
                    <a:blip r:embed="rId277">
                      <a:extLst>
                        <a:ext uri="{28A0092B-C50C-407E-A947-70E740481C1C}">
                          <a14:useLocalDpi xmlns:a14="http://schemas.microsoft.com/office/drawing/2010/main" val="0"/>
                        </a:ext>
                        <a:ext uri="{96DAC541-7B7A-43D3-8B79-37D633B846F1}">
                          <asvg:svgBlip xmlns:asvg="http://schemas.microsoft.com/office/drawing/2016/SVG/main" r:embed="rId274"/>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8"/>
    <w:bookmarkEnd w:id="279"/>
    <w:bookmarkStart w:id="281" w:name="Xa6a7a5d842ebd0aa91f3c48357ed40d1793b3c9"/>
    <w:p>
      <w:pPr>
        <w:pStyle w:val="Heading3"/>
      </w:pPr>
      <w:r>
        <w:t xml:space="preserve">Big-Theta /</w:t>
      </w:r>
      <m:oMath>
        <m:r>
          <m:t>Θ</m:t>
        </m:r>
      </m:oMath>
      <w:r>
        <w:t xml:space="preserve">-Notation : Asymptotically tight bound (Average Case) (6)</w:t>
      </w:r>
    </w:p>
    <w:bookmarkStart w:id="280"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80"/>
    <w:bookmarkEnd w:id="281"/>
    <w:bookmarkStart w:id="282"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2"/>
    <w:bookmarkStart w:id="284" w:name="X78d9c49821ef1aaeef5bbf6b5033f3bf172633d"/>
    <w:p>
      <w:pPr>
        <w:pStyle w:val="Heading3"/>
      </w:pPr>
      <w:r>
        <w:t xml:space="preserve">Big-Theta /</w:t>
      </w:r>
      <m:oMath>
        <m:r>
          <m:t>Θ</m:t>
        </m:r>
      </m:oMath>
      <w:r>
        <w:t xml:space="preserve">-Notation : Asymptotically tight bound (Average Case) (8)</w:t>
      </w:r>
    </w:p>
    <w:bookmarkStart w:id="283"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3"/>
    <w:bookmarkEnd w:id="284"/>
    <w:bookmarkStart w:id="285"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5"/>
    <w:bookmarkStart w:id="286"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6"/>
    <w:bookmarkStart w:id="288" w:name="X825c709914e2f701110433993831940b56f9bba"/>
    <w:p>
      <w:pPr>
        <w:pStyle w:val="Heading3"/>
      </w:pPr>
      <w:r>
        <w:t xml:space="preserve">Big-Theta /</w:t>
      </w:r>
      <m:oMath>
        <m:r>
          <m:t>Θ</m:t>
        </m:r>
      </m:oMath>
      <w:r>
        <w:t xml:space="preserve">-Notation : Asymptotically tight bound (Average Case) (11)</w:t>
      </w:r>
    </w:p>
    <w:bookmarkStart w:id="287"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7"/>
    <w:bookmarkEnd w:id="288"/>
    <w:bookmarkStart w:id="290" w:name="X139001f918b895859ecd63d35e255dc53ddc3c7"/>
    <w:p>
      <w:pPr>
        <w:pStyle w:val="Heading3"/>
      </w:pPr>
      <w:r>
        <w:t xml:space="preserve">Big-Theta /</w:t>
      </w:r>
      <m:oMath>
        <m:r>
          <m:t>Θ</m:t>
        </m:r>
      </m:oMath>
      <w:r>
        <w:t xml:space="preserve">-Notation : Asymptotically tight bound (Average Case) (12)</w:t>
      </w:r>
    </w:p>
    <w:bookmarkStart w:id="289"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9"/>
    <w:bookmarkEnd w:id="290"/>
    <w:bookmarkStart w:id="291"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1"/>
    <w:bookmarkStart w:id="295"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2" name="Picture"/>
            <a:graphic>
              <a:graphicData uri="http://schemas.openxmlformats.org/drawingml/2006/picture">
                <pic:pic>
                  <pic:nvPicPr>
                    <pic:cNvPr descr="assets/ce100-week-1-intro-bigo_worst_avg_best_case.drawio.svg" id="293" name="Picture"/>
                    <pic:cNvPicPr>
                      <a:picLocks noChangeArrowheads="1" noChangeAspect="1"/>
                    </pic:cNvPicPr>
                  </pic:nvPicPr>
                  <pic:blipFill>
                    <a:blip r:embed="rId294">
                      <a:extLst>
                        <a:ext uri="{28A0092B-C50C-407E-A947-70E740481C1C}">
                          <a14:useLocalDpi xmlns:a14="http://schemas.microsoft.com/office/drawing/2010/main" val="0"/>
                        </a:ext>
                        <a:ext uri="{96DAC541-7B7A-43D3-8B79-37D633B846F1}">
                          <asvg:svgBlip xmlns:asvg="http://schemas.microsoft.com/office/drawing/2016/SVG/main" r:embed="rId25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5"/>
    <w:bookmarkStart w:id="296"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6"/>
    <w:bookmarkStart w:id="297"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7"/>
    <w:bookmarkStart w:id="298"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8"/>
    <w:bookmarkStart w:id="299"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9"/>
    <w:bookmarkStart w:id="300"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300"/>
    <w:bookmarkStart w:id="301"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1"/>
    <w:bookmarkStart w:id="302"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2"/>
    <w:bookmarkStart w:id="303"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3"/>
    <w:bookmarkStart w:id="304"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4"/>
    <w:bookmarkStart w:id="305"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5"/>
    <w:bookmarkStart w:id="306"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6"/>
    <w:bookmarkStart w:id="307"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7"/>
    <w:bookmarkStart w:id="308"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8"/>
    <w:bookmarkStart w:id="309"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9"/>
    <w:bookmarkStart w:id="310"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10"/>
    <w:bookmarkStart w:id="311"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1"/>
    <w:bookmarkStart w:id="312"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2"/>
    <w:bookmarkStart w:id="314" w:name="X748e22b8ededdeb14aed1dcaa940480475c8367"/>
    <w:p>
      <w:pPr>
        <w:pStyle w:val="Heading3"/>
      </w:pPr>
      <w:r>
        <w:t xml:space="preserve">Using Asymptotic Notation to Describe Runtimes Summary (3)</w:t>
      </w:r>
    </w:p>
    <w:bookmarkStart w:id="313"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3"/>
    <w:bookmarkEnd w:id="314"/>
    <w:bookmarkStart w:id="315"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5"/>
    <w:bookmarkStart w:id="316"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6"/>
    <w:bookmarkEnd w:id="317"/>
    <w:bookmarkStart w:id="325" w:name="references"/>
    <w:p>
      <w:pPr>
        <w:pStyle w:val="Heading2"/>
      </w:pPr>
      <w:r>
        <w:t xml:space="preserve">References</w:t>
      </w:r>
    </w:p>
    <w:p>
      <w:pPr>
        <w:numPr>
          <w:ilvl w:val="0"/>
          <w:numId w:val="1078"/>
        </w:numPr>
      </w:pPr>
      <w:hyperlink r:id="rId318">
        <w:r>
          <w:rPr>
            <w:rStyle w:val="Hyperlink"/>
          </w:rPr>
          <w:t xml:space="preserve">Introduction to Algorithms, Third Edition | The MIT Press</w:t>
        </w:r>
      </w:hyperlink>
    </w:p>
    <w:p>
      <w:pPr>
        <w:numPr>
          <w:ilvl w:val="0"/>
          <w:numId w:val="1078"/>
        </w:numPr>
      </w:pPr>
      <w:hyperlink r:id="rId319">
        <w:r>
          <w:rPr>
            <w:rStyle w:val="Hyperlink"/>
          </w:rPr>
          <w:t xml:space="preserve">Bilkent CS473 Course Notes (new)</w:t>
        </w:r>
      </w:hyperlink>
    </w:p>
    <w:p>
      <w:pPr>
        <w:numPr>
          <w:ilvl w:val="0"/>
          <w:numId w:val="1078"/>
        </w:numPr>
      </w:pPr>
      <w:hyperlink r:id="rId320">
        <w:r>
          <w:rPr>
            <w:rStyle w:val="Hyperlink"/>
          </w:rPr>
          <w:t xml:space="preserve">Bilkent CS473 Course Notes (old)</w:t>
        </w:r>
      </w:hyperlink>
    </w:p>
    <w:p>
      <w:pPr>
        <w:numPr>
          <w:ilvl w:val="0"/>
          <w:numId w:val="1078"/>
        </w:numPr>
      </w:pPr>
      <w:hyperlink r:id="rId321">
        <w:r>
          <w:rPr>
            <w:rStyle w:val="Hyperlink"/>
          </w:rPr>
          <w:t xml:space="preserve">Insertion Sort - GeeksforGeeks</w:t>
        </w:r>
      </w:hyperlink>
    </w:p>
    <w:p>
      <w:pPr>
        <w:numPr>
          <w:ilvl w:val="0"/>
          <w:numId w:val="1078"/>
        </w:numPr>
      </w:pPr>
      <w:hyperlink r:id="rId322">
        <w:r>
          <w:rPr>
            <w:rStyle w:val="Hyperlink"/>
          </w:rPr>
          <w:t xml:space="preserve">NIST Dictionary of Algorithms and Data Structures</w:t>
        </w:r>
      </w:hyperlink>
    </w:p>
    <w:p>
      <w:pPr>
        <w:numPr>
          <w:ilvl w:val="0"/>
          <w:numId w:val="1078"/>
        </w:numPr>
      </w:pPr>
      <w:hyperlink r:id="rId322">
        <w:r>
          <w:rPr>
            <w:rStyle w:val="Hyperlink"/>
          </w:rPr>
          <w:t xml:space="preserve">NIST - Dictionary of Algorithms and Data Structures</w:t>
        </w:r>
      </w:hyperlink>
    </w:p>
    <w:p>
      <w:pPr>
        <w:numPr>
          <w:ilvl w:val="0"/>
          <w:numId w:val="1078"/>
        </w:numPr>
      </w:pPr>
      <w:hyperlink r:id="rId323">
        <w:r>
          <w:rPr>
            <w:rStyle w:val="Hyperlink"/>
          </w:rPr>
          <w:t xml:space="preserve">NIST - big-O notation</w:t>
        </w:r>
      </w:hyperlink>
    </w:p>
    <w:p>
      <w:pPr>
        <w:numPr>
          <w:ilvl w:val="0"/>
          <w:numId w:val="1078"/>
        </w:numPr>
      </w:pPr>
      <w:hyperlink r:id="rId324">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0" Target="media/rId130.svg" /><Relationship Type="http://schemas.openxmlformats.org/officeDocument/2006/relationships/image" Id="rId265" Target="media/rId265.svg" /><Relationship Type="http://schemas.openxmlformats.org/officeDocument/2006/relationships/image" Id="rId238" Target="media/rId238.svg" /><Relationship Type="http://schemas.openxmlformats.org/officeDocument/2006/relationships/image" Id="rId143" Target="media/rId143.svg" /><Relationship Type="http://schemas.openxmlformats.org/officeDocument/2006/relationships/image" Id="rId136" Target="media/rId136.svg" /><Relationship Type="http://schemas.openxmlformats.org/officeDocument/2006/relationships/image" Id="rId274" Target="media/rId274.svg" /><Relationship Type="http://schemas.openxmlformats.org/officeDocument/2006/relationships/image" Id="rId259" Target="media/rId259.svg" /><Relationship Type="http://schemas.openxmlformats.org/officeDocument/2006/relationships/image" Id="rId254" Target="media/rId254.svg" /><Relationship Type="http://schemas.openxmlformats.org/officeDocument/2006/relationships/image" Id="rId217" Target="media/rId217.svg" /><Relationship Type="http://schemas.openxmlformats.org/officeDocument/2006/relationships/image" Id="rId57" Target="media/rId57.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3" Target="media/rId113.svg" /><Relationship Type="http://schemas.openxmlformats.org/officeDocument/2006/relationships/image" Id="rId118" Target="media/rId118.svg" /><Relationship Type="http://schemas.openxmlformats.org/officeDocument/2006/relationships/image" Id="rId62" Target="media/rId62.svg" /><Relationship Type="http://schemas.openxmlformats.org/officeDocument/2006/relationships/image" Id="rId68" Target="media/rId68.svg" /><Relationship Type="http://schemas.openxmlformats.org/officeDocument/2006/relationships/image" Id="rId73" Target="media/rId73.svg" /><Relationship Type="http://schemas.openxmlformats.org/officeDocument/2006/relationships/image" Id="rId78" Target="media/rId78.svg" /><Relationship Type="http://schemas.openxmlformats.org/officeDocument/2006/relationships/image" Id="rId83" Target="media/rId83.svg" /><Relationship Type="http://schemas.openxmlformats.org/officeDocument/2006/relationships/image" Id="rId88" Target="media/rId88.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63" Target="media/rId163.svg" /><Relationship Type="http://schemas.openxmlformats.org/officeDocument/2006/relationships/image" Id="rId187" Target="media/rId187.svg" /><Relationship Type="http://schemas.openxmlformats.org/officeDocument/2006/relationships/image" Id="rId192" Target="media/rId192.svg" /><Relationship Type="http://schemas.openxmlformats.org/officeDocument/2006/relationships/image" Id="rId174" Target="media/rId174.svg" /><Relationship Type="http://schemas.openxmlformats.org/officeDocument/2006/relationships/image" Id="rId180" Target="media/rId180.svg" /><Relationship Type="http://schemas.openxmlformats.org/officeDocument/2006/relationships/image" Id="rId49" Target="media/rId49.svg" /><Relationship Type="http://schemas.openxmlformats.org/officeDocument/2006/relationships/image" Id="rId206" Target="media/rId206.svg" /><Relationship Type="http://schemas.openxmlformats.org/officeDocument/2006/relationships/image" Id="rId54" Target="media/rId54.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7" Target="media/rId177.png" /><Relationship Type="http://schemas.openxmlformats.org/officeDocument/2006/relationships/image" Id="rId183" Target="media/rId183.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220" Target="media/rId220.png" /><Relationship Type="http://schemas.openxmlformats.org/officeDocument/2006/relationships/image" Id="rId241" Target="media/rId241.png" /><Relationship Type="http://schemas.openxmlformats.org/officeDocument/2006/relationships/image" Id="rId257" Target="media/rId257.png" /><Relationship Type="http://schemas.openxmlformats.org/officeDocument/2006/relationships/image" Id="rId262" Target="media/rId262.png" /><Relationship Type="http://schemas.openxmlformats.org/officeDocument/2006/relationships/image" Id="rId268" Target="media/rId268.png" /><Relationship Type="http://schemas.openxmlformats.org/officeDocument/2006/relationships/image" Id="rId277" Target="media/rId277.png" /><Relationship Type="http://schemas.openxmlformats.org/officeDocument/2006/relationships/image" Id="rId294" Target="media/rId29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1" Target="ce100-week-1-intro.en.md_doc.pdf" TargetMode="External" /><Relationship Type="http://schemas.openxmlformats.org/officeDocument/2006/relationships/hyperlink" Id="rId23" Target="ce100-week-1-intro.en.md_slide.pdf" TargetMode="External" /><Relationship Type="http://schemas.openxmlformats.org/officeDocument/2006/relationships/hyperlink" Id="rId24" Target="ce100-week-1-intro.en.md_slide.pptx" TargetMode="External" /><Relationship Type="http://schemas.openxmlformats.org/officeDocument/2006/relationships/hyperlink" Id="rId22" Target="ce100-week-1-intro.en.md_word.docx" TargetMode="External" /><Relationship Type="http://schemas.openxmlformats.org/officeDocument/2006/relationships/hyperlink" Id="rId320" Target="http://cs.bilkent.edu.tr/~ugur/teaching/cs473/" TargetMode="External" /><Relationship Type="http://schemas.openxmlformats.org/officeDocument/2006/relationships/hyperlink" Id="rId319" Target="http://nabil.abubaker.bilkent.edu.tr/473/" TargetMode="External" /><Relationship Type="http://schemas.openxmlformats.org/officeDocument/2006/relationships/hyperlink" Id="rId36" Target="http://www.flowgorithm.org/" TargetMode="External" /><Relationship Type="http://schemas.openxmlformats.org/officeDocument/2006/relationships/hyperlink" Id="rId39" Target="https://cs50.harvard.edu/ap/2021/problems/algorithms/" TargetMode="External" /><Relationship Type="http://schemas.openxmlformats.org/officeDocument/2006/relationships/hyperlink" Id="rId32" Target="https://en.wikipedia.org/wiki/Mathematical_proof" TargetMode="External" /><Relationship Type="http://schemas.openxmlformats.org/officeDocument/2006/relationships/hyperlink" Id="rId38" Target="https://en.wikipedia.org/wiki/Pseudocode" TargetMode="External" /><Relationship Type="http://schemas.openxmlformats.org/officeDocument/2006/relationships/hyperlink" Id="rId127" Target="https://ideone.com/HMvHTs" TargetMode="External" /><Relationship Type="http://schemas.openxmlformats.org/officeDocument/2006/relationships/hyperlink" Id="rId318" Target="https://mitpress.mit.edu/books/introduction-algorithms-third-edition" TargetMode="External" /><Relationship Type="http://schemas.openxmlformats.org/officeDocument/2006/relationships/hyperlink" Id="rId126" Target="https://visualgo.net/en/sorting" TargetMode="External" /><Relationship Type="http://schemas.openxmlformats.org/officeDocument/2006/relationships/hyperlink" Id="rId41" Target="https://www.geeksforgeeks.org/how-to-write-a-pseudo-code/" TargetMode="External" /><Relationship Type="http://schemas.openxmlformats.org/officeDocument/2006/relationships/hyperlink" Id="rId321" Target="https://www.geeksforgeeks.org/insertion-sort/" TargetMode="External" /><Relationship Type="http://schemas.openxmlformats.org/officeDocument/2006/relationships/hyperlink" Id="rId40" Target="https://www.unf.edu/~broggio/cop2221/2221pseu.htm" TargetMode="External" /><Relationship Type="http://schemas.openxmlformats.org/officeDocument/2006/relationships/hyperlink" Id="rId322" Target="https://xlinux.nist.gov/dads/" TargetMode="External" /><Relationship Type="http://schemas.openxmlformats.org/officeDocument/2006/relationships/hyperlink" Id="rId323" Target="https://xlinux.nist.gov/dads/HTML/bigOnotation.html" TargetMode="External" /><Relationship Type="http://schemas.openxmlformats.org/officeDocument/2006/relationships/hyperlink" Id="rId324"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en.md_doc.pdf" TargetMode="External" /><Relationship Type="http://schemas.openxmlformats.org/officeDocument/2006/relationships/hyperlink" Id="rId23" Target="ce100-week-1-intro.en.md_slide.pdf" TargetMode="External" /><Relationship Type="http://schemas.openxmlformats.org/officeDocument/2006/relationships/hyperlink" Id="rId24" Target="ce100-week-1-intro.en.md_slide.pptx" TargetMode="External" /><Relationship Type="http://schemas.openxmlformats.org/officeDocument/2006/relationships/hyperlink" Id="rId22" Target="ce100-week-1-intro.en.md_word.docx" TargetMode="External" /><Relationship Type="http://schemas.openxmlformats.org/officeDocument/2006/relationships/hyperlink" Id="rId320" Target="http://cs.bilkent.edu.tr/~ugur/teaching/cs473/" TargetMode="External" /><Relationship Type="http://schemas.openxmlformats.org/officeDocument/2006/relationships/hyperlink" Id="rId319" Target="http://nabil.abubaker.bilkent.edu.tr/473/" TargetMode="External" /><Relationship Type="http://schemas.openxmlformats.org/officeDocument/2006/relationships/hyperlink" Id="rId36" Target="http://www.flowgorithm.org/" TargetMode="External" /><Relationship Type="http://schemas.openxmlformats.org/officeDocument/2006/relationships/hyperlink" Id="rId39" Target="https://cs50.harvard.edu/ap/2021/problems/algorithms/" TargetMode="External" /><Relationship Type="http://schemas.openxmlformats.org/officeDocument/2006/relationships/hyperlink" Id="rId32" Target="https://en.wikipedia.org/wiki/Mathematical_proof" TargetMode="External" /><Relationship Type="http://schemas.openxmlformats.org/officeDocument/2006/relationships/hyperlink" Id="rId38" Target="https://en.wikipedia.org/wiki/Pseudocode" TargetMode="External" /><Relationship Type="http://schemas.openxmlformats.org/officeDocument/2006/relationships/hyperlink" Id="rId127" Target="https://ideone.com/HMvHTs" TargetMode="External" /><Relationship Type="http://schemas.openxmlformats.org/officeDocument/2006/relationships/hyperlink" Id="rId318" Target="https://mitpress.mit.edu/books/introduction-algorithms-third-edition" TargetMode="External" /><Relationship Type="http://schemas.openxmlformats.org/officeDocument/2006/relationships/hyperlink" Id="rId126" Target="https://visualgo.net/en/sorting" TargetMode="External" /><Relationship Type="http://schemas.openxmlformats.org/officeDocument/2006/relationships/hyperlink" Id="rId41" Target="https://www.geeksforgeeks.org/how-to-write-a-pseudo-code/" TargetMode="External" /><Relationship Type="http://schemas.openxmlformats.org/officeDocument/2006/relationships/hyperlink" Id="rId321" Target="https://www.geeksforgeeks.org/insertion-sort/" TargetMode="External" /><Relationship Type="http://schemas.openxmlformats.org/officeDocument/2006/relationships/hyperlink" Id="rId40" Target="https://www.unf.edu/~broggio/cop2221/2221pseu.htm" TargetMode="External" /><Relationship Type="http://schemas.openxmlformats.org/officeDocument/2006/relationships/hyperlink" Id="rId322" Target="https://xlinux.nist.gov/dads/" TargetMode="External" /><Relationship Type="http://schemas.openxmlformats.org/officeDocument/2006/relationships/hyperlink" Id="rId323" Target="https://xlinux.nist.gov/dads/HTML/bigOnotation.html" TargetMode="External" /><Relationship Type="http://schemas.openxmlformats.org/officeDocument/2006/relationships/hyperlink" Id="rId324"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2022-05-13T02:45:18Z</dcterms:created>
  <dcterms:modified xsi:type="dcterms:W3CDTF">2022-05-13T02:45:18Z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background-color: transparent!important;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