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Quicksort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4-quicksort"/>
    <w:p>
      <w:pPr>
        <w:pStyle w:val="Heading2"/>
      </w:pPr>
      <w:r>
        <w:t xml:space="preserve">Week-4 (Quicksort)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quicksort-sort"/>
    <w:p>
      <w:pPr>
        <w:pStyle w:val="Heading2"/>
      </w:pPr>
      <w:r>
        <w:t xml:space="preserve">Quicksort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Quicksort</w:t>
      </w:r>
    </w:p>
    <w:p>
      <w:pPr>
        <w:numPr>
          <w:ilvl w:val="0"/>
          <w:numId w:val="1001"/>
        </w:numPr>
      </w:pPr>
      <w:r>
        <w:t xml:space="preserve">Hoare Partitioning</w:t>
      </w:r>
    </w:p>
    <w:p>
      <w:pPr>
        <w:numPr>
          <w:ilvl w:val="0"/>
          <w:numId w:val="1001"/>
        </w:numPr>
      </w:pPr>
      <w:r>
        <w:t xml:space="preserve">Lomuto Partitioning</w:t>
      </w:r>
    </w:p>
    <w:p>
      <w:pPr>
        <w:numPr>
          <w:ilvl w:val="0"/>
          <w:numId w:val="1001"/>
        </w:numPr>
      </w:pPr>
      <w:r>
        <w:t xml:space="preserve">Recursive Sorting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</w:pPr>
      <w:r>
        <w:t xml:space="preserve">Quicksort Analysis</w:t>
      </w:r>
    </w:p>
    <w:p>
      <w:pPr>
        <w:numPr>
          <w:ilvl w:val="0"/>
          <w:numId w:val="1002"/>
        </w:numPr>
      </w:pPr>
      <w:r>
        <w:t xml:space="preserve">Randomized Quicksort</w:t>
      </w:r>
    </w:p>
    <w:p>
      <w:pPr>
        <w:numPr>
          <w:ilvl w:val="0"/>
          <w:numId w:val="1002"/>
        </w:numPr>
      </w:pPr>
      <w:r>
        <w:t xml:space="preserve">Randomized Selection</w:t>
      </w:r>
    </w:p>
    <w:p>
      <w:pPr>
        <w:numPr>
          <w:ilvl w:val="0"/>
          <w:numId w:val="1002"/>
        </w:numPr>
      </w:pPr>
      <w:r>
        <w:t xml:space="preserve">Recursive</w:t>
      </w:r>
    </w:p>
    <w:p>
      <w:pPr>
        <w:numPr>
          <w:ilvl w:val="0"/>
          <w:numId w:val="1002"/>
        </w:numPr>
      </w:pPr>
      <w:r>
        <w:t xml:space="preserve">Medians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Heaps</w:t>
      </w:r>
    </w:p>
    <w:p>
      <w:pPr>
        <w:numPr>
          <w:ilvl w:val="0"/>
          <w:numId w:val="1003"/>
        </w:numPr>
      </w:pPr>
      <w:r>
        <w:t xml:space="preserve">Max / Min Heap</w:t>
      </w:r>
    </w:p>
    <w:p>
      <w:pPr>
        <w:numPr>
          <w:ilvl w:val="0"/>
          <w:numId w:val="1003"/>
        </w:numPr>
      </w:pPr>
      <w:r>
        <w:t xml:space="preserve">Heap Data Structure</w:t>
      </w:r>
    </w:p>
    <w:p>
      <w:pPr>
        <w:numPr>
          <w:ilvl w:val="0"/>
          <w:numId w:val="1003"/>
        </w:numPr>
      </w:pPr>
      <w:r>
        <w:t xml:space="preserve">Heapify</w:t>
      </w:r>
    </w:p>
    <w:p>
      <w:pPr>
        <w:numPr>
          <w:ilvl w:val="0"/>
          <w:numId w:val="1003"/>
        </w:numPr>
      </w:pPr>
      <w:r>
        <w:t xml:space="preserve">Iterative</w:t>
      </w:r>
    </w:p>
    <w:p>
      <w:pPr>
        <w:numPr>
          <w:ilvl w:val="0"/>
          <w:numId w:val="1003"/>
        </w:numPr>
      </w:pPr>
      <w:r>
        <w:t xml:space="preserve">Recursive</w:t>
      </w:r>
    </w:p>
    <w:p>
      <w:pPr>
        <w:numPr>
          <w:ilvl w:val="0"/>
          <w:numId w:val="1003"/>
        </w:numPr>
      </w:pPr>
      <w:r>
        <w:t xml:space="preserve">Extract-Max</w:t>
      </w:r>
    </w:p>
    <w:p>
      <w:pPr>
        <w:numPr>
          <w:ilvl w:val="0"/>
          <w:numId w:val="1003"/>
        </w:numPr>
      </w:pPr>
      <w:r>
        <w:t xml:space="preserve">Build Heap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t xml:space="preserve">Heap Sort</w:t>
      </w:r>
    </w:p>
    <w:p>
      <w:pPr>
        <w:numPr>
          <w:ilvl w:val="0"/>
          <w:numId w:val="1004"/>
        </w:numPr>
      </w:pPr>
      <w:r>
        <w:t xml:space="preserve">Priority Queues</w:t>
      </w:r>
    </w:p>
    <w:p>
      <w:pPr>
        <w:numPr>
          <w:ilvl w:val="0"/>
          <w:numId w:val="1004"/>
        </w:numPr>
      </w:pPr>
      <w:r>
        <w:t xml:space="preserve">Linked Lists</w:t>
      </w:r>
    </w:p>
    <w:p>
      <w:pPr>
        <w:numPr>
          <w:ilvl w:val="0"/>
          <w:numId w:val="1004"/>
        </w:numPr>
      </w:pPr>
      <w:r>
        <w:t xml:space="preserve">Radix Sort</w:t>
      </w:r>
    </w:p>
    <w:p>
      <w:pPr>
        <w:numPr>
          <w:ilvl w:val="0"/>
          <w:numId w:val="1004"/>
        </w:numPr>
      </w:pPr>
      <w:r>
        <w:t xml:space="preserve">Counting Sort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4-quicksort.md_doc.pdf" TargetMode="External" /><Relationship Type="http://schemas.openxmlformats.org/officeDocument/2006/relationships/hyperlink" Id="rId22" Target="ce100-week-4-quicksort.md_slide.pdf" TargetMode="External" /><Relationship Type="http://schemas.openxmlformats.org/officeDocument/2006/relationships/hyperlink" Id="rId23" Target="ce100-week-4-quicksor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4-quicksort.md_doc.pdf" TargetMode="External" /><Relationship Type="http://schemas.openxmlformats.org/officeDocument/2006/relationships/hyperlink" Id="rId22" Target="ce100-week-4-quicksort.md_slide.pdf" TargetMode="External" /><Relationship Type="http://schemas.openxmlformats.org/officeDocument/2006/relationships/hyperlink" Id="rId23" Target="ce100-week-4-quicksor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2022-01-29T01:16:25Z</dcterms:created>
  <dcterms:modified xsi:type="dcterms:W3CDTF">2022-01-29T01:16:25Z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Quicksort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