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8.jpg" ContentType="image/jpeg"/>
  <Override PartName="/word/media/rId43.png" ContentType="image/png"/>
  <Override PartName="/word/media/rId54.svg" ContentType="image/svg+xml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Intro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9" w:name="ce208-database-management-systems"/>
    <w:p>
      <w:pPr>
        <w:pStyle w:val="Heading2"/>
      </w:pPr>
      <w:r>
        <w:t xml:space="preserve">CE208-Database Management Systems</w:t>
      </w:r>
    </w:p>
    <w:bookmarkStart w:id="25" w:name="week-1-intro"/>
    <w:p>
      <w:pPr>
        <w:pStyle w:val="Heading3"/>
      </w:pPr>
      <w:r>
        <w:t xml:space="preserve">Week-1 (Intro)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Database?</w:t>
      </w:r>
    </w:p>
    <w:p>
      <w:pPr>
        <w:numPr>
          <w:ilvl w:val="0"/>
          <w:numId w:val="1001"/>
        </w:numPr>
        <w:pStyle w:val="Compact"/>
      </w:pPr>
      <w:r>
        <w:t xml:space="preserve">Database Examples</w:t>
      </w:r>
    </w:p>
    <w:p>
      <w:pPr>
        <w:numPr>
          <w:ilvl w:val="0"/>
          <w:numId w:val="1001"/>
        </w:numPr>
        <w:pStyle w:val="Compact"/>
      </w:pPr>
      <w:r>
        <w:t xml:space="preserve">Database</w:t>
      </w:r>
    </w:p>
    <w:p>
      <w:pPr>
        <w:numPr>
          <w:ilvl w:val="0"/>
          <w:numId w:val="1001"/>
        </w:numPr>
        <w:pStyle w:val="Compact"/>
      </w:pPr>
      <w:r>
        <w:t xml:space="preserve">What is Database Management System?</w:t>
      </w:r>
    </w:p>
    <w:p>
      <w:pPr>
        <w:numPr>
          <w:ilvl w:val="0"/>
          <w:numId w:val="1001"/>
        </w:numPr>
        <w:pStyle w:val="Compact"/>
      </w:pPr>
      <w:r>
        <w:t xml:space="preserve">Classification of Database Management Systems</w:t>
      </w:r>
    </w:p>
    <w:p>
      <w:r>
        <w:pict>
          <v:rect style="width:0;height:1.5pt" o:hralign="center" o:hrstd="t" o:hr="t"/>
        </w:pict>
      </w:r>
    </w:p>
    <w:bookmarkEnd w:id="26"/>
    <w:bookmarkStart w:id="27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Hierarchical databases</w:t>
      </w:r>
    </w:p>
    <w:p>
      <w:pPr>
        <w:numPr>
          <w:ilvl w:val="1"/>
          <w:numId w:val="1003"/>
        </w:numPr>
        <w:pStyle w:val="Compact"/>
      </w:pPr>
      <w:r>
        <w:t xml:space="preserve">Network databases</w:t>
      </w:r>
    </w:p>
    <w:p>
      <w:pPr>
        <w:numPr>
          <w:ilvl w:val="1"/>
          <w:numId w:val="1003"/>
        </w:numPr>
        <w:pStyle w:val="Compact"/>
      </w:pPr>
      <w:r>
        <w:t xml:space="preserve">Relational databases</w:t>
      </w:r>
    </w:p>
    <w:p>
      <w:pPr>
        <w:numPr>
          <w:ilvl w:val="1"/>
          <w:numId w:val="1003"/>
        </w:numPr>
        <w:pStyle w:val="Compact"/>
      </w:pPr>
      <w:r>
        <w:t xml:space="preserve">Object Oriented databases</w:t>
      </w:r>
    </w:p>
    <w:p>
      <w:pPr>
        <w:numPr>
          <w:ilvl w:val="0"/>
          <w:numId w:val="1002"/>
        </w:numPr>
        <w:pStyle w:val="Compact"/>
      </w:pPr>
      <w:r>
        <w:t xml:space="preserve">Why use a database?</w:t>
      </w:r>
    </w:p>
    <w:p>
      <w:pPr>
        <w:numPr>
          <w:ilvl w:val="0"/>
          <w:numId w:val="1002"/>
        </w:numPr>
        <w:pStyle w:val="Compact"/>
      </w:pPr>
      <w:r>
        <w:t xml:space="preserve">Advantages of the Database Approach</w:t>
      </w:r>
    </w:p>
    <w:p>
      <w:pPr>
        <w:numPr>
          <w:ilvl w:val="0"/>
          <w:numId w:val="1002"/>
        </w:numPr>
        <w:pStyle w:val="Compact"/>
      </w:pPr>
      <w:r>
        <w:t xml:space="preserve">Database Management Systems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Database Structure</w:t>
      </w:r>
    </w:p>
    <w:p>
      <w:pPr>
        <w:numPr>
          <w:ilvl w:val="0"/>
          <w:numId w:val="1004"/>
        </w:numPr>
        <w:pStyle w:val="Compact"/>
      </w:pPr>
      <w:r>
        <w:t xml:space="preserve">Table</w:t>
      </w:r>
    </w:p>
    <w:p>
      <w:pPr>
        <w:numPr>
          <w:ilvl w:val="0"/>
          <w:numId w:val="1004"/>
        </w:numPr>
        <w:pStyle w:val="Compact"/>
      </w:pPr>
      <w:r>
        <w:t xml:space="preserve">Data Types</w:t>
      </w:r>
    </w:p>
    <w:p>
      <w:pPr>
        <w:numPr>
          <w:ilvl w:val="1"/>
          <w:numId w:val="1005"/>
        </w:numPr>
        <w:pStyle w:val="Compact"/>
      </w:pPr>
      <w:r>
        <w:t xml:space="preserve">MYSQL Data Types</w:t>
      </w:r>
    </w:p>
    <w:p>
      <w:pPr>
        <w:numPr>
          <w:ilvl w:val="0"/>
          <w:numId w:val="1004"/>
        </w:numPr>
        <w:pStyle w:val="Compact"/>
      </w:pPr>
      <w:r>
        <w:t xml:space="preserve">Key</w:t>
      </w:r>
    </w:p>
    <w:p>
      <w:pPr>
        <w:numPr>
          <w:ilvl w:val="0"/>
          <w:numId w:val="1004"/>
        </w:numPr>
        <w:pStyle w:val="Compact"/>
      </w:pPr>
      <w:r>
        <w:t xml:space="preserve">Primary key</w:t>
      </w:r>
    </w:p>
    <w:p>
      <w:pPr>
        <w:numPr>
          <w:ilvl w:val="0"/>
          <w:numId w:val="1004"/>
        </w:numPr>
        <w:pStyle w:val="Compact"/>
      </w:pPr>
      <w:r>
        <w:t xml:space="preserve">Foreign key</w:t>
      </w:r>
    </w:p>
    <w:p>
      <w:pPr>
        <w:numPr>
          <w:ilvl w:val="0"/>
          <w:numId w:val="1004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what-is-database"/>
    <w:p>
      <w:pPr>
        <w:pStyle w:val="Heading2"/>
      </w:pPr>
      <w:r>
        <w:t xml:space="preserve">What is Database?</w:t>
      </w:r>
    </w:p>
    <w:p>
      <w:pPr>
        <w:numPr>
          <w:ilvl w:val="0"/>
          <w:numId w:val="1006"/>
        </w:numPr>
      </w:pPr>
      <w:r>
        <w:t xml:space="preserve">It is an information repository where data that is related to each other is kept.</w:t>
      </w:r>
    </w:p>
    <w:p>
      <w:pPr>
        <w:numPr>
          <w:ilvl w:val="0"/>
          <w:numId w:val="1006"/>
        </w:numPr>
      </w:pPr>
      <w:r>
        <w:t xml:space="preserve">The collection of data arranged in accordance with the purpose of use</w:t>
      </w:r>
    </w:p>
    <w:p>
      <w:pPr>
        <w:numPr>
          <w:ilvl w:val="0"/>
          <w:numId w:val="1006"/>
        </w:numPr>
      </w:pPr>
      <w:r>
        <w:t xml:space="preserve">They are information stores with their logical and physical definitions.</w:t>
      </w:r>
    </w:p>
    <w:p>
      <w:r>
        <w:pict>
          <v:rect style="width:0;height:1.5pt" o:hralign="center" o:hrstd="t" o:hr="t"/>
        </w:pict>
      </w:r>
    </w:p>
    <w:bookmarkEnd w:id="30"/>
    <w:bookmarkStart w:id="31" w:name="database-examples"/>
    <w:p>
      <w:pPr>
        <w:pStyle w:val="Heading2"/>
      </w:pPr>
      <w:r>
        <w:t xml:space="preserve">Database Examples</w:t>
      </w:r>
    </w:p>
    <w:p>
      <w:pPr>
        <w:numPr>
          <w:ilvl w:val="0"/>
          <w:numId w:val="1007"/>
        </w:numPr>
      </w:pPr>
      <w:r>
        <w:t xml:space="preserve">University - Student Affairs Information System</w:t>
      </w:r>
    </w:p>
    <w:p>
      <w:pPr>
        <w:numPr>
          <w:ilvl w:val="0"/>
          <w:numId w:val="1007"/>
        </w:numPr>
      </w:pPr>
      <w:r>
        <w:t xml:space="preserve">Hospital - Patient, doctor, treatment, equipment, financial information</w:t>
      </w:r>
    </w:p>
    <w:p>
      <w:pPr>
        <w:numPr>
          <w:ilvl w:val="0"/>
          <w:numId w:val="1007"/>
        </w:numPr>
      </w:pPr>
      <w:r>
        <w:t xml:space="preserve">A commercial company - Customer, Product, Sales, Payment, Delivery information</w:t>
      </w:r>
    </w:p>
    <w:p>
      <w:pPr>
        <w:numPr>
          <w:ilvl w:val="0"/>
          <w:numId w:val="1007"/>
        </w:numPr>
      </w:pPr>
      <w:r>
        <w:t xml:space="preserve">Bank - Customer, deposit, credit card, credit information</w:t>
      </w:r>
    </w:p>
    <w:p>
      <w:r>
        <w:pict>
          <v:rect style="width:0;height:1.5pt" o:hralign="center" o:hrstd="t" o:hr="t"/>
        </w:pict>
      </w:r>
    </w:p>
    <w:bookmarkEnd w:id="31"/>
    <w:bookmarkStart w:id="32" w:name="database"/>
    <w:p>
      <w:pPr>
        <w:pStyle w:val="Heading2"/>
      </w:pPr>
      <w:r>
        <w:t xml:space="preserve">Database</w:t>
      </w:r>
    </w:p>
    <w:p>
      <w:pPr>
        <w:numPr>
          <w:ilvl w:val="0"/>
          <w:numId w:val="1008"/>
        </w:numPr>
      </w:pPr>
      <w:r>
        <w:t xml:space="preserve">The database concept was first introduced in the 1980s.</w:t>
      </w:r>
    </w:p>
    <w:p>
      <w:pPr>
        <w:numPr>
          <w:ilvl w:val="0"/>
          <w:numId w:val="1008"/>
        </w:numPr>
      </w:pPr>
      <w:r>
        <w:t xml:space="preserve">It is used in everywhere from a simple web application up to large and complex data of international organizations</w:t>
      </w:r>
    </w:p>
    <w:p>
      <w:pPr>
        <w:numPr>
          <w:ilvl w:val="0"/>
          <w:numId w:val="1008"/>
        </w:numPr>
      </w:pPr>
      <w:r>
        <w:t xml:space="preserve">Database applications are needed in many areas.</w:t>
      </w:r>
    </w:p>
    <w:p>
      <w:r>
        <w:pict>
          <v:rect style="width:0;height:1.5pt" o:hralign="center" o:hrstd="t" o:hr="t"/>
        </w:pict>
      </w:r>
    </w:p>
    <w:bookmarkEnd w:id="32"/>
    <w:bookmarkStart w:id="33" w:name="what-is-database-management-system"/>
    <w:p>
      <w:pPr>
        <w:pStyle w:val="Heading2"/>
      </w:pPr>
      <w:r>
        <w:t xml:space="preserve">What is Database Management System?</w:t>
      </w:r>
    </w:p>
    <w:p>
      <w:pPr>
        <w:pStyle w:val="FirstParagraph"/>
      </w:pPr>
      <w:r>
        <w:t xml:space="preserve">It is a software system in which various complex following operations are performed.</w:t>
      </w:r>
    </w:p>
    <w:p>
      <w:pPr>
        <w:numPr>
          <w:ilvl w:val="0"/>
          <w:numId w:val="1009"/>
        </w:numPr>
        <w:pStyle w:val="Compact"/>
      </w:pPr>
      <w:r>
        <w:t xml:space="preserve">Creating a new database,</w:t>
      </w:r>
    </w:p>
    <w:p>
      <w:pPr>
        <w:numPr>
          <w:ilvl w:val="0"/>
          <w:numId w:val="1009"/>
        </w:numPr>
        <w:pStyle w:val="Compact"/>
      </w:pPr>
      <w:r>
        <w:t xml:space="preserve">Editing the database</w:t>
      </w:r>
    </w:p>
    <w:p>
      <w:pPr>
        <w:numPr>
          <w:ilvl w:val="0"/>
          <w:numId w:val="1009"/>
        </w:numPr>
        <w:pStyle w:val="Compact"/>
      </w:pPr>
      <w:r>
        <w:t xml:space="preserve">To use,</w:t>
      </w:r>
    </w:p>
    <w:p>
      <w:pPr>
        <w:numPr>
          <w:ilvl w:val="0"/>
          <w:numId w:val="1009"/>
        </w:numPr>
        <w:pStyle w:val="Compact"/>
      </w:pPr>
      <w:r>
        <w:t xml:space="preserve">Develop</w:t>
      </w:r>
    </w:p>
    <w:p>
      <w:pPr>
        <w:numPr>
          <w:ilvl w:val="0"/>
          <w:numId w:val="1009"/>
        </w:numPr>
        <w:pStyle w:val="Compact"/>
      </w:pPr>
      <w:r>
        <w:t xml:space="preserve">to take care of (maintanance)</w:t>
      </w:r>
    </w:p>
    <w:p>
      <w:r>
        <w:pict>
          <v:rect style="width:0;height:1.5pt" o:hralign="center" o:hrstd="t" o:hr="t"/>
        </w:pict>
      </w:r>
    </w:p>
    <w:bookmarkEnd w:id="33"/>
    <w:bookmarkStart w:id="48" w:name="Xc8882317c86acba41e25cb552606c2cbef8f038"/>
    <w:p>
      <w:pPr>
        <w:pStyle w:val="Heading2"/>
      </w:pPr>
      <w:r>
        <w:t xml:space="preserve">Classification of Database Management Systems</w:t>
      </w:r>
    </w:p>
    <w:p>
      <w:pPr>
        <w:numPr>
          <w:ilvl w:val="0"/>
          <w:numId w:val="1010"/>
        </w:numPr>
        <w:pStyle w:val="Compact"/>
      </w:pPr>
      <w:r>
        <w:t xml:space="preserve">By Data Model</w:t>
      </w:r>
    </w:p>
    <w:p>
      <w:pPr>
        <w:numPr>
          <w:ilvl w:val="1"/>
          <w:numId w:val="1011"/>
        </w:numPr>
        <w:pStyle w:val="Compact"/>
      </w:pPr>
      <w:r>
        <w:t xml:space="preserve">Hierarchical</w:t>
      </w:r>
    </w:p>
    <w:p>
      <w:pPr>
        <w:numPr>
          <w:ilvl w:val="1"/>
          <w:numId w:val="1011"/>
        </w:numPr>
        <w:pStyle w:val="Compact"/>
      </w:pPr>
      <w:r>
        <w:t xml:space="preserve">Network</w:t>
      </w:r>
    </w:p>
    <w:p>
      <w:pPr>
        <w:numPr>
          <w:ilvl w:val="1"/>
          <w:numId w:val="1011"/>
        </w:numPr>
        <w:pStyle w:val="Compact"/>
      </w:pPr>
      <w:r>
        <w:t xml:space="preserve">relational</w:t>
      </w:r>
    </w:p>
    <w:p>
      <w:pPr>
        <w:numPr>
          <w:ilvl w:val="1"/>
          <w:numId w:val="1011"/>
        </w:numPr>
        <w:pStyle w:val="Compact"/>
      </w:pPr>
      <w:r>
        <w:t xml:space="preserve">Object Oriented</w:t>
      </w:r>
    </w:p>
    <w:p>
      <w:pPr>
        <w:numPr>
          <w:ilvl w:val="0"/>
          <w:numId w:val="1010"/>
        </w:numPr>
        <w:pStyle w:val="Compact"/>
      </w:pPr>
      <w:r>
        <w:t xml:space="preserve">By Number of Users</w:t>
      </w:r>
    </w:p>
    <w:p>
      <w:pPr>
        <w:numPr>
          <w:ilvl w:val="1"/>
          <w:numId w:val="1012"/>
        </w:numPr>
        <w:pStyle w:val="Compact"/>
      </w:pPr>
      <w:r>
        <w:t xml:space="preserve">single user</w:t>
      </w:r>
    </w:p>
    <w:p>
      <w:pPr>
        <w:numPr>
          <w:ilvl w:val="1"/>
          <w:numId w:val="1012"/>
        </w:numPr>
        <w:pStyle w:val="Compact"/>
      </w:pPr>
      <w:r>
        <w:t xml:space="preserve">multi-user</w:t>
      </w:r>
    </w:p>
    <w:p>
      <w:r>
        <w:pict>
          <v:rect style="width:0;height:1.5pt" o:hralign="center" o:hrstd="t" o:hr="t"/>
        </w:pict>
      </w:r>
    </w:p>
    <w:bookmarkStart w:id="37" w:name="hierarchical-databases"/>
    <w:p>
      <w:pPr>
        <w:pStyle w:val="Heading3"/>
      </w:pPr>
      <w:r>
        <w:t xml:space="preserve">Hierarchical databases</w:t>
      </w:r>
    </w:p>
    <w:p>
      <w:pPr>
        <w:numPr>
          <w:ilvl w:val="0"/>
          <w:numId w:val="1013"/>
        </w:numPr>
      </w:pPr>
      <w:r>
        <w:t xml:space="preserve">It is the first model used for databases.</w:t>
      </w:r>
    </w:p>
    <w:p>
      <w:pPr>
        <w:numPr>
          <w:ilvl w:val="0"/>
          <w:numId w:val="1013"/>
        </w:numPr>
      </w:pPr>
      <w:r>
        <w:t xml:space="preserve">Hierarchical databases store information in a tree structure.</w:t>
      </w:r>
    </w:p>
    <w:p>
      <w:pPr>
        <w:pStyle w:val="CaptionedFigure"/>
      </w:pPr>
      <w:r>
        <w:drawing>
          <wp:inline>
            <wp:extent cx="5334000" cy="1585783"/>
            <wp:effectExtent b="0" l="0" r="0" t="0"/>
            <wp:docPr descr="center h:300px" title="" id="35" name="Picture"/>
            <a:graphic>
              <a:graphicData uri="http://schemas.openxmlformats.org/drawingml/2006/picture">
                <pic:pic>
                  <pic:nvPicPr>
                    <pic:cNvPr descr="assets/1_veri_tabani_giris_week_10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37"/>
    <w:bookmarkStart w:id="41" w:name="network-databases"/>
    <w:p>
      <w:pPr>
        <w:pStyle w:val="Heading3"/>
      </w:pPr>
      <w:r>
        <w:t xml:space="preserve">Network databases</w:t>
      </w:r>
    </w:p>
    <w:p>
      <w:pPr>
        <w:numPr>
          <w:ilvl w:val="0"/>
          <w:numId w:val="1014"/>
        </w:numPr>
        <w:pStyle w:val="Compact"/>
      </w:pPr>
      <w:r>
        <w:t xml:space="preserve">When hierarchical databases were insufficient, a structure in which data was stored in the form of graphs, which is a more advanced version of trees, emerged at the end of the 1960s.</w:t>
      </w:r>
    </w:p>
    <w:p>
      <w:pPr>
        <w:pStyle w:val="CaptionedFigure"/>
      </w:pPr>
      <w:r>
        <w:drawing>
          <wp:inline>
            <wp:extent cx="5334000" cy="3585147"/>
            <wp:effectExtent b="0" l="0" r="0" t="0"/>
            <wp:docPr descr="center h:350px" title="" id="39" name="Picture"/>
            <a:graphic>
              <a:graphicData uri="http://schemas.openxmlformats.org/drawingml/2006/picture">
                <pic:pic>
                  <pic:nvPicPr>
                    <pic:cNvPr descr="assets/1_veri_tabani_giris_week_1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al-databases"/>
    <w:p>
      <w:pPr>
        <w:pStyle w:val="Heading3"/>
      </w:pPr>
      <w:r>
        <w:t xml:space="preserve">Relational databases</w:t>
      </w:r>
    </w:p>
    <w:p>
      <w:pPr>
        <w:numPr>
          <w:ilvl w:val="0"/>
          <w:numId w:val="1015"/>
        </w:numPr>
      </w:pPr>
      <w:r>
        <w:t xml:space="preserve">It was developed in the early 1970s.</w:t>
      </w:r>
    </w:p>
    <w:p>
      <w:pPr>
        <w:numPr>
          <w:ilvl w:val="0"/>
          <w:numId w:val="1015"/>
        </w:numPr>
      </w:pPr>
      <w:r>
        <w:t xml:space="preserve">In this system, data is stored in tabular form.</w:t>
      </w:r>
    </w:p>
    <w:p>
      <w:pPr>
        <w:numPr>
          <w:ilvl w:val="0"/>
          <w:numId w:val="1015"/>
        </w:numPr>
      </w:pPr>
      <w:r>
        <w:t xml:space="preserve">Connections between tables are represented by mathematical relationships.</w:t>
      </w:r>
    </w:p>
    <w:p>
      <w:pPr>
        <w:numPr>
          <w:ilvl w:val="0"/>
          <w:numId w:val="1015"/>
        </w:numPr>
      </w:pPr>
      <w:r>
        <w:t xml:space="preserve">Almost all database programs today have this structure.</w:t>
      </w:r>
    </w:p>
    <w:p>
      <w:r>
        <w:pict>
          <v:rect style="width:0;height:1.5pt" o:hralign="center" o:hrstd="t" o:hr="t"/>
        </w:pict>
      </w:r>
    </w:p>
    <w:bookmarkEnd w:id="42"/>
    <w:bookmarkStart w:id="46" w:name="relational-databases-1"/>
    <w:p>
      <w:pPr>
        <w:pStyle w:val="Heading3"/>
      </w:pPr>
      <w:r>
        <w:t xml:space="preserve">Relational databases</w:t>
      </w:r>
    </w:p>
    <w:p>
      <w:pPr>
        <w:pStyle w:val="CaptionedFigure"/>
      </w:pPr>
      <w:r>
        <w:drawing>
          <wp:inline>
            <wp:extent cx="4949190" cy="4434840"/>
            <wp:effectExtent b="0" l="0" r="0" t="0"/>
            <wp:docPr descr="center h:500px" title="" id="44" name="Picture"/>
            <a:graphic>
              <a:graphicData uri="http://schemas.openxmlformats.org/drawingml/2006/picture">
                <pic:pic>
                  <pic:nvPicPr>
                    <pic:cNvPr descr="assets/relational-database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46"/>
    <w:bookmarkStart w:id="47" w:name="object-oriented-databases"/>
    <w:p>
      <w:pPr>
        <w:pStyle w:val="Heading3"/>
      </w:pPr>
      <w:r>
        <w:t xml:space="preserve">Object Oriented databases</w:t>
      </w:r>
    </w:p>
    <w:p>
      <w:pPr>
        <w:numPr>
          <w:ilvl w:val="0"/>
          <w:numId w:val="1016"/>
        </w:numPr>
      </w:pPr>
      <w:r>
        <w:t xml:space="preserve">Objects used in many word processor and spreadsheet programs today are also used in databases.</w:t>
      </w:r>
    </w:p>
    <w:p>
      <w:pPr>
        <w:numPr>
          <w:ilvl w:val="0"/>
          <w:numId w:val="1016"/>
        </w:numPr>
      </w:pPr>
      <w:r>
        <w:t xml:space="preserve">Object-oriented database means a database created and used in an object-oriented language such as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C++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C#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java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Visual Basic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why-use-a-database"/>
    <w:p>
      <w:pPr>
        <w:pStyle w:val="Heading2"/>
      </w:pPr>
      <w:r>
        <w:t xml:space="preserve">Why use a database?</w:t>
      </w:r>
    </w:p>
    <w:p>
      <w:pPr>
        <w:numPr>
          <w:ilvl w:val="0"/>
          <w:numId w:val="1018"/>
        </w:numPr>
      </w:pPr>
      <w:r>
        <w:t xml:space="preserve">The traditional approach to holding, storing and accessing data uses the approach of grouping data into separate files.</w:t>
      </w:r>
    </w:p>
    <w:p>
      <w:pPr>
        <w:numPr>
          <w:ilvl w:val="0"/>
          <w:numId w:val="1018"/>
        </w:numPr>
      </w:pPr>
      <w:r>
        <w:t xml:space="preserve">With the increase in data and the need to access and edit data at the same time, the traditional approach has been inadequate.</w:t>
      </w:r>
    </w:p>
    <w:p>
      <w:r>
        <w:pict>
          <v:rect style="width:0;height:1.5pt" o:hralign="center" o:hrstd="t" o:hr="t"/>
        </w:pict>
      </w:r>
    </w:p>
    <w:bookmarkEnd w:id="49"/>
    <w:bookmarkStart w:id="50" w:name="advantages-of-the-database-approach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19"/>
        </w:numPr>
      </w:pPr>
      <w:r>
        <w:t xml:space="preserve">Preventing duplication of common data;</w:t>
      </w:r>
    </w:p>
    <w:p>
      <w:pPr>
        <w:numPr>
          <w:ilvl w:val="0"/>
          <w:numId w:val="1019"/>
        </w:numPr>
      </w:pPr>
      <w:r>
        <w:t xml:space="preserve">Ensuring centralized control and consistency of data</w:t>
      </w:r>
    </w:p>
    <w:p>
      <w:pPr>
        <w:numPr>
          <w:ilvl w:val="0"/>
          <w:numId w:val="1019"/>
        </w:numPr>
      </w:pPr>
      <w:r>
        <w:t xml:space="preserve">Ensuring data sharing</w:t>
      </w:r>
    </w:p>
    <w:p>
      <w:pPr>
        <w:numPr>
          <w:ilvl w:val="0"/>
          <w:numId w:val="1019"/>
        </w:numPr>
      </w:pPr>
      <w:r>
        <w:t xml:space="preserve">Hiding physical structure and access method complexities from the user with multi-layered architectures,</w:t>
      </w:r>
    </w:p>
    <w:p>
      <w:pPr>
        <w:numPr>
          <w:ilvl w:val="0"/>
          <w:numId w:val="1019"/>
        </w:numPr>
      </w:pPr>
      <w:r>
        <w:t xml:space="preserve">Presenting only the data that is of interest to each user in easy, understandable structures</w:t>
      </w:r>
    </w:p>
    <w:p>
      <w:r>
        <w:pict>
          <v:rect style="width:0;height:1.5pt" o:hralign="center" o:hrstd="t" o:hr="t"/>
        </w:pict>
      </w:r>
    </w:p>
    <w:bookmarkEnd w:id="50"/>
    <w:bookmarkStart w:id="51" w:name="advantages-of-the-database-approach-1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20"/>
        </w:numPr>
      </w:pPr>
      <w:r>
        <w:t xml:space="preserve">Ease of application software development with the analysis, design and development tools provided.</w:t>
      </w:r>
    </w:p>
    <w:p>
      <w:pPr>
        <w:numPr>
          <w:ilvl w:val="0"/>
          <w:numId w:val="1020"/>
        </w:numPr>
      </w:pPr>
      <w:r>
        <w:t xml:space="preserve">Providing the necessary facilities for data integrity,</w:t>
      </w:r>
    </w:p>
    <w:p>
      <w:pPr>
        <w:numPr>
          <w:ilvl w:val="0"/>
          <w:numId w:val="1020"/>
        </w:numPr>
      </w:pPr>
      <w:r>
        <w:t xml:space="preserve">Ensuring the desired level of security and confidentiality</w:t>
      </w:r>
    </w:p>
    <w:p>
      <w:pPr>
        <w:numPr>
          <w:ilvl w:val="0"/>
          <w:numId w:val="1020"/>
        </w:numPr>
      </w:pPr>
      <w:r>
        <w:t xml:space="preserve">Solving operational problems such as backup, reboot, repair</w:t>
      </w:r>
    </w:p>
    <w:p>
      <w:r>
        <w:pict>
          <v:rect style="width:0;height:1.5pt" o:hralign="center" o:hrstd="t" o:hr="t"/>
        </w:pict>
      </w:r>
    </w:p>
    <w:bookmarkEnd w:id="51"/>
    <w:bookmarkStart w:id="52" w:name="database-management-systems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1"/>
        </w:numPr>
      </w:pPr>
      <w:r>
        <w:t xml:space="preserve">Oracle database</w:t>
      </w:r>
    </w:p>
    <w:p>
      <w:pPr>
        <w:numPr>
          <w:ilvl w:val="0"/>
          <w:numId w:val="1021"/>
        </w:numPr>
      </w:pPr>
      <w:r>
        <w:t xml:space="preserve">IBM DB/2</w:t>
      </w:r>
    </w:p>
    <w:p>
      <w:pPr>
        <w:numPr>
          <w:ilvl w:val="0"/>
          <w:numId w:val="1021"/>
        </w:numPr>
      </w:pPr>
      <w:r>
        <w:t xml:space="preserve">Adaptive Server Enterprise</w:t>
      </w:r>
    </w:p>
    <w:p>
      <w:pPr>
        <w:numPr>
          <w:ilvl w:val="0"/>
          <w:numId w:val="1021"/>
        </w:numPr>
      </w:pPr>
      <w:r>
        <w:t xml:space="preserve">Informix</w:t>
      </w:r>
    </w:p>
    <w:p>
      <w:pPr>
        <w:numPr>
          <w:ilvl w:val="0"/>
          <w:numId w:val="1021"/>
        </w:numPr>
      </w:pPr>
      <w:r>
        <w:t xml:space="preserve">Microsoft Access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SQL Server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Visual FoxPro</w:t>
      </w:r>
    </w:p>
    <w:p>
      <w:pPr>
        <w:numPr>
          <w:ilvl w:val="0"/>
          <w:numId w:val="1021"/>
        </w:numPr>
      </w:pPr>
      <w:r>
        <w:t xml:space="preserve">MySQL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52"/>
    <w:bookmarkStart w:id="53" w:name="database-management-systems-1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2"/>
        </w:numPr>
      </w:pPr>
      <w:r>
        <w:t xml:space="preserve">PostgreSQL</w:t>
      </w:r>
    </w:p>
    <w:p>
      <w:pPr>
        <w:numPr>
          <w:ilvl w:val="0"/>
          <w:numId w:val="1022"/>
        </w:numPr>
      </w:pPr>
      <w:r>
        <w:t xml:space="preserve">Progress</w:t>
      </w:r>
    </w:p>
    <w:p>
      <w:pPr>
        <w:numPr>
          <w:ilvl w:val="0"/>
          <w:numId w:val="1022"/>
        </w:numPr>
      </w:pPr>
      <w:r>
        <w:t xml:space="preserve">SQLite</w:t>
      </w:r>
    </w:p>
    <w:p>
      <w:pPr>
        <w:numPr>
          <w:ilvl w:val="0"/>
          <w:numId w:val="1022"/>
        </w:numPr>
      </w:pPr>
      <w:r>
        <w:t xml:space="preserve">Teradata</w:t>
      </w:r>
    </w:p>
    <w:p>
      <w:pPr>
        <w:numPr>
          <w:ilvl w:val="0"/>
          <w:numId w:val="1022"/>
        </w:numPr>
      </w:pPr>
      <w:r>
        <w:t xml:space="preserve">CSQL</w:t>
      </w:r>
    </w:p>
    <w:p>
      <w:pPr>
        <w:numPr>
          <w:ilvl w:val="0"/>
          <w:numId w:val="1022"/>
        </w:numPr>
      </w:pPr>
      <w:r>
        <w:t xml:space="preserve">OpenLink Virtuoso</w:t>
      </w:r>
    </w:p>
    <w:p>
      <w:r>
        <w:pict>
          <v:rect style="width:0;height:1.5pt" o:hralign="center" o:hrstd="t" o:hr="t"/>
        </w:pict>
      </w:r>
    </w:p>
    <w:bookmarkEnd w:id="53"/>
    <w:bookmarkStart w:id="58" w:name="database-structure"/>
    <w:p>
      <w:pPr>
        <w:pStyle w:val="Heading2"/>
      </w:pPr>
      <w:r>
        <w:t xml:space="preserve">Database Structure</w:t>
      </w:r>
    </w:p>
    <w:p>
      <w:pPr>
        <w:pStyle w:val="CaptionedFigure"/>
      </w:pPr>
      <w:r>
        <w:drawing>
          <wp:inline>
            <wp:extent cx="5334000" cy="3507808"/>
            <wp:effectExtent b="0" l="0" r="0" t="0"/>
            <wp:docPr descr="center h:500px" title="" id="55" name="Picture"/>
            <a:graphic>
              <a:graphicData uri="http://schemas.openxmlformats.org/drawingml/2006/picture">
                <pic:pic>
                  <pic:nvPicPr>
                    <pic:cNvPr descr="assets/week-1-week-1-database-structure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58"/>
    <w:bookmarkStart w:id="59" w:name="table"/>
    <w:p>
      <w:pPr>
        <w:pStyle w:val="Heading2"/>
      </w:pPr>
      <w:r>
        <w:t xml:space="preserve">Table</w:t>
      </w:r>
    </w:p>
    <w:p>
      <w:pPr>
        <w:numPr>
          <w:ilvl w:val="0"/>
          <w:numId w:val="1023"/>
        </w:numPr>
        <w:pStyle w:val="Compact"/>
      </w:pPr>
      <w:r>
        <w:t xml:space="preserve">A database consists of data stored in tables.</w:t>
      </w:r>
    </w:p>
    <w:p>
      <w:pPr>
        <w:numPr>
          <w:ilvl w:val="0"/>
          <w:numId w:val="1023"/>
        </w:numPr>
        <w:pStyle w:val="Compact"/>
      </w:pPr>
      <w:r>
        <w:t xml:space="preserve">Tables are a group of data that is formed by arranging data in rows and columns.</w:t>
      </w:r>
    </w:p>
    <w:p>
      <w:pPr>
        <w:numPr>
          <w:ilvl w:val="0"/>
          <w:numId w:val="1023"/>
        </w:numPr>
        <w:pStyle w:val="Compact"/>
      </w:pPr>
      <w:r>
        <w:t xml:space="preserve">For example, 2 tables are created to store the course content and student information in the database:</w:t>
      </w:r>
    </w:p>
    <w:p>
      <w:pPr>
        <w:numPr>
          <w:ilvl w:val="1"/>
          <w:numId w:val="1024"/>
        </w:numPr>
        <w:pStyle w:val="Compact"/>
      </w:pPr>
      <w:r>
        <w:t xml:space="preserve">Student information</w:t>
      </w:r>
    </w:p>
    <w:p>
      <w:pPr>
        <w:numPr>
          <w:ilvl w:val="1"/>
          <w:numId w:val="1024"/>
        </w:numPr>
        <w:pStyle w:val="Compact"/>
      </w:pPr>
      <w:r>
        <w:t xml:space="preserve">contents</w:t>
      </w:r>
    </w:p>
    <w:p>
      <w:r>
        <w:pict>
          <v:rect style="width:0;height:1.5pt" o:hralign="center" o:hrstd="t" o:hr="t"/>
        </w:pict>
      </w:r>
    </w:p>
    <w:bookmarkEnd w:id="59"/>
    <w:bookmarkStart w:id="60" w:name="table-1"/>
    <w:p>
      <w:pPr>
        <w:pStyle w:val="Heading2"/>
      </w:pPr>
      <w:r>
        <w:t xml:space="preserve">Table</w:t>
      </w:r>
    </w:p>
    <w:p>
      <w:pPr>
        <w:numPr>
          <w:ilvl w:val="0"/>
          <w:numId w:val="1025"/>
        </w:numPr>
      </w:pPr>
      <w:r>
        <w:t xml:space="preserve">Each piece of information in the table is called a</w:t>
      </w:r>
      <w:r>
        <w:t xml:space="preserve"> </w:t>
      </w:r>
      <w:r>
        <w:rPr>
          <w:bCs/>
          <w:b/>
        </w:rPr>
        <w:t xml:space="preserve">record</w:t>
      </w:r>
      <w:r>
        <w:t xml:space="preserve"> </w:t>
      </w:r>
      <w:r>
        <w:t xml:space="preserve">, and the columns are called</w:t>
      </w:r>
      <w:r>
        <w:t xml:space="preserve"> </w:t>
      </w:r>
      <w:r>
        <w:rPr>
          <w:bCs/>
          <w:b/>
        </w:rPr>
        <w:t xml:space="preserve">a field</w:t>
      </w:r>
      <w:r>
        <w:t xml:space="preserve"> 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For example, in the student information table, following information is included.</w:t>
      </w:r>
    </w:p>
    <w:p>
      <w:pPr>
        <w:numPr>
          <w:ilvl w:val="1"/>
          <w:numId w:val="1026"/>
        </w:numPr>
        <w:pStyle w:val="Compact"/>
      </w:pPr>
      <w:r>
        <w:t xml:space="preserve">Student number,</w:t>
      </w:r>
    </w:p>
    <w:p>
      <w:pPr>
        <w:numPr>
          <w:ilvl w:val="1"/>
          <w:numId w:val="1026"/>
        </w:numPr>
        <w:pStyle w:val="Compact"/>
      </w:pPr>
      <w:r>
        <w:t xml:space="preserve">Name and surname,</w:t>
      </w:r>
    </w:p>
    <w:p>
      <w:pPr>
        <w:numPr>
          <w:ilvl w:val="1"/>
          <w:numId w:val="1026"/>
        </w:numPr>
        <w:pStyle w:val="Compact"/>
      </w:pPr>
      <w:r>
        <w:t xml:space="preserve">date of birth,</w:t>
      </w:r>
    </w:p>
    <w:p>
      <w:pPr>
        <w:numPr>
          <w:ilvl w:val="1"/>
          <w:numId w:val="1026"/>
        </w:numPr>
        <w:pStyle w:val="Compact"/>
      </w:pPr>
      <w:r>
        <w:t xml:space="preserve">Place of birth,</w:t>
      </w:r>
    </w:p>
    <w:p>
      <w:pPr>
        <w:numPr>
          <w:ilvl w:val="1"/>
          <w:numId w:val="1026"/>
        </w:numPr>
        <w:pStyle w:val="Compact"/>
      </w:pPr>
      <w:r>
        <w:t xml:space="preserve">E mail address</w:t>
      </w:r>
    </w:p>
    <w:p>
      <w:r>
        <w:pict>
          <v:rect style="width:0;height:1.5pt" o:hralign="center" o:hrstd="t" o:hr="t"/>
        </w:pict>
      </w:r>
    </w:p>
    <w:bookmarkEnd w:id="60"/>
    <w:bookmarkStart w:id="61" w:name="table-2"/>
    <w:p>
      <w:pPr>
        <w:pStyle w:val="Heading2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 Gülpınar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06.06.1983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 Efe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11.02.1978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Niğde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 Polat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22.08.1980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Antalya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 Kubalı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12.12.1984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İstanbul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Start w:id="62" w:name="table-3"/>
    <w:p>
      <w:pPr>
        <w:pStyle w:val="Heading2"/>
      </w:pPr>
      <w:r>
        <w:t xml:space="preserve">Table</w:t>
      </w:r>
    </w:p>
    <w:p>
      <w:pPr>
        <w:pStyle w:val="FirstParagraph"/>
      </w:pPr>
      <w:r>
        <w:rPr>
          <w:bCs/>
          <w:b/>
        </w:rPr>
        <w:t xml:space="preserve">Fields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Record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Start w:id="96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27"/>
        </w:numPr>
      </w:pPr>
      <w:r>
        <w:t xml:space="preserve">In order to have information about the structure of the records kept in the database, some properties of the fields must be defined beforehand.</w:t>
      </w:r>
    </w:p>
    <w:p>
      <w:pPr>
        <w:numPr>
          <w:ilvl w:val="0"/>
          <w:numId w:val="1027"/>
        </w:numPr>
      </w:pPr>
      <w:r>
        <w:rPr>
          <w:iCs/>
          <w:i/>
        </w:rPr>
        <w:t xml:space="preserve">For example</w:t>
      </w:r>
      <w:r>
        <w:t xml:space="preserve">, the personnel registration number must be made up of integers, names and surnames must be words.</w:t>
      </w:r>
    </w:p>
    <w:p>
      <w:r>
        <w:pict>
          <v:rect style="width:0;height:1.5pt" o:hralign="center" o:hrstd="t" o:hr="t"/>
        </w:pict>
      </w:r>
    </w:p>
    <w:bookmarkStart w:id="63" w:name="mysql-data-types"/>
    <w:p>
      <w:pPr>
        <w:pStyle w:val="Heading3"/>
      </w:pPr>
      <w:r>
        <w:t xml:space="preserve">MYSQL Data Types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Numeric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Date and Time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Textual (String)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Spatial</w:t>
      </w:r>
    </w:p>
    <w:p>
      <w:r>
        <w:pict>
          <v:rect style="width:0;height:1.5pt" o:hralign="center" o:hrstd="t" o:hr="t"/>
        </w:pict>
      </w:r>
    </w:p>
    <w:bookmarkEnd w:id="63"/>
    <w:bookmarkStart w:id="65" w:name="mysql-data-types-1"/>
    <w:p>
      <w:pPr>
        <w:pStyle w:val="Heading3"/>
      </w:pPr>
      <w:r>
        <w:t xml:space="preserve">MYSQL Data Types</w:t>
      </w:r>
    </w:p>
    <w:bookmarkStart w:id="64" w:name="tinyint"/>
    <w:p>
      <w:pPr>
        <w:pStyle w:val="Heading4"/>
      </w:pPr>
      <w:r>
        <w:t xml:space="preserve">TINYINT :</w:t>
      </w:r>
    </w:p>
    <w:p>
      <w:pPr>
        <w:numPr>
          <w:ilvl w:val="0"/>
          <w:numId w:val="1029"/>
        </w:numPr>
        <w:pStyle w:val="Compact"/>
      </w:pPr>
      <w:r>
        <w:t xml:space="preserve">For very small integer values</w:t>
      </w:r>
    </w:p>
    <w:p>
      <w:pPr>
        <w:numPr>
          <w:ilvl w:val="0"/>
          <w:numId w:val="1029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-128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127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mysql-data-types-2"/>
    <w:p>
      <w:pPr>
        <w:pStyle w:val="Heading3"/>
      </w:pPr>
      <w:r>
        <w:t xml:space="preserve">MYSQL Data Types</w:t>
      </w:r>
    </w:p>
    <w:bookmarkStart w:id="66" w:name="smallint"/>
    <w:p>
      <w:pPr>
        <w:pStyle w:val="Heading4"/>
      </w:pPr>
      <w:r>
        <w:t xml:space="preserve">SMALLINT :</w:t>
      </w:r>
    </w:p>
    <w:p>
      <w:pPr>
        <w:numPr>
          <w:ilvl w:val="0"/>
          <w:numId w:val="1030"/>
        </w:numPr>
        <w:pStyle w:val="Compact"/>
      </w:pPr>
      <w:r>
        <w:t xml:space="preserve">For small integer values</w:t>
      </w:r>
    </w:p>
    <w:p>
      <w:pPr>
        <w:numPr>
          <w:ilvl w:val="0"/>
          <w:numId w:val="1030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-32768</w:t>
      </w:r>
      <w:r>
        <w:t xml:space="preserve"> </w:t>
      </w:r>
      <w:r>
        <w:t xml:space="preserve">and 32767.</w:t>
      </w:r>
    </w:p>
    <w:p>
      <w:pPr>
        <w:numPr>
          <w:ilvl w:val="0"/>
          <w:numId w:val="1030"/>
        </w:numPr>
        <w:pStyle w:val="Compact"/>
      </w:pPr>
      <w:r>
        <w:t xml:space="preserve">Unsigned defined range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9" w:name="mysql-data-types-3"/>
    <w:p>
      <w:pPr>
        <w:pStyle w:val="Heading3"/>
      </w:pPr>
      <w:r>
        <w:t xml:space="preserve">MYSQL Data Types</w:t>
      </w:r>
    </w:p>
    <w:bookmarkStart w:id="68" w:name="mediumint"/>
    <w:p>
      <w:pPr>
        <w:pStyle w:val="Heading4"/>
      </w:pPr>
      <w:r>
        <w:t xml:space="preserve">MEDIUMINT :</w:t>
      </w:r>
    </w:p>
    <w:p>
      <w:pPr>
        <w:numPr>
          <w:ilvl w:val="0"/>
          <w:numId w:val="1031"/>
        </w:numPr>
      </w:pPr>
      <w:r>
        <w:t xml:space="preserve">For medium-sized integer values.</w:t>
      </w:r>
    </w:p>
    <w:p>
      <w:pPr>
        <w:numPr>
          <w:ilvl w:val="0"/>
          <w:numId w:val="1031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-8388608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8388607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Unsigned defined range is between 0 and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1" w:name="mysql-data-types-4"/>
    <w:p>
      <w:pPr>
        <w:pStyle w:val="Heading3"/>
      </w:pPr>
      <w:r>
        <w:t xml:space="preserve">MYSQL Data Types</w:t>
      </w:r>
    </w:p>
    <w:bookmarkStart w:id="70" w:name="intninterger"/>
    <w:p>
      <w:pPr>
        <w:pStyle w:val="Heading4"/>
      </w:pPr>
      <w:r>
        <w:t xml:space="preserve">INT(n):Interger</w:t>
      </w:r>
    </w:p>
    <w:p>
      <w:pPr>
        <w:numPr>
          <w:ilvl w:val="0"/>
          <w:numId w:val="1032"/>
        </w:numPr>
      </w:pPr>
      <w:r>
        <w:t xml:space="preserve">For normal-sized integer values.</w:t>
      </w:r>
    </w:p>
    <w:p>
      <w:pPr>
        <w:numPr>
          <w:ilvl w:val="0"/>
          <w:numId w:val="1032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-2147483648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2147483647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4294967295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3" w:name="mysql-data-types-5"/>
    <w:p>
      <w:pPr>
        <w:pStyle w:val="Heading3"/>
      </w:pPr>
      <w:r>
        <w:t xml:space="preserve">MYSQL Data Types</w:t>
      </w:r>
    </w:p>
    <w:bookmarkStart w:id="72" w:name="bigint"/>
    <w:p>
      <w:pPr>
        <w:pStyle w:val="Heading4"/>
      </w:pPr>
      <w:r>
        <w:t xml:space="preserve">BIGINT :</w:t>
      </w:r>
    </w:p>
    <w:p>
      <w:pPr>
        <w:numPr>
          <w:ilvl w:val="0"/>
          <w:numId w:val="1033"/>
        </w:numPr>
        <w:pStyle w:val="Compact"/>
      </w:pPr>
      <w:r>
        <w:t xml:space="preserve">For large integer values.</w:t>
      </w:r>
    </w:p>
    <w:p>
      <w:pPr>
        <w:numPr>
          <w:ilvl w:val="0"/>
          <w:numId w:val="1033"/>
        </w:numPr>
        <w:pStyle w:val="Compact"/>
      </w:pPr>
      <w:r>
        <w:t xml:space="preserve">Can take integer value</w:t>
      </w:r>
      <w:r>
        <w:t xml:space="preserve"> </w:t>
      </w:r>
      <w:r>
        <w:rPr>
          <w:rStyle w:val="VerbatimChar"/>
        </w:rPr>
        <w:t xml:space="preserve">-9223372036854775808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9223372036854775807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5" w:name="mysql-data-types-6"/>
    <w:p>
      <w:pPr>
        <w:pStyle w:val="Heading3"/>
      </w:pPr>
      <w:r>
        <w:t xml:space="preserve">MYSQL Data Types</w:t>
      </w:r>
    </w:p>
    <w:bookmarkStart w:id="74" w:name="float"/>
    <w:p>
      <w:pPr>
        <w:pStyle w:val="Heading4"/>
      </w:pPr>
      <w:r>
        <w:t xml:space="preserve">FLOAT :</w:t>
      </w:r>
    </w:p>
    <w:p>
      <w:pPr>
        <w:numPr>
          <w:ilvl w:val="0"/>
          <w:numId w:val="1034"/>
        </w:numPr>
      </w:pPr>
      <w:r>
        <w:t xml:space="preserve">Keeps numbers with their fractions.</w:t>
      </w:r>
    </w:p>
    <w:p>
      <w:pPr>
        <w:numPr>
          <w:ilvl w:val="0"/>
          <w:numId w:val="1034"/>
        </w:numPr>
      </w:pPr>
      <w:r>
        <w:t xml:space="preserve">Max. character width is taken as a parameter. (</w:t>
      </w:r>
      <w:r>
        <w:rPr>
          <w:rStyle w:val="VerbatimChar"/>
        </w:rPr>
        <w:t xml:space="preserve">up to 23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7" w:name="mysql-data-types-7"/>
    <w:p>
      <w:pPr>
        <w:pStyle w:val="Heading3"/>
      </w:pPr>
      <w:r>
        <w:t xml:space="preserve">MYSQL Data Types</w:t>
      </w:r>
    </w:p>
    <w:bookmarkStart w:id="76" w:name="double"/>
    <w:p>
      <w:pPr>
        <w:pStyle w:val="Heading4"/>
      </w:pPr>
      <w:r>
        <w:t xml:space="preserve">DOUBLE:</w:t>
      </w:r>
    </w:p>
    <w:p>
      <w:pPr>
        <w:numPr>
          <w:ilvl w:val="0"/>
          <w:numId w:val="1035"/>
        </w:numPr>
      </w:pPr>
      <w:r>
        <w:t xml:space="preserve">Keeps numbers with their fractions.</w:t>
      </w:r>
    </w:p>
    <w:p>
      <w:pPr>
        <w:numPr>
          <w:ilvl w:val="0"/>
          <w:numId w:val="1035"/>
        </w:numPr>
      </w:pPr>
      <w:r>
        <w:t xml:space="preserve">Max. character width is taken as a parameter. (</w:t>
      </w:r>
      <w:r>
        <w:rPr>
          <w:rStyle w:val="VerbatimChar"/>
        </w:rPr>
        <w:t xml:space="preserve">24 to 53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79" w:name="mysql-data-types-8"/>
    <w:p>
      <w:pPr>
        <w:pStyle w:val="Heading3"/>
      </w:pPr>
      <w:r>
        <w:t xml:space="preserve">MYSQL Data Types</w:t>
      </w:r>
    </w:p>
    <w:bookmarkStart w:id="78" w:name="decimal"/>
    <w:p>
      <w:pPr>
        <w:pStyle w:val="Heading4"/>
      </w:pPr>
      <w:r>
        <w:t xml:space="preserve">DECIMAL:</w:t>
      </w:r>
    </w:p>
    <w:p>
      <w:pPr>
        <w:numPr>
          <w:ilvl w:val="0"/>
          <w:numId w:val="1036"/>
        </w:numPr>
      </w:pPr>
      <w:r>
        <w:t xml:space="preserve">Keeps numbers with their fractions.</w:t>
      </w:r>
    </w:p>
    <w:p>
      <w:pPr>
        <w:numPr>
          <w:ilvl w:val="0"/>
          <w:numId w:val="1036"/>
        </w:numPr>
      </w:pPr>
      <w:r>
        <w:t xml:space="preserve">The integer part can have a maximum</w:t>
      </w:r>
      <w:r>
        <w:t xml:space="preserve"> </w:t>
      </w:r>
      <w:r>
        <w:rPr>
          <w:rStyle w:val="VerbatimChar"/>
        </w:rPr>
        <w:t xml:space="preserve">64 digits</w:t>
      </w:r>
      <w:r>
        <w:t xml:space="preserve">, and the fractional part a maximum</w:t>
      </w:r>
      <w:r>
        <w:t xml:space="preserve"> </w:t>
      </w:r>
      <w:r>
        <w:rPr>
          <w:rStyle w:val="VerbatimChar"/>
        </w:rPr>
        <w:t xml:space="preserve">30 digits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1" w:name="mysql-data-types-9"/>
    <w:p>
      <w:pPr>
        <w:pStyle w:val="Heading3"/>
      </w:pPr>
      <w:r>
        <w:t xml:space="preserve">MYSQL Data Types</w:t>
      </w:r>
    </w:p>
    <w:bookmarkStart w:id="80" w:name="datetime"/>
    <w:p>
      <w:pPr>
        <w:pStyle w:val="Heading4"/>
      </w:pPr>
      <w:r>
        <w:t xml:space="preserve">DATETIME:</w:t>
      </w:r>
    </w:p>
    <w:p>
      <w:pPr>
        <w:numPr>
          <w:ilvl w:val="0"/>
          <w:numId w:val="1037"/>
        </w:numPr>
        <w:pStyle w:val="Compact"/>
      </w:pPr>
      <w:r>
        <w:t xml:space="preserve">Datetime information in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 </w:t>
      </w:r>
      <w:r>
        <w:t xml:space="preserve">format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 HH</w:t>
      </w:r>
      <w:r>
        <w:rPr>
          <w:rStyle w:val="CharTok"/>
        </w:rPr>
        <w:t xml:space="preserve">:MM:SS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3" w:name="mysql-data-types-10"/>
    <w:p>
      <w:pPr>
        <w:pStyle w:val="Heading3"/>
      </w:pPr>
      <w:r>
        <w:t xml:space="preserve">MYSQL Data Types</w:t>
      </w:r>
    </w:p>
    <w:bookmarkStart w:id="82" w:name="timestamp"/>
    <w:p>
      <w:pPr>
        <w:pStyle w:val="Heading4"/>
      </w:pPr>
      <w:r>
        <w:t xml:space="preserve">TIMESTAMP:</w:t>
      </w:r>
    </w:p>
    <w:p>
      <w:pPr>
        <w:numPr>
          <w:ilvl w:val="0"/>
          <w:numId w:val="1038"/>
        </w:numPr>
        <w:pStyle w:val="Compact"/>
      </w:pPr>
      <w:r>
        <w:t xml:space="preserve">Time information from</w:t>
      </w:r>
      <w:r>
        <w:t xml:space="preserve"> </w:t>
      </w:r>
      <w:r>
        <w:rPr>
          <w:rStyle w:val="VerbatimChar"/>
        </w:rPr>
        <w:t xml:space="preserve">January 1, 1970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January 18, 2038</w:t>
      </w:r>
      <w:r>
        <w:t xml:space="preserve">, in the format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YYYYMMDDHHMMSS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5" w:name="mysql-data-types-11"/>
    <w:p>
      <w:pPr>
        <w:pStyle w:val="Heading3"/>
      </w:pPr>
      <w:r>
        <w:t xml:space="preserve">MYSQL Data Types</w:t>
      </w:r>
    </w:p>
    <w:bookmarkStart w:id="84" w:name="date"/>
    <w:p>
      <w:pPr>
        <w:pStyle w:val="Heading4"/>
      </w:pPr>
      <w:r>
        <w:t xml:space="preserve">DATE:</w:t>
      </w:r>
    </w:p>
    <w:p>
      <w:pPr>
        <w:numPr>
          <w:ilvl w:val="0"/>
          <w:numId w:val="1039"/>
        </w:numPr>
        <w:pStyle w:val="Compact"/>
      </w:pPr>
      <w:r>
        <w:t xml:space="preserve">Date field that can change from</w:t>
      </w:r>
      <w:r>
        <w:t xml:space="preserve"> </w:t>
      </w:r>
      <w:r>
        <w:rPr>
          <w:rStyle w:val="VerbatimChar"/>
        </w:rPr>
        <w:t xml:space="preserve">1000-01-01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9999-12-31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7" w:name="mysql-data-types-12"/>
    <w:p>
      <w:pPr>
        <w:pStyle w:val="Heading3"/>
      </w:pPr>
      <w:r>
        <w:t xml:space="preserve">MYSQL Data Types</w:t>
      </w:r>
    </w:p>
    <w:bookmarkStart w:id="86" w:name="charn"/>
    <w:p>
      <w:pPr>
        <w:pStyle w:val="Heading4"/>
      </w:pPr>
      <w:r>
        <w:t xml:space="preserve">CHAR(n):</w:t>
      </w:r>
    </w:p>
    <w:p>
      <w:pPr>
        <w:numPr>
          <w:ilvl w:val="0"/>
          <w:numId w:val="1040"/>
        </w:numPr>
        <w:pStyle w:val="Compact"/>
      </w:pPr>
      <w:r>
        <w:t xml:space="preserve">Fixed-length data with n characters.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89" w:name="mysql-data-types-13"/>
    <w:p>
      <w:pPr>
        <w:pStyle w:val="Heading3"/>
      </w:pPr>
      <w:r>
        <w:t xml:space="preserve">MYSQL Data Types</w:t>
      </w:r>
    </w:p>
    <w:bookmarkStart w:id="88" w:name="text"/>
    <w:p>
      <w:pPr>
        <w:pStyle w:val="Heading4"/>
      </w:pPr>
      <w:r>
        <w:t xml:space="preserve">TEXT:</w:t>
      </w:r>
    </w:p>
    <w:p>
      <w:pPr>
        <w:numPr>
          <w:ilvl w:val="0"/>
          <w:numId w:val="1041"/>
        </w:numPr>
        <w:pStyle w:val="Compact"/>
      </w:pPr>
      <w:r>
        <w:t xml:space="preserve">A text field that can hold up 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 </w:t>
      </w:r>
      <w:r>
        <w:t xml:space="preserve">characters.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1" w:name="mysql-data-types-14"/>
    <w:p>
      <w:pPr>
        <w:pStyle w:val="Heading3"/>
      </w:pPr>
      <w:r>
        <w:t xml:space="preserve">MYSQL Data Types</w:t>
      </w:r>
    </w:p>
    <w:bookmarkStart w:id="90" w:name="mediumtext"/>
    <w:p>
      <w:pPr>
        <w:pStyle w:val="Heading4"/>
      </w:pPr>
      <w:r>
        <w:t xml:space="preserve">MEDIUMTEXT:</w:t>
      </w:r>
    </w:p>
    <w:p>
      <w:pPr>
        <w:numPr>
          <w:ilvl w:val="0"/>
          <w:numId w:val="1042"/>
        </w:numPr>
        <w:pStyle w:val="Compact"/>
      </w:pPr>
      <w:r>
        <w:t xml:space="preserve">Text field up to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 </w:t>
      </w:r>
      <w:r>
        <w:t xml:space="preserve">characters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3" w:name="mysql-data-types-15"/>
    <w:p>
      <w:pPr>
        <w:pStyle w:val="Heading3"/>
      </w:pPr>
      <w:r>
        <w:t xml:space="preserve">MYSQL Data Types</w:t>
      </w:r>
    </w:p>
    <w:bookmarkStart w:id="92" w:name="varcharn"/>
    <w:p>
      <w:pPr>
        <w:pStyle w:val="Heading4"/>
      </w:pPr>
      <w:r>
        <w:t xml:space="preserve">VARCHAR(n):</w:t>
      </w:r>
    </w:p>
    <w:p>
      <w:pPr>
        <w:numPr>
          <w:ilvl w:val="0"/>
          <w:numId w:val="1043"/>
        </w:numPr>
        <w:pStyle w:val="Compact"/>
      </w:pPr>
      <w:r>
        <w:t xml:space="preserve">Characters of varying size, not exceeding n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5" w:name="mysql-data-types-16"/>
    <w:p>
      <w:pPr>
        <w:pStyle w:val="Heading3"/>
      </w:pPr>
      <w:r>
        <w:t xml:space="preserve">MYSQL Data Types</w:t>
      </w:r>
    </w:p>
    <w:bookmarkStart w:id="94" w:name="bool"/>
    <w:p>
      <w:pPr>
        <w:pStyle w:val="Heading4"/>
      </w:pPr>
      <w:r>
        <w:t xml:space="preserve">BOOL:</w:t>
      </w:r>
    </w:p>
    <w:p>
      <w:pPr>
        <w:numPr>
          <w:ilvl w:val="0"/>
          <w:numId w:val="1044"/>
        </w:numPr>
        <w:pStyle w:val="Compact"/>
      </w:pPr>
      <w:r>
        <w:t xml:space="preserve">A data type that takes the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 or</w:t>
      </w:r>
      <w:r>
        <w:t xml:space="preserve"> </w:t>
      </w:r>
      <w:r>
        <w:rPr>
          <w:rStyle w:val="VerbatimChar"/>
        </w:rPr>
        <w:t xml:space="preserve">True/ False</w:t>
      </w:r>
    </w:p>
    <w:p>
      <w:r>
        <w:pict>
          <v:rect style="width:0;height:1.5pt" o:hralign="center" o:hrstd="t" o:hr="t"/>
        </w:pict>
      </w:r>
    </w:p>
    <w:bookmarkEnd w:id="94"/>
    <w:bookmarkEnd w:id="95"/>
    <w:bookmarkEnd w:id="96"/>
    <w:bookmarkStart w:id="97" w:name="key"/>
    <w:p>
      <w:pPr>
        <w:pStyle w:val="Heading2"/>
      </w:pPr>
      <w:r>
        <w:t xml:space="preserve">Key</w:t>
      </w:r>
    </w:p>
    <w:p>
      <w:pPr>
        <w:numPr>
          <w:ilvl w:val="0"/>
          <w:numId w:val="1045"/>
        </w:numPr>
        <w:pStyle w:val="Compact"/>
      </w:pPr>
      <w:r>
        <w:t xml:space="preserve">A key forces one or more fields to be entered as qualifiers for a row.</w:t>
      </w:r>
    </w:p>
    <w:p>
      <w:pPr>
        <w:numPr>
          <w:ilvl w:val="0"/>
          <w:numId w:val="1045"/>
        </w:numPr>
        <w:pStyle w:val="Compact"/>
      </w:pPr>
      <w:r>
        <w:t xml:space="preserve">There are 2 types of keys:</w:t>
      </w:r>
    </w:p>
    <w:p>
      <w:pPr>
        <w:numPr>
          <w:ilvl w:val="1"/>
          <w:numId w:val="1046"/>
        </w:numPr>
        <w:pStyle w:val="Compact"/>
      </w:pPr>
      <w:r>
        <w:t xml:space="preserve">Primary Key</w:t>
      </w:r>
    </w:p>
    <w:p>
      <w:pPr>
        <w:numPr>
          <w:ilvl w:val="1"/>
          <w:numId w:val="1046"/>
        </w:numPr>
        <w:pStyle w:val="Compact"/>
      </w:pPr>
      <w:r>
        <w:t xml:space="preserve">Foreign Key</w:t>
      </w:r>
    </w:p>
    <w:p>
      <w:r>
        <w:pict>
          <v:rect style="width:0;height:1.5pt" o:hralign="center" o:hrstd="t" o:hr="t"/>
        </w:pict>
      </w:r>
    </w:p>
    <w:bookmarkEnd w:id="97"/>
    <w:bookmarkStart w:id="98" w:name="primary-key"/>
    <w:p>
      <w:pPr>
        <w:pStyle w:val="Heading2"/>
      </w:pPr>
      <w:r>
        <w:t xml:space="preserve">Primary key</w:t>
      </w:r>
    </w:p>
    <w:p>
      <w:pPr>
        <w:numPr>
          <w:ilvl w:val="0"/>
          <w:numId w:val="1047"/>
        </w:numPr>
      </w:pPr>
      <w:r>
        <w:t xml:space="preserve">It is the key data that will enable access to a record.</w:t>
      </w:r>
    </w:p>
    <w:p>
      <w:pPr>
        <w:numPr>
          <w:ilvl w:val="0"/>
          <w:numId w:val="1047"/>
        </w:numPr>
      </w:pPr>
      <w:r>
        <w:t xml:space="preserve">For example, there are two Ahmet among the students. Each student must have a unique number in order to find the Ahmet we want while searching.</w:t>
      </w:r>
    </w:p>
    <w:p>
      <w:pPr>
        <w:numPr>
          <w:ilvl w:val="0"/>
          <w:numId w:val="1047"/>
        </w:numPr>
      </w:pPr>
      <w:r>
        <w:t xml:space="preserve">For example student number could be a primary key</w:t>
      </w:r>
    </w:p>
    <w:p>
      <w:pPr>
        <w:numPr>
          <w:ilvl w:val="0"/>
          <w:numId w:val="1047"/>
        </w:numPr>
      </w:pPr>
      <w:r>
        <w:t xml:space="preserve">Multiple fields can have primary keys together</w:t>
      </w:r>
    </w:p>
    <w:p>
      <w:r>
        <w:pict>
          <v:rect style="width:0;height:1.5pt" o:hralign="center" o:hrstd="t" o:hr="t"/>
        </w:pict>
      </w:r>
    </w:p>
    <w:bookmarkEnd w:id="98"/>
    <w:bookmarkStart w:id="99" w:name="foreign-key"/>
    <w:p>
      <w:pPr>
        <w:pStyle w:val="Heading2"/>
      </w:pPr>
      <w:r>
        <w:t xml:space="preserve">Foreign key</w:t>
      </w:r>
    </w:p>
    <w:p>
      <w:pPr>
        <w:numPr>
          <w:ilvl w:val="0"/>
          <w:numId w:val="1048"/>
        </w:numPr>
        <w:pStyle w:val="Compact"/>
      </w:pPr>
      <w:r>
        <w:t xml:space="preserve">A foreign key is a set of attributes in a table that refers to the primary key of another table. The foreign key links these two tables.</w:t>
      </w:r>
    </w:p>
    <w:p>
      <w:r>
        <w:pict>
          <v:rect style="width:0;height:1.5pt" o:hralign="center" o:hrstd="t" o:hr="t"/>
        </w:pict>
      </w:r>
    </w:p>
    <w:bookmarkEnd w:id="99"/>
    <w:bookmarkStart w:id="100" w:name="foreign-key-1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Persons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Svendson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Pettersen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0"/>
    <w:bookmarkStart w:id="101" w:name="foreign-key-2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Orders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OrderID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1"/>
    <w:bookmarkStart w:id="102" w:name="foreign-key-3"/>
    <w:p>
      <w:pPr>
        <w:pStyle w:val="Heading2"/>
      </w:pPr>
      <w:r>
        <w:t xml:space="preserve">Foreign key</w:t>
      </w:r>
    </w:p>
    <w:p>
      <w:pPr>
        <w:numPr>
          <w:ilvl w:val="0"/>
          <w:numId w:val="1049"/>
        </w:numPr>
      </w:pPr>
      <w:r>
        <w:t xml:space="preserve">Notice that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points to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 is the </w:t>
      </w:r>
      <w:r>
        <w:rPr>
          <w:bCs/>
          <w:b/>
        </w:rPr>
        <w:t xml:space="preserve">PRIMARY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is a </w:t>
      </w:r>
      <w:r>
        <w:rPr>
          <w:bCs/>
          <w:b/>
        </w:rPr>
        <w:t xml:space="preserve">FOREIGN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 </w:t>
      </w:r>
      <w:r>
        <w:rPr>
          <w:bCs/>
          <w:b/>
        </w:rPr>
        <w:t xml:space="preserve">FOREIGN KEY</w:t>
      </w:r>
      <w:r>
        <w:t xml:space="preserve"> constraint prevents invalid data from being inserted into the foreign key column, because it has to be one of he values contained in the parent table.</w:t>
      </w:r>
    </w:p>
    <w:p>
      <w:r>
        <w:pict>
          <v:rect style="width:0;height:1.5pt" o:hralign="center" o:hrstd="t" o:hr="t"/>
        </w:pict>
      </w:r>
    </w:p>
    <w:bookmarkEnd w:id="102"/>
    <w:bookmarkStart w:id="103" w:name="database-design"/>
    <w:p>
      <w:pPr>
        <w:pStyle w:val="Heading2"/>
      </w:pPr>
      <w:r>
        <w:t xml:space="preserve">Database Design</w:t>
      </w:r>
    </w:p>
    <w:p>
      <w:pPr>
        <w:numPr>
          <w:ilvl w:val="0"/>
          <w:numId w:val="1050"/>
        </w:numPr>
      </w:pPr>
      <w:r>
        <w:t xml:space="preserve">Objects are defined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Library system:</w:t>
      </w:r>
      <w:r>
        <w:t xml:space="preserve"> </w:t>
      </w:r>
      <w:r>
        <w:t xml:space="preserve">books, members, types, loan movements</w:t>
      </w:r>
    </w:p>
    <w:p>
      <w:r>
        <w:pict>
          <v:rect style="width:0;height:1.5pt" o:hralign="center" o:hrstd="t" o:hr="t"/>
        </w:pict>
      </w:r>
    </w:p>
    <w:bookmarkEnd w:id="103"/>
    <w:bookmarkStart w:id="104" w:name="designing-a-database"/>
    <w:p>
      <w:pPr>
        <w:pStyle w:val="Heading2"/>
      </w:pPr>
      <w:r>
        <w:t xml:space="preserve">Designing a database</w:t>
      </w:r>
    </w:p>
    <w:p>
      <w:pPr>
        <w:numPr>
          <w:ilvl w:val="0"/>
          <w:numId w:val="1052"/>
        </w:numPr>
        <w:pStyle w:val="Compact"/>
      </w:pPr>
      <w:r>
        <w:t xml:space="preserve">A table is created for each object:</w:t>
      </w:r>
    </w:p>
    <w:p>
      <w:pPr>
        <w:numPr>
          <w:ilvl w:val="1"/>
          <w:numId w:val="1053"/>
        </w:numPr>
      </w:pPr>
      <w:r>
        <w:t xml:space="preserve">book,</w:t>
      </w:r>
    </w:p>
    <w:p>
      <w:pPr>
        <w:numPr>
          <w:ilvl w:val="1"/>
          <w:numId w:val="1053"/>
        </w:numPr>
      </w:pPr>
      <w:r>
        <w:t xml:space="preserve">members,</w:t>
      </w:r>
    </w:p>
    <w:p>
      <w:pPr>
        <w:numPr>
          <w:ilvl w:val="1"/>
          <w:numId w:val="1053"/>
        </w:numPr>
      </w:pPr>
      <w:r>
        <w:t xml:space="preserve">types,</w:t>
      </w:r>
    </w:p>
    <w:p>
      <w:pPr>
        <w:numPr>
          <w:ilvl w:val="1"/>
          <w:numId w:val="1053"/>
        </w:numPr>
      </w:pPr>
      <w:r>
        <w:t xml:space="preserve">woodc_movements</w:t>
      </w:r>
    </w:p>
    <w:p>
      <w:r>
        <w:pict>
          <v:rect style="width:0;height:1.5pt" o:hralign="center" o:hrstd="t" o:hr="t"/>
        </w:pict>
      </w:r>
    </w:p>
    <w:bookmarkEnd w:id="104"/>
    <w:bookmarkStart w:id="105" w:name="designing-a-database-1"/>
    <w:p>
      <w:pPr>
        <w:pStyle w:val="Heading2"/>
      </w:pPr>
      <w:r>
        <w:t xml:space="preserve">Designing a database</w:t>
      </w:r>
    </w:p>
    <w:p>
      <w:pPr>
        <w:numPr>
          <w:ilvl w:val="0"/>
          <w:numId w:val="1054"/>
        </w:numPr>
      </w:pPr>
      <w:r>
        <w:t xml:space="preserve">A key field is selected for each table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book table:</w:t>
      </w:r>
      <w:r>
        <w:t xml:space="preserve"> </w:t>
      </w:r>
      <w:r>
        <w:rPr>
          <w:iCs/>
          <w:i/>
        </w:rPr>
        <w:t xml:space="preserve">book no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Members table:</w:t>
      </w:r>
      <w:r>
        <w:t xml:space="preserve"> </w:t>
      </w:r>
      <w:r>
        <w:rPr>
          <w:iCs/>
          <w:i/>
        </w:rPr>
        <w:t xml:space="preserve">Userno</w:t>
      </w:r>
    </w:p>
    <w:p>
      <w:r>
        <w:pict>
          <v:rect style="width:0;height:1.5pt" o:hralign="center" o:hrstd="t" o:hr="t"/>
        </w:pict>
      </w:r>
    </w:p>
    <w:bookmarkEnd w:id="105"/>
    <w:bookmarkStart w:id="106" w:name="designing-a-database-2"/>
    <w:p>
      <w:pPr>
        <w:pStyle w:val="Heading2"/>
      </w:pPr>
      <w:r>
        <w:t xml:space="preserve">Designing a database</w:t>
      </w:r>
    </w:p>
    <w:p>
      <w:pPr>
        <w:numPr>
          <w:ilvl w:val="0"/>
          <w:numId w:val="1056"/>
        </w:numPr>
      </w:pPr>
      <w:r>
        <w:t xml:space="preserve">A column is added to the table for each property of the objects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Book table:</w:t>
      </w:r>
      <w:r>
        <w:t xml:space="preserve"> </w:t>
      </w:r>
      <w:r>
        <w:t xml:space="preserve">book number, year, author, name, related field</w:t>
      </w:r>
    </w:p>
    <w:p>
      <w:r>
        <w:pict>
          <v:rect style="width:0;height:1.5pt" o:hralign="center" o:hrstd="t" o:hr="t"/>
        </w:pict>
      </w:r>
    </w:p>
    <w:bookmarkEnd w:id="106"/>
    <w:bookmarkStart w:id="107" w:name="designing-a-database-3"/>
    <w:p>
      <w:pPr>
        <w:pStyle w:val="Heading2"/>
      </w:pPr>
      <w:r>
        <w:t xml:space="preserve">Designing a database</w:t>
      </w:r>
    </w:p>
    <w:p>
      <w:pPr>
        <w:numPr>
          <w:ilvl w:val="0"/>
          <w:numId w:val="1058"/>
        </w:numPr>
        <w:pStyle w:val="Compact"/>
      </w:pPr>
      <w:r>
        <w:t xml:space="preserve">Additional tables are created for recurring object properties.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request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userno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Book_author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Related_field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7"/>
    <w:bookmarkStart w:id="108" w:name="designing-a-database-4"/>
    <w:p>
      <w:pPr>
        <w:pStyle w:val="Heading2"/>
      </w:pPr>
      <w:r>
        <w:t xml:space="preserve">Designing a database</w:t>
      </w:r>
    </w:p>
    <w:p>
      <w:pPr>
        <w:numPr>
          <w:ilvl w:val="0"/>
          <w:numId w:val="1060"/>
        </w:numPr>
        <w:pStyle w:val="Compact"/>
      </w:pPr>
      <w:r>
        <w:t xml:space="preserve">Fields that are not directly related to the table are determined.</w:t>
      </w:r>
    </w:p>
    <w:p>
      <w:pPr>
        <w:numPr>
          <w:ilvl w:val="1"/>
          <w:numId w:val="1061"/>
        </w:numPr>
      </w:pPr>
      <w:r>
        <w:t xml:space="preserve">The address of the member who borrowed the book in the loan transactions table is not directly related to this table.</w:t>
      </w:r>
    </w:p>
    <w:p>
      <w:pPr>
        <w:numPr>
          <w:ilvl w:val="1"/>
          <w:numId w:val="1061"/>
        </w:numPr>
      </w:pPr>
      <w:r>
        <w:t xml:space="preserve">This data should be included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where member information is kept.</w:t>
      </w:r>
    </w:p>
    <w:p>
      <w:r>
        <w:pict>
          <v:rect style="width:0;height:1.5pt" o:hralign="center" o:hrstd="t" o:hr="t"/>
        </w:pict>
      </w:r>
    </w:p>
    <w:bookmarkEnd w:id="108"/>
    <w:bookmarkStart w:id="109" w:name="designing-a-database-5"/>
    <w:p>
      <w:pPr>
        <w:pStyle w:val="Heading2"/>
      </w:pPr>
      <w:r>
        <w:t xml:space="preserve">Designing a database</w:t>
      </w:r>
    </w:p>
    <w:p>
      <w:pPr>
        <w:numPr>
          <w:ilvl w:val="0"/>
          <w:numId w:val="1062"/>
        </w:numPr>
        <w:pStyle w:val="Compact"/>
      </w:pPr>
      <w:r>
        <w:t xml:space="preserve">Relationships between tables should be defined.</w:t>
      </w:r>
    </w:p>
    <w:p>
      <w:pPr>
        <w:numPr>
          <w:ilvl w:val="1"/>
          <w:numId w:val="1063"/>
        </w:numPr>
        <w:pStyle w:val="Compact"/>
      </w:pPr>
      <w:r>
        <w:t xml:space="preserve">The relationship between the</w:t>
      </w:r>
      <w:r>
        <w:t xml:space="preserve"> </w:t>
      </w:r>
      <w:r>
        <w:rPr>
          <w:bCs/>
          <w:b/>
        </w:rPr>
        <w:t xml:space="preserve">fields</w:t>
      </w:r>
      <w:r>
        <w:t xml:space="preserve"> </w:t>
      </w:r>
      <w:r>
        <w:t xml:space="preserve">in a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t xml:space="preserve">is defined.</w:t>
      </w:r>
    </w:p>
    <w:p>
      <w:pPr>
        <w:numPr>
          <w:ilvl w:val="1"/>
          <w:numId w:val="1063"/>
        </w:numPr>
        <w:pStyle w:val="Compact"/>
      </w:pPr>
      <w:r>
        <w:t xml:space="preserve">For example,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should be associated with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request table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9"/>
    <w:bookmarkStart w:id="110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64"/>
        </w:numPr>
      </w:pPr>
      <w:r>
        <w:t xml:space="preserve">Köseoğlu, K. (2005). Veri Tabanı Mantığı. Şefik Matbaası. İstanbul</w:t>
      </w:r>
    </w:p>
    <w:p>
      <w:pPr>
        <w:numPr>
          <w:ilvl w:val="0"/>
          <w:numId w:val="1064"/>
        </w:numPr>
      </w:pPr>
      <w:r>
        <w:t xml:space="preserve">Alokoç Burma, Z. (2005). Veritabanı Yönetim Sistemleri ve SQL / PL - SQL / T – SQL. Seçkin Yayıncılık. Ankara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png" /><Relationship Type="http://schemas.openxmlformats.org/officeDocument/2006/relationships/image" Id="rId54" Target="media/rId54.svg" /><Relationship Type="http://schemas.openxmlformats.org/officeDocument/2006/relationships/image" Id="rId57" Target="media/rId57.png" /><Relationship Type="http://schemas.openxmlformats.org/officeDocument/2006/relationships/hyperlink" Id="rId20" Target="1_veri_tabani_giris_week_1.pdf" TargetMode="External" /><Relationship Type="http://schemas.openxmlformats.org/officeDocument/2006/relationships/hyperlink" Id="rId23" Target="1_veri_tabani_giris_week_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_veri_tabani_giris_week_1.pdf" TargetMode="External" /><Relationship Type="http://schemas.openxmlformats.org/officeDocument/2006/relationships/hyperlink" Id="rId23" Target="1_veri_tabani_giris_week_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2022-03-09T13:55:59Z</dcterms:created>
  <dcterms:modified xsi:type="dcterms:W3CDTF">2022-03-09T13:55:59Z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