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62.png" ContentType="image/png"/>
  <Override PartName="/word/media/rId92.png" ContentType="image/png"/>
  <Override PartName="/word/media/rId101.png" ContentType="image/png"/>
  <Override PartName="/word/media/rId123.png" ContentType="image/png"/>
  <Override PartName="/word/media/rId33.png" ContentType="image/png"/>
  <Override PartName="/word/media/rId50.png" ContentType="image/png"/>
  <Override PartName="/word/media/rId47.png" ContentType="image/png"/>
  <Override PartName="/word/media/rId59.png" ContentType="image/png"/>
  <Override PartName="/word/media/rId71.png" ContentType="image/png"/>
  <Override PartName="/word/media/rId81.png" ContentType="image/png"/>
  <Override PartName="/word/media/rId110.png" ContentType="image/png"/>
  <Override PartName="/word/media/rId117.png" ContentType="image/png"/>
  <Override PartName="/word/media/rId37.png" ContentType="image/png"/>
  <Override PartName="/word/media/rId129.png" ContentType="image/png"/>
  <Override PartName="/word/media/rId136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9" w:name="Xb453c1af0fe1cc67261921e51d334e08c344a3e"/>
    <w:p>
      <w:pPr>
        <w:pStyle w:val="Heading1"/>
      </w:pPr>
      <w:r>
        <w:t xml:space="preserve">Hafta 10 — Sertifikalar ve Kriptografik Yöntemler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Hafta 3</w:t>
              </w:r>
            </w:hyperlink>
            <w:r>
              <w:t xml:space="preserve">’ten AES-GCM, HMAC, anahtar türetme ve TLS’in ne yaptığı; terminalde</w:t>
            </w:r>
            <w:r>
              <w:t xml:space="preserve"> </w:t>
            </w:r>
            <w:r>
              <w:rPr>
                <w:rStyle w:val="VerbatimChar"/>
              </w:rPr>
              <w:t xml:space="preserve">openssl</w:t>
            </w:r>
            <w:r>
              <w:t xml:space="preserve"> </w:t>
            </w:r>
            <w:r>
              <w:t xml:space="preserve">komutunu çalıştırabilmek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code/week-10</w:t>
              </w:r>
            </w:hyperlink>
            <w:r>
              <w:t xml:space="preserve"> </w:t>
            </w:r>
            <w:r>
              <w:t xml:space="preserve">— 2 demo; OpenSSL 3 ister; her demo klasöründe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code/week-10/01-pki-zincir</w:t>
      </w:r>
      <w:r>
        <w:t xml:space="preserve"> </w:t>
      </w:r>
      <w:r>
        <w:t xml:space="preserve">— OpenSSL ile kok-&gt;ara-&gt;sunucu zinciri; ara sertifika olmadan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hatasi, ekleyince OK.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code/week-10/02-imza-dogrulama</w:t>
      </w:r>
      <w:r>
        <w:t xml:space="preserve"> </w:t>
      </w:r>
      <w:r>
        <w:t xml:space="preserve">— Ed25519 imza/doğrulama: doğru imza kabul, kurcalanan reddedilir;</w:t>
      </w:r>
      <w:r>
        <w:t xml:space="preserve"> </w:t>
      </w:r>
      <w:r>
        <w:rPr>
          <w:rStyle w:val="VerbatimChar"/>
        </w:rPr>
        <w:t xml:space="preserve">==1</w:t>
      </w:r>
      <w:r>
        <w:t xml:space="preserve"> </w:t>
      </w:r>
      <w:r>
        <w:t xml:space="preserve">tuzağı.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iki demo</w:t>
      </w:r>
      <w:r>
        <w:t xml:space="preserve"> </w:t>
      </w:r>
      <w:r>
        <w:rPr>
          <w:b/>
          <w:bCs/>
        </w:rPr>
        <w:t xml:space="preserve">OpenSSL</w:t>
      </w:r>
      <w:r>
        <w:t xml:space="preserve"> </w:t>
      </w:r>
      <w:r>
        <w:t xml:space="preserve">ve kabuk betiği kullanır; Windows’ta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Git Bash</w:t>
      </w:r>
      <w:r>
        <w:t xml:space="preserve"> </w:t>
      </w:r>
      <w:r>
        <w:t xml:space="preserve">açın.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/ Git 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week-10/01-pki-zincir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kök CA → ara CA → sunucu sertifikası üretir ve zinciri doğrular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../02-imza-dogrulama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Ed25519 ile imzala → doğrula → tek bayt kurcala → doğrulama reddetsin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üç halkalı bir</w:t>
      </w:r>
      <w:r>
        <w:t xml:space="preserve"> </w:t>
      </w:r>
      <w:r>
        <w:rPr>
          <w:b/>
          <w:bCs/>
        </w:rPr>
        <w:t xml:space="preserve">zincir</w:t>
      </w:r>
      <w:r>
        <w:t xml:space="preserve"> </w:t>
      </w:r>
      <w:r>
        <w:t xml:space="preserve">kurar;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zinciri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bulur,</w:t>
      </w:r>
      <w:r>
        <w:t xml:space="preserve"> </w:t>
      </w:r>
      <w:r>
        <w:rPr>
          <w:b/>
          <w:bCs/>
        </w:rPr>
        <w:t xml:space="preserve">ara sertifika çıkarılınca doğrulama başarısız</w:t>
      </w:r>
      <w:r>
        <w:t xml:space="preserve"> </w:t>
      </w:r>
      <w:r>
        <w:t xml:space="preserve">olur (bu haftanın</w:t>
      </w:r>
      <w:r>
        <w:t xml:space="preserve"> </w:t>
      </w:r>
      <w:r>
        <w:t xml:space="preserve">“eksik ara sertifika”</w:t>
      </w:r>
      <w:r>
        <w:t xml:space="preserve"> </w:t>
      </w:r>
      <w:r>
        <w:t xml:space="preserve">kuralı). İkinci demo bir dosyayı imzalayıp doğrular (</w:t>
      </w:r>
      <w:r>
        <w:rPr>
          <w:b/>
          <w:bCs/>
        </w:rPr>
        <w:t xml:space="preserve">OK</w:t>
      </w:r>
      <w:r>
        <w:t xml:space="preserve">), sonra tek bir baytı değiştirir ve doğrulama</w:t>
      </w:r>
      <w:r>
        <w:t xml:space="preserve"> </w:t>
      </w:r>
      <w:r>
        <w:rPr>
          <w:b/>
          <w:bCs/>
        </w:rPr>
        <w:t xml:space="preserve">reddeder</w:t>
      </w:r>
      <w:r>
        <w:t xml:space="preserve"> </w:t>
      </w:r>
      <w:r>
        <w:t xml:space="preserve">— imza bütünlüğü böyle yakalar.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uygulama için</w:t>
      </w:r>
      <w:r>
        <w:t xml:space="preserve"> </w:t>
      </w:r>
      <w:r>
        <w:rPr>
          <w:b/>
          <w:bCs/>
        </w:rPr>
        <w:t xml:space="preserve">algoritma, anahtar uzunluğu ve kip</w:t>
      </w:r>
      <w:r>
        <w:t xml:space="preserve"> </w:t>
      </w:r>
      <w:r>
        <w:t xml:space="preserve">seçmek ve seçimi güncel standartlara (NIST SP 800-57,</w:t>
      </w:r>
      <w:r>
        <w:t xml:space="preserve"> </w:t>
      </w:r>
      <w:r>
        <w:t xml:space="preserve">SP 800-131A) dayandırmak.</w:t>
      </w:r>
    </w:p>
    <w:p>
      <w:pPr>
        <w:pStyle w:val="Compact"/>
        <w:numPr>
          <w:ilvl w:val="0"/>
          <w:numId w:val="1001"/>
        </w:numPr>
      </w:pPr>
      <w:r>
        <w:t xml:space="preserve">Blok şifre</w:t>
      </w:r>
      <w:r>
        <w:t xml:space="preserve"> </w:t>
      </w:r>
      <w:r>
        <w:rPr>
          <w:b/>
          <w:bCs/>
        </w:rPr>
        <w:t xml:space="preserve">kiplerini</w:t>
      </w:r>
      <w:r>
        <w:t xml:space="preserve"> </w:t>
      </w:r>
      <w:r>
        <w:t xml:space="preserve">(ECB, CBC, CTR, GCM) ve</w:t>
      </w:r>
      <w:r>
        <w:t xml:space="preserve"> </w:t>
      </w:r>
      <w:r>
        <w:rPr>
          <w:b/>
          <w:bCs/>
        </w:rPr>
        <w:t xml:space="preserve">dolguyu</w:t>
      </w:r>
      <w:r>
        <w:t xml:space="preserve"> </w:t>
      </w:r>
      <w:r>
        <w:t xml:space="preserve">karşılaştırmak; dolgu kâhini (padding oracle) saldırısının neden</w:t>
      </w:r>
      <w:r>
        <w:t xml:space="preserve"> </w:t>
      </w:r>
      <w:r>
        <w:t xml:space="preserve">mümkün olduğunu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HMAC</w:t>
      </w:r>
      <w:r>
        <w:t xml:space="preserve">’i doğru kullanmak; şifreleme ile MAC’i doğru sırada birleştirmek ve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karşı</w:t>
      </w:r>
      <w:r>
        <w:t xml:space="preserve"> </w:t>
      </w:r>
      <w:r>
        <w:t xml:space="preserve">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RSA</w:t>
      </w:r>
      <w:r>
        <w:t xml:space="preserve"> </w:t>
      </w:r>
      <w:r>
        <w:t xml:space="preserve">(OAEP, PSS) ve</w:t>
      </w:r>
      <w:r>
        <w:t xml:space="preserve"> </w:t>
      </w:r>
      <w:r>
        <w:rPr>
          <w:b/>
          <w:bCs/>
        </w:rPr>
        <w:t xml:space="preserve">eliptik eğri</w:t>
      </w:r>
      <w:r>
        <w:t xml:space="preserve"> </w:t>
      </w:r>
      <w:r>
        <w:t xml:space="preserve">(Ed25519, X25519) algoritmalarıyla şifreleme, imzalama ve anahtar</w:t>
      </w:r>
      <w:r>
        <w:t xml:space="preserve"> </w:t>
      </w:r>
      <w:r>
        <w:t xml:space="preserve">değişimi yapmak; imzalı Diffie–Hellman’ın neden gerektiğini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PKI</w:t>
      </w:r>
      <w:r>
        <w:t xml:space="preserve"> </w:t>
      </w:r>
      <w:r>
        <w:t xml:space="preserve">bileşenlerini (CA, RA, zincir, güven deposu) açıklamak; OpenSSL ile</w:t>
      </w:r>
      <w:r>
        <w:t xml:space="preserve"> </w:t>
      </w:r>
      <w:r>
        <w:rPr>
          <w:b/>
          <w:bCs/>
        </w:rPr>
        <w:t xml:space="preserve">kök → ara → uç</w:t>
      </w:r>
      <w:r>
        <w:t xml:space="preserve"> </w:t>
      </w:r>
      <w:r>
        <w:t xml:space="preserve">sertifika zinciri</w:t>
      </w:r>
      <w:r>
        <w:t xml:space="preserve"> </w:t>
      </w:r>
      <w:r>
        <w:t xml:space="preserve">kurmak ve doğrulamak.</w:t>
      </w:r>
    </w:p>
    <w:p>
      <w:pPr>
        <w:pStyle w:val="Compact"/>
        <w:numPr>
          <w:ilvl w:val="0"/>
          <w:numId w:val="1001"/>
        </w:numPr>
      </w:pPr>
      <w:r>
        <w:t xml:space="preserve">Sertifika</w:t>
      </w:r>
      <w:r>
        <w:t xml:space="preserve"> </w:t>
      </w:r>
      <w:r>
        <w:rPr>
          <w:b/>
          <w:bCs/>
        </w:rPr>
        <w:t xml:space="preserve">iptalini</w:t>
      </w:r>
      <w:r>
        <w:t xml:space="preserve"> </w:t>
      </w:r>
      <w:r>
        <w:t xml:space="preserve">(CRL, OCSP, OCSP yanıtını iliştirme (OCSP stapling)) açıklamak ve anahtarları bir yazılım HSM’inde (</w:t>
      </w:r>
      <w:r>
        <w:rPr>
          <w:b/>
          <w:bCs/>
        </w:rPr>
        <w:t xml:space="preserve">SoftHSM</w:t>
      </w:r>
      <w:r>
        <w:t xml:space="preserve">,</w:t>
      </w:r>
      <w:r>
        <w:t xml:space="preserve"> </w:t>
      </w:r>
      <w:r>
        <w:t xml:space="preserve">PKCS#11) saklamanın mantığını bilmek.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Kriptografinin haritası; algoritma ve anahtar uzunluğu seçimi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Blok şifre kipleri ve dolgu; MAC, HMAC, önce şifrele, sonra MAC (encrypt-then-MAC), yeniden oynatma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RSA (OAEP, PSS) ve eliptik eğriler; dijital imza oluşturma ve doğrulama (OpenSSL)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değişimi: Diffie–Hellman, araya girme, imzalı DH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2:00–2:40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PKI bileşenleri; X.509 yapısı; OpenSSL ile sertifika zinciri kurmak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İptal (CRL, OCSP); anahtar saklama (PKCS#11, SoftHSM, 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Kuantum sonrası kriptografiye bakış, 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komutları</w:t>
      </w:r>
      <w:r>
        <w:t xml:space="preserve"> </w:t>
      </w:r>
      <w:r>
        <w:rPr>
          <w:b/>
          <w:bCs/>
        </w:rPr>
        <w:t xml:space="preserve">OpenSSL 3</w:t>
      </w:r>
      <w:r>
        <w:t xml:space="preserve"> </w:t>
      </w:r>
      <w:r>
        <w:t xml:space="preserve">ister (Windows’ta Git for Windows ile gelen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 WSL/Linux’ta paket</w:t>
      </w:r>
      <w:r>
        <w:t xml:space="preserve"> </w:t>
      </w:r>
      <w:r>
        <w:t xml:space="preserve">yöneticisi). Bütün dosyaları boş bir çalışma klasöründe üretin; üretilen anahtarlar</w:t>
      </w:r>
      <w:r>
        <w:t xml:space="preserve"> </w:t>
      </w:r>
      <w:r>
        <w:rPr>
          <w:b/>
          <w:bCs/>
        </w:rPr>
        <w:t xml:space="preserve">yalnız ders içindir</w:t>
      </w:r>
      <w:r>
        <w:t xml:space="preserve">, hiçbir</w:t>
      </w:r>
      <w:r>
        <w:t xml:space="preserve"> </w:t>
      </w:r>
      <w:r>
        <w:t xml:space="preserve">gerçek sistemde kullanılmaz. SoftHSM bölümü isteğe bağlıdır.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openssl version</w:t>
      </w:r>
      <w:r>
        <w:br/>
      </w: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openssl softhsm2 opensc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~/h10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~/h10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bütün anahtarları ve sertifikaları kendi ürettiğimiz,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ve yalnız laboratuvar içindir.</w:t>
      </w:r>
      <w:r>
        <w:t xml:space="preserve"> </w:t>
      </w:r>
      <w:r>
        <w:t xml:space="preserve">Kendi ürettiğiniz bir kök sertifikayı başkasının bilgisayarının güven deposuna eklemek ya da bir sertifika</w:t>
      </w:r>
      <w:r>
        <w:t xml:space="preserve"> </w:t>
      </w:r>
      <w:r>
        <w:t xml:space="preserve">otoritesinin adını taşıyan sahte sertifika üretmek kabul edilemez. Araya girme örnekleri yalnız kendi bilgisayarınızda,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üzerinde yapılır.</w:t>
      </w:r>
    </w:p>
    <w:p>
      <w:r>
        <w:pict>
          <v:rect style="width:0;height:1.5pt" o:hralign="center" o:hrstd="t" o:hr="t"/>
        </w:pict>
      </w:r>
    </w:p>
    <w:bookmarkStart w:id="30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 haftaya hazırlık içindir. Önce bu haftanın dayandığı önceki konuları kısaca hatırlatır; sonra bu haftanın</w:t>
      </w:r>
      <w:r>
        <w:t xml:space="preserve"> </w:t>
      </w:r>
      <w:r>
        <w:t xml:space="preserve">kavramlarını birer cümleyle tanımlayıp her birini ayrıntılı anlatıldığı bölüme bağlar.</w:t>
      </w:r>
    </w:p>
    <w:bookmarkStart w:id="27" w:name="önceki-haftalardan-gelenler"/>
    <w:p>
      <w:pPr>
        <w:pStyle w:val="Heading3"/>
      </w:pPr>
      <w:r>
        <w:t xml:space="preserve">Önceki haftalardan gelenler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Simetrik ve asimetrik şifreleme</w:t>
      </w:r>
      <w:r>
        <w:t xml:space="preserve"> </w:t>
      </w:r>
      <w:r>
        <w:t xml:space="preserve">— simetrik şifreleme iki tarafın paylaştığı tek bir anahtarla hızlı çalışır;</w:t>
      </w:r>
      <w:r>
        <w:t xml:space="preserve"> </w:t>
      </w:r>
      <w:r>
        <w:t xml:space="preserve">asimetrik şifreleme açık ve özel anahtar çiftiyle anahtar dağıtımını kolaylaştırır ama yavaştır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Hafta 3, §2.2</w:t>
        </w:r>
      </w:hyperlink>
      <w:r>
        <w:t xml:space="preserve">). Bu hafta</w:t>
      </w:r>
      <w:r>
        <w:t xml:space="preserve"> </w:t>
      </w:r>
      <w:r>
        <w:t xml:space="preserve">asimetrik tarafın matematiğini (RSA, ECC — §4) ve simetrik tarafın doğru kip/dolgu seçimini (§2) derinleştiriyoruz.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AEAD</w:t>
      </w:r>
      <w:r>
        <w:t xml:space="preserve"> </w:t>
      </w:r>
      <w:r>
        <w:t xml:space="preserve">— kimlik doğrulamalı şifreleme, veriyi tek bir çağrıda hem şifreleyip hem de değişmediğini kanıtlayan bir</w:t>
      </w:r>
      <w:r>
        <w:t xml:space="preserve"> </w:t>
      </w:r>
      <w:r>
        <w:t xml:space="preserve">etiket üreterek gizlilik ve bütünlüğü birlikte sağlar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Hafta 3, §2.1</w:t>
        </w:r>
      </w:hyperlink>
      <w:r>
        <w:t xml:space="preserve">).</w:t>
      </w:r>
      <w:r>
        <w:t xml:space="preserve"> </w:t>
      </w:r>
      <w:r>
        <w:t xml:space="preserve">Bu hafta AEAD’in içindeki kip (GCM) ile ondan uzak durulması gereken alternatiflerin (ECB, CBC) neden farklı</w:t>
      </w:r>
      <w:r>
        <w:t xml:space="preserve"> </w:t>
      </w:r>
      <w:r>
        <w:t xml:space="preserve">güvenlik verdiğini gösteriyoruz (§2).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Özet (hash), MAC ve dijital imza</w:t>
      </w:r>
      <w:r>
        <w:t xml:space="preserve"> </w:t>
      </w:r>
      <w:r>
        <w:t xml:space="preserve">— özet veriden hesaplanan tek yönlü bir parmak izidir; MAC paylaşılan bir</w:t>
      </w:r>
      <w:r>
        <w:t xml:space="preserve"> </w:t>
      </w:r>
      <w:r>
        <w:t xml:space="preserve">anahtarla, dijital imza ise açık/özel anahtar çiftiyle mesajın değişmediğini kanıtlar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Hafta 3, §2.4</w:t>
        </w:r>
      </w:hyperlink>
      <w:r>
        <w:t xml:space="preserve">). Bu hafta HMAC’in iç yapısını</w:t>
      </w:r>
      <w:r>
        <w:t xml:space="preserve"> </w:t>
      </w:r>
      <w:r>
        <w:t xml:space="preserve">ve şifrelemeyle doğru birleştirme sırasını (§3), imza doğrulamasının pratikteki tuzaklarını (§5) işliyoruz.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İleri gizlilik (forward secrecy)</w:t>
      </w:r>
      <w:r>
        <w:t xml:space="preserve"> </w:t>
      </w:r>
      <w:r>
        <w:t xml:space="preserve">— oturum için türetilen anahtarın kullanımdan sonra silinmesiyle, bugünkü</w:t>
      </w:r>
      <w:r>
        <w:t xml:space="preserve"> </w:t>
      </w:r>
      <w:r>
        <w:t xml:space="preserve">anahtar sızsa bile geçmiş oturumların çözülememesidir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Hafta 3, §7.1</w:t>
        </w:r>
      </w:hyperlink>
      <w:r>
        <w:t xml:space="preserve">). Bu hafta bunun temelindeki</w:t>
      </w:r>
      <w:r>
        <w:t xml:space="preserve"> </w:t>
      </w:r>
      <w:r>
        <w:t xml:space="preserve">Diffie–Hellman anahtar değişimini ve kimlik doğrulamasını sıfırdan kuruyoruz (§6).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TLS sertifika doğrulama</w:t>
      </w:r>
      <w:r>
        <w:t xml:space="preserve"> </w:t>
      </w:r>
      <w:r>
        <w:t xml:space="preserve">— istemcinin bir sunucu sertifikasını zincir, geçerlilik tarihi, kullanım amacı ve ad</w:t>
      </w:r>
      <w:r>
        <w:t xml:space="preserve"> </w:t>
      </w:r>
      <w:r>
        <w:t xml:space="preserve">açısından denetlemesidir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Hafta 3, §9.2</w:t>
        </w:r>
      </w:hyperlink>
      <w:r>
        <w:t xml:space="preserve">). Bu hafta bu</w:t>
      </w:r>
      <w:r>
        <w:t xml:space="preserve"> </w:t>
      </w:r>
      <w:r>
        <w:t xml:space="preserve">doğrulamanın dayandığı PKI, X.509 ve iptal (CRL/OCSP) mekanizmalarını baştan kuruyoruz (§7–10).</w:t>
      </w:r>
    </w:p>
    <w:bookmarkEnd w:id="27"/>
    <w:bookmarkStart w:id="28" w:name="bu-haftanın-kavram-haritası"/>
    <w:p>
      <w:pPr>
        <w:pStyle w:val="Heading3"/>
      </w:pPr>
      <w:r>
        <w:t xml:space="preserve">Bu haftanın kavram haritası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Bir cümlede</w:t>
            </w:r>
          </w:p>
        </w:tc>
        <w:tc>
          <w:tcPr/>
          <w:p>
            <w:pPr>
              <w:pStyle w:val="Compact"/>
            </w:pPr>
            <w:r>
              <w:t xml:space="preserve">Ayrıntısı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Blok şifre kipleri ve dolgu</w:t>
            </w:r>
          </w:p>
        </w:tc>
        <w:tc>
          <w:tcPr/>
          <w:p>
            <w:pPr>
              <w:pStyle w:val="Compact"/>
            </w:pPr>
            <w:r>
              <w:t xml:space="preserve">Bir blok şifre sabit boyutlu bir bloğu şifreler; bu blokları uzun bir mesaja uygulama yöntemine kip denir ve mesaj blok boyutunun katı değilse dolgu ile tamamlanır; kip ve dolgu seçimi algoritmanın kendisi kadar güvenliği belirler.</w:t>
            </w:r>
          </w:p>
        </w:tc>
        <w:tc>
          <w:tcPr/>
          <w:p>
            <w:pPr>
              <w:pStyle w:val="Compact"/>
            </w:pPr>
            <w:hyperlink w:anchor="Xc479549035674c5ecece7e2955f0af2e00f6647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MAC ve HMAC</w:t>
            </w:r>
          </w:p>
        </w:tc>
        <w:tc>
          <w:tcPr/>
          <w:p>
            <w:pPr>
              <w:pStyle w:val="Compact"/>
            </w:pPr>
            <w:r>
              <w:t xml:space="preserve">MAC, gizli bir anahtar ve bir mesajdan, mesajın değişmediğini kanıtlayan kısa bir etiket üreten fonksiyondur; HMAC bunu bir özet fonksiyonundan iç içe iki çağrıyla türetmenin standart yoludur.</w:t>
            </w:r>
          </w:p>
        </w:tc>
        <w:tc>
          <w:tcPr/>
          <w:p>
            <w:pPr>
              <w:pStyle w:val="Compact"/>
            </w:pPr>
            <w:hyperlink w:anchor="X0c6649e5363ce639e62364debc489435a177755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Asimetrik kriptografi: RSA ve ECC</w:t>
            </w:r>
          </w:p>
        </w:tc>
        <w:tc>
          <w:tcPr/>
          <w:p>
            <w:pPr>
              <w:pStyle w:val="Compact"/>
            </w:pPr>
            <w:r>
              <w:t xml:space="preserve">RSA büyük tam sayıların çarpanlarına ayrılmasının, eliptik eğri kriptografisi (ECC) ise bir eğri üzerindeki ayrık logaritma probleminin zorluğuna dayanır; ECC aynı güvenliği çok daha kısa anahtarla verir.</w:t>
            </w:r>
          </w:p>
        </w:tc>
        <w:tc>
          <w:tcPr/>
          <w:p>
            <w:pPr>
              <w:pStyle w:val="Compact"/>
            </w:pPr>
            <w:hyperlink w:anchor="X8d8bf003b1490be502d4daf33d725d874b9979a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Bir mesajın belirli bir özel anahtarın sahibi tarafından oluşturulduğunu ve değiştirilmediğini, herkesin açık anahtarla doğrulayabildiği; MAC’ten farklı olarak inkâr edilemezlik de sağlayan bir mekanizmadır.</w:t>
            </w:r>
          </w:p>
        </w:tc>
        <w:tc>
          <w:tcPr/>
          <w:p>
            <w:pPr>
              <w:pStyle w:val="Compact"/>
            </w:pPr>
            <w:hyperlink w:anchor="Xe6ee3349b1ebbf3a06943ea5a4f755ad9065c13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Diffie–Hellman (DH)</w:t>
            </w:r>
          </w:p>
        </w:tc>
        <w:tc>
          <w:tcPr/>
          <w:p>
            <w:pPr>
              <w:pStyle w:val="Compact"/>
            </w:pPr>
            <w:r>
              <w:t xml:space="preserve">İki tarafın önceden hiçbir sır paylaşmadan, güvensiz bir kanal üzerinden ortak bir sırda anlaşmasını sağlayan bir anahtar değişimi yöntemidir; kimlik doğrulanmazsa araya girme saldırısına açıktır.</w:t>
            </w:r>
          </w:p>
        </w:tc>
        <w:tc>
          <w:tcPr/>
          <w:p>
            <w:pPr>
              <w:pStyle w:val="Compact"/>
            </w:pPr>
            <w:hyperlink w:anchor="Xc2a505625561ce7835998a566c7efae0fbcf8c1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PKI ve CA</w:t>
            </w:r>
          </w:p>
        </w:tc>
        <w:tc>
          <w:tcPr/>
          <w:p>
            <w:pPr>
              <w:pStyle w:val="Compact"/>
            </w:pPr>
            <w:r>
              <w:t xml:space="preserve">Açık anahtar altyapısı (PKI), bir açık anahtarın gerçekten iddia edilen sahibine ait olduğunu sertifika otoriteleri (CA) aracılığıyla doğrulayan kurallar, roller ve belgeler bütünüdür.</w:t>
            </w:r>
          </w:p>
        </w:tc>
        <w:tc>
          <w:tcPr/>
          <w:p>
            <w:pPr>
              <w:pStyle w:val="Compact"/>
            </w:pPr>
            <w:hyperlink w:anchor="Xb4101b31a35d636321f32d1d3d8b5940f874e32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Sertifika ve X.509</w:t>
            </w:r>
          </w:p>
        </w:tc>
        <w:tc>
          <w:tcPr/>
          <w:p>
            <w:pPr>
              <w:pStyle w:val="Compact"/>
            </w:pPr>
            <w:r>
              <w:t xml:space="preserve">X.509, bir açık anahtarı bir kimliğe bağlayan ve CA’nın imzasını taşıyan sertifikaların standart biçimidir; içinde konu, açık anahtar, geçerlilik tarihleri ve uzantılar (SAN, anahtar kullanımı) bulunur.</w:t>
            </w:r>
          </w:p>
        </w:tc>
        <w:tc>
          <w:tcPr/>
          <w:p>
            <w:pPr>
              <w:pStyle w:val="Compact"/>
            </w:pPr>
            <w:hyperlink w:anchor="Xf5fe2359707c6a98af1c07bec6b598d7aa5f93e">
              <w:r>
                <w:rPr>
                  <w:rStyle w:val="Hyperlink"/>
                </w:rPr>
                <w:t xml:space="preserve">§8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CRL ve OCSP</w:t>
            </w:r>
          </w:p>
        </w:tc>
        <w:tc>
          <w:tcPr/>
          <w:p>
            <w:pPr>
              <w:pStyle w:val="Compact"/>
            </w:pPr>
            <w:r>
              <w:t xml:space="preserve">CRL, iptal edilmiş sertifikaların CA tarafından imzalanmış listesidir; OCSP ise bir sertifikanın iptal durumunu anlık sorgulamayı sağlayan protokoldür.</w:t>
            </w:r>
          </w:p>
        </w:tc>
        <w:tc>
          <w:tcPr/>
          <w:p>
            <w:pPr>
              <w:pStyle w:val="Compact"/>
            </w:pPr>
            <w:hyperlink w:anchor="X37d71474a39f5d50f10c21de0efdecb9cbedd83">
              <w:r>
                <w:rPr>
                  <w:rStyle w:val="Hyperlink"/>
                </w:rPr>
                <w:t xml:space="preserve">§10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HSM, PKCS#11, SoftHSM</w:t>
            </w:r>
          </w:p>
        </w:tc>
        <w:tc>
          <w:tcPr/>
          <w:p>
            <w:pPr>
              <w:pStyle w:val="Compact"/>
            </w:pPr>
            <w:r>
              <w:t xml:space="preserve">HSM, kurcalamaya dayanıklı bir donanımda anahtar üretip işleyen, anahtarı asla dışarı vermeyen bir modüldür; PKCS#11 bu modüllerle konuşmanın standart arayüzüdür ve SoftHSM bunun test amaçlı yazılım benzetimidir.</w:t>
            </w:r>
          </w:p>
        </w:tc>
        <w:tc>
          <w:tcPr/>
          <w:p>
            <w:pPr>
              <w:pStyle w:val="Compact"/>
            </w:pPr>
            <w:hyperlink w:anchor="Xc4ceec28723988b98378eef4d1a678f57eb9a11">
              <w:r>
                <w:rPr>
                  <w:rStyle w:val="Hyperlink"/>
                </w:rPr>
                <w:t xml:space="preserve">§11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Kuantum sonrası kriptografi (PQC)</w:t>
            </w:r>
          </w:p>
        </w:tc>
        <w:tc>
          <w:tcPr/>
          <w:p>
            <w:pPr>
              <w:pStyle w:val="Compact"/>
            </w:pPr>
            <w:r>
              <w:t xml:space="preserve">Yeterince büyük bir kuantum bilgisayarın RSA’nın ve eliptik eğrinin dayandığı matematiksel problemleri verimli çözebileceği varsayımına karşı, kafes gibi farklı matematiksel problemlere dayanan yeni algoritmalar geliştirir.</w:t>
            </w:r>
          </w:p>
        </w:tc>
        <w:tc>
          <w:tcPr/>
          <w:p>
            <w:pPr>
              <w:pStyle w:val="Compact"/>
            </w:pPr>
            <w:hyperlink w:anchor="Xc3997bb262a600b5cbb5e8eefcd82b32caf6200">
              <w:r>
                <w:rPr>
                  <w:rStyle w:val="Hyperlink"/>
                </w:rPr>
                <w:t xml:space="preserve">§12</w:t>
              </w:r>
            </w:hyperlink>
          </w:p>
        </w:tc>
      </w:tr>
    </w:tbl>
    <w:bookmarkEnd w:id="28"/>
    <w:bookmarkStart w:id="29" w:name="kavramlar-birbirine-nasıl-bağlanır"/>
    <w:p>
      <w:pPr>
        <w:pStyle w:val="Heading3"/>
      </w:pPr>
      <w:r>
        <w:t xml:space="preserve">Kavramlar birbirine nasıl bağlanır?</w:t>
      </w:r>
    </w:p>
    <w:p>
      <w:pPr>
        <w:pStyle w:val="FirstParagraph"/>
      </w:pPr>
      <w:r>
        <w:t xml:space="preserve">Yukarıdaki terimler rastgele bir liste değildir; her biri bir öncekinin üstüne oturur. Aşağıdaki tablo</w:t>
      </w:r>
      <w:r>
        <w:t xml:space="preserve"> </w:t>
      </w:r>
      <w:r>
        <w:t xml:space="preserve">“bunu</w:t>
      </w:r>
      <w:r>
        <w:t xml:space="preserve"> </w:t>
      </w:r>
      <w:r>
        <w:t xml:space="preserve">anlamak için önce şunu bilmem gerekir”</w:t>
      </w:r>
      <w:r>
        <w:t xml:space="preserve"> </w:t>
      </w:r>
      <w:r>
        <w:t xml:space="preserve">ilişkisini gösterir — bir terimi unutursanız tablodaki</w:t>
      </w:r>
      <w:r>
        <w:t xml:space="preserve"> </w:t>
      </w:r>
      <w:r>
        <w:t xml:space="preserve">“önkoşul”</w:t>
      </w:r>
      <w:r>
        <w:t xml:space="preserve"> </w:t>
      </w:r>
      <w:r>
        <w:t xml:space="preserve">sütununa</w:t>
      </w:r>
      <w:r>
        <w:t xml:space="preserve"> </w:t>
      </w:r>
      <w:r>
        <w:t xml:space="preserve">geri dönün.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Önkoşulu</w:t>
            </w:r>
          </w:p>
        </w:tc>
        <w:tc>
          <w:tcPr/>
          <w:p>
            <w:pPr>
              <w:pStyle w:val="Compact"/>
            </w:pPr>
            <w:r>
              <w:t xml:space="preserve">Hangi bölümde derinleşir?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Blok şifre / kip</w:t>
            </w:r>
          </w:p>
        </w:tc>
        <w:tc>
          <w:tcPr/>
          <w:p>
            <w:pPr>
              <w:pStyle w:val="Compact"/>
            </w:pPr>
            <w:r>
              <w:t xml:space="preserve">Simetrik kriptografi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Blok şifre / kip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Blok şifre, MAC</w:t>
            </w:r>
          </w:p>
        </w:tc>
        <w:tc>
          <w:tcPr/>
          <w:p>
            <w:pPr>
              <w:pStyle w:val="Compact"/>
            </w:pPr>
            <w:r>
              <w:t xml:space="preserve">Bölüm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/ HMAC</w:t>
            </w:r>
          </w:p>
        </w:tc>
        <w:tc>
          <w:tcPr/>
          <w:p>
            <w:pPr>
              <w:pStyle w:val="Compact"/>
            </w:pPr>
            <w:r>
              <w:t xml:space="preserve">Özet (hash), simetrik anahtar</w:t>
            </w:r>
          </w:p>
        </w:tc>
        <w:tc>
          <w:tcPr/>
          <w:p>
            <w:pPr>
              <w:pStyle w:val="Compact"/>
            </w:pPr>
            <w:r>
              <w:t xml:space="preserve">Bölüm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Asimetrik kriptografi, özet</w:t>
            </w:r>
          </w:p>
        </w:tc>
        <w:tc>
          <w:tcPr/>
          <w:p>
            <w:pPr>
              <w:pStyle w:val="Compact"/>
            </w:pPr>
            <w:r>
              <w:t xml:space="preserve">Bölüm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 / ECC</w:t>
            </w:r>
          </w:p>
        </w:tc>
        <w:tc>
          <w:tcPr/>
          <w:p>
            <w:pPr>
              <w:pStyle w:val="Compact"/>
            </w:pPr>
            <w:r>
              <w:t xml:space="preserve">Asimetrik kriptografi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Diffie–Hellman</w:t>
            </w:r>
          </w:p>
        </w:tc>
        <w:tc>
          <w:tcPr/>
          <w:p>
            <w:pPr>
              <w:pStyle w:val="Compact"/>
            </w:pPr>
            <w:r>
              <w:t xml:space="preserve">Asimetrik kriptografi, imza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PKI / CA</w:t>
            </w:r>
          </w:p>
        </w:tc>
        <w:tc>
          <w:tcPr/>
          <w:p>
            <w:pPr>
              <w:pStyle w:val="Compact"/>
            </w:pPr>
            <w:r>
              <w:t xml:space="preserve">Dijital imza, güven</w:t>
            </w:r>
          </w:p>
        </w:tc>
        <w:tc>
          <w:tcPr/>
          <w:p>
            <w:pPr>
              <w:pStyle w:val="Compact"/>
            </w:pPr>
            <w:r>
              <w:t xml:space="preserve">Bölüm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/ X.509</w:t>
            </w:r>
          </w:p>
        </w:tc>
        <w:tc>
          <w:tcPr/>
          <w:p>
            <w:pPr>
              <w:pStyle w:val="Compact"/>
            </w:pPr>
            <w:r>
              <w:t xml:space="preserve">PKI, imza, özet</w:t>
            </w:r>
          </w:p>
        </w:tc>
        <w:tc>
          <w:tcPr/>
          <w:p>
            <w:pPr>
              <w:pStyle w:val="Compact"/>
            </w:pPr>
            <w:r>
              <w:t xml:space="preserve">Bölüm 8–9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Sertifika, CA</w:t>
            </w:r>
          </w:p>
        </w:tc>
        <w:tc>
          <w:tcPr/>
          <w:p>
            <w:pPr>
              <w:pStyle w:val="Compact"/>
            </w:pPr>
            <w:r>
              <w:t xml:space="preserve">Bölüm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PKCS#11</w:t>
            </w:r>
          </w:p>
        </w:tc>
        <w:tc>
          <w:tcPr/>
          <w:p>
            <w:pPr>
              <w:pStyle w:val="Compact"/>
            </w:pPr>
            <w:r>
              <w:t xml:space="preserve">Özel anahtar kavramı</w:t>
            </w:r>
          </w:p>
        </w:tc>
        <w:tc>
          <w:tcPr/>
          <w:p>
            <w:pPr>
              <w:pStyle w:val="Compact"/>
            </w:pPr>
            <w:r>
              <w:t xml:space="preserve">Bölüm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PQC</w:t>
            </w:r>
          </w:p>
        </w:tc>
        <w:tc>
          <w:tcPr/>
          <w:p>
            <w:pPr>
              <w:pStyle w:val="Compact"/>
            </w:pPr>
            <w:r>
              <w:t xml:space="preserve">RSA/ECC’nin dayandığı matematik problemleri</w:t>
            </w:r>
          </w:p>
        </w:tc>
        <w:tc>
          <w:tcPr/>
          <w:p>
            <w:pPr>
              <w:pStyle w:val="Compact"/>
            </w:pPr>
            <w:r>
              <w:t xml:space="preserve">Bölüm 12</w:t>
            </w:r>
          </w:p>
        </w:tc>
      </w:tr>
    </w:tbl>
    <w:p>
      <w:pPr>
        <w:pStyle w:val="BodyText"/>
      </w:pPr>
      <w:r>
        <w:t xml:space="preserve">Bu tablonun okunuş yönü önemlidir:</w:t>
      </w:r>
      <w:r>
        <w:t xml:space="preserve"> </w:t>
      </w:r>
      <w:r>
        <w:rPr>
          <w:b/>
          <w:bCs/>
        </w:rPr>
        <w:t xml:space="preserve">satır başındaki terimi anlamak için önce</w:t>
      </w:r>
      <w:r>
        <w:rPr>
          <w:b/>
          <w:bCs/>
        </w:rPr>
        <w:t xml:space="preserve"> </w:t>
      </w:r>
      <w:r>
        <w:rPr>
          <w:b/>
          <w:bCs/>
        </w:rPr>
        <w:t xml:space="preserve">“önkoşulu”</w:t>
      </w:r>
      <w:r>
        <w:rPr>
          <w:b/>
          <w:bCs/>
        </w:rPr>
        <w:t xml:space="preserve"> </w:t>
      </w:r>
      <w:r>
        <w:rPr>
          <w:b/>
          <w:bCs/>
        </w:rPr>
        <w:t xml:space="preserve">sütunundaki terimi</w:t>
      </w:r>
      <w:r>
        <w:rPr>
          <w:b/>
          <w:bCs/>
        </w:rPr>
        <w:t xml:space="preserve"> </w:t>
      </w:r>
      <w:r>
        <w:rPr>
          <w:b/>
          <w:bCs/>
        </w:rPr>
        <w:t xml:space="preserve">bilmelisiniz.</w:t>
      </w:r>
      <w:r>
        <w:t xml:space="preserve"> </w:t>
      </w:r>
      <w:r>
        <w:t xml:space="preserve">Örneğin</w:t>
      </w:r>
      <w:r>
        <w:t xml:space="preserve"> </w:t>
      </w:r>
      <w:r>
        <w:t xml:space="preserve">“sertifika iptali”</w:t>
      </w:r>
      <w:r>
        <w:t xml:space="preserve"> </w:t>
      </w:r>
      <w:r>
        <w:t xml:space="preserve">(CRL/OCSP) bölümünü okumadan önce</w:t>
      </w:r>
      <w:r>
        <w:t xml:space="preserve"> </w:t>
      </w:r>
      <w:r>
        <w:t xml:space="preserve">“sertifika”</w:t>
      </w:r>
      <w:r>
        <w:t xml:space="preserve"> </w:t>
      </w:r>
      <w:r>
        <w:t xml:space="preserve">ve</w:t>
      </w:r>
      <w:r>
        <w:t xml:space="preserve"> </w:t>
      </w:r>
      <w:r>
        <w:t xml:space="preserve">“CA”</w:t>
      </w:r>
      <w:r>
        <w:t xml:space="preserve"> </w:t>
      </w:r>
      <w:r>
        <w:t xml:space="preserve">kavramlarının</w:t>
      </w:r>
      <w:r>
        <w:t xml:space="preserve"> </w:t>
      </w:r>
      <w:r>
        <w:t xml:space="preserve">oturmuş olması gerekir; aksi hâlde</w:t>
      </w:r>
      <w:r>
        <w:t xml:space="preserve"> </w:t>
      </w:r>
      <w:r>
        <w:t xml:space="preserve">“CA neden iptal listesini imzalıyor?”</w:t>
      </w:r>
      <w:r>
        <w:t xml:space="preserve"> </w:t>
      </w:r>
      <w:r>
        <w:t xml:space="preserve">sorusu havada kalır.</w:t>
      </w:r>
    </w:p>
    <w:p>
      <w:pPr>
        <w:pStyle w:val="BlockText"/>
      </w:pPr>
      <w:r>
        <w:rPr>
          <w:b/>
          <w:bCs/>
        </w:rPr>
        <w:t xml:space="preserve">Bu haftayı nasıl okumalı?</w:t>
      </w:r>
    </w:p>
    <w:p>
      <w:pPr>
        <w:pStyle w:val="BlockText"/>
      </w:pPr>
      <w:r>
        <w:t xml:space="preserve">Bölümler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birbirinin üstüne inşa edilir: 1 → 2 → 3 (simetrik araçlar), 4 → 5 → 6 (asimetrik araçlar),</w:t>
      </w:r>
      <w:r>
        <w:t xml:space="preserve"> </w:t>
      </w:r>
      <w:r>
        <w:t xml:space="preserve">7 → 8 → 9 → 10 (bunları PKI’ya oturtma), 11 (anahtarı saklama), 12 (geleceğe bakış). Bir bölümü atlayıp ileri</w:t>
      </w:r>
      <w:r>
        <w:t xml:space="preserve"> </w:t>
      </w:r>
      <w:r>
        <w:t xml:space="preserve">giderseniz, sonraki bölümdeki</w:t>
      </w:r>
      <w:r>
        <w:t xml:space="preserve"> </w:t>
      </w:r>
      <w:r>
        <w:t xml:space="preserve">“3. haftadaki X’i hatırlayın”</w:t>
      </w:r>
      <w:r>
        <w:t xml:space="preserve"> </w:t>
      </w:r>
      <w:r>
        <w:t xml:space="preserve">ya da</w:t>
      </w:r>
      <w:r>
        <w:t xml:space="preserve"> </w:t>
      </w:r>
      <w:r>
        <w:t xml:space="preserve">“bir önceki bölümdeki Y”</w:t>
      </w:r>
      <w:r>
        <w:t xml:space="preserve"> </w:t>
      </w:r>
      <w:r>
        <w:t xml:space="preserve">gibi cümleler</w:t>
      </w:r>
      <w:r>
        <w:t xml:space="preserve"> </w:t>
      </w:r>
      <w:r>
        <w:t xml:space="preserve">anlamsız kalır. Zor gelen bir bölümü ikinci kez okuyup ilerleyin.</w:t>
      </w:r>
    </w:p>
    <w:bookmarkEnd w:id="29"/>
    <w:bookmarkEnd w:id="30"/>
    <w:bookmarkStart w:id="45" w:name="X47c4d8a348c15ec8732a2f3c0d4b29c056fbad9"/>
    <w:p>
      <w:pPr>
        <w:pStyle w:val="Heading2"/>
      </w:pPr>
      <w:r>
        <w:t xml:space="preserve">1. Kriptografinin haritası ve algoritma seçimi</w:t>
      </w:r>
    </w:p>
    <w:p>
      <w:pPr>
        <w:pStyle w:val="FirstParagraph"/>
      </w:pPr>
      <w:r>
        <w:t xml:space="preserve">Dokuzuncu haftayı bir uyarıyla bitirmiştik: kod gizleme bir anahtarı</w:t>
      </w:r>
      <w:r>
        <w:t xml:space="preserve"> </w:t>
      </w:r>
      <w:r>
        <w:rPr>
          <w:b/>
          <w:bCs/>
        </w:rPr>
        <w:t xml:space="preserve">saklamaz</w:t>
      </w:r>
      <w:r>
        <w:t xml:space="preserve">, yalnız çevresini zorlaştırır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Hafta 9, §3</w:t>
        </w:r>
      </w:hyperlink>
      <w:r>
        <w:t xml:space="preserve">). Bu hafta tam da bunun çözümüne</w:t>
      </w:r>
      <w:r>
        <w:t xml:space="preserve"> </w:t>
      </w:r>
      <w:r>
        <w:t xml:space="preserve">geçiyoruz — anahtarları gizlemek yerine, doğru algoritma seçimi, doğru protokol ve gerektiğinde donanım destekli</w:t>
      </w:r>
      <w:r>
        <w:t xml:space="preserve"> </w:t>
      </w:r>
      <w:r>
        <w:t xml:space="preserve">saklama (PKI, HSM) ile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koruyoruz. Üçüncü haftada veriyi aktarımda, beklemede ve kullanımda korumak</w:t>
      </w:r>
      <w:r>
        <w:t xml:space="preserve"> </w:t>
      </w:r>
      <w:r>
        <w:t xml:space="preserve">için kriptografiyi bir</w:t>
      </w:r>
      <w:r>
        <w:t xml:space="preserve"> </w:t>
      </w:r>
      <w:r>
        <w:rPr>
          <w:b/>
          <w:bCs/>
        </w:rPr>
        <w:t xml:space="preserve">araç</w:t>
      </w:r>
      <w:r>
        <w:t xml:space="preserve"> </w:t>
      </w:r>
      <w:r>
        <w:t xml:space="preserve">olarak kullanmıştık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Hafta 3, §1</w:t>
        </w:r>
      </w:hyperlink>
      <w:r>
        <w:t xml:space="preserve">); bu hafta aynı araçların içine</w:t>
      </w:r>
      <w:r>
        <w:t xml:space="preserve"> </w:t>
      </w:r>
      <w:r>
        <w:t xml:space="preserve">bakıyoruz: hangi algoritma hangi işi yapar, neden bazıları terk edildi, nasıl seçilir ve bir sertifika otoritesi</w:t>
      </w:r>
      <w:r>
        <w:t xml:space="preserve"> </w:t>
      </w:r>
      <w:r>
        <w:t xml:space="preserve">(CA) bu yapıya nasıl oturur. Kitabın 4–8. ve 10–11. bölümleri, 55’ten fazla tarifle bu konuları</w:t>
      </w:r>
      <w:r>
        <w:t xml:space="preserve"> </w:t>
      </w:r>
      <w:r>
        <w:t xml:space="preserve">işler; 2003’ten beri algoritmaların çoğu değiştiği için her birini güncel karşılığıyla veriyoruz.</w:t>
      </w:r>
    </w:p>
    <w:p>
      <w:pPr>
        <w:pStyle w:val="BodyText"/>
      </w:pPr>
      <w:r>
        <w:drawing>
          <wp:inline>
            <wp:extent cx="5759999" cy="1569811"/>
            <wp:effectExtent b="0" l="0" r="0" t="0"/>
            <wp:docPr descr="Simetrik ve asimetrik kriptografinin rolleri" title="" id="34" name="Picture"/>
            <a:graphic>
              <a:graphicData uri="http://schemas.openxmlformats.org/drawingml/2006/picture">
                <pic:pic>
                  <pic:nvPicPr>
                    <pic:cNvPr descr="h10-05-simetrik-asimetrik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6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anahtarlar, sertifikalar ve PKI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1976–77</w:t>
      </w:r>
      <w:r>
        <w:t xml:space="preserve"> </w:t>
      </w:r>
      <w:r>
        <w:t xml:space="preserve">— Diffie–Hellman ve</w:t>
      </w:r>
      <w:r>
        <w:t xml:space="preserve"> </w:t>
      </w:r>
      <w:r>
        <w:rPr>
          <w:b/>
          <w:bCs/>
        </w:rPr>
        <w:t xml:space="preserve">RSA</w:t>
      </w:r>
      <w:r>
        <w:t xml:space="preserve">: açık anahtar,</w:t>
      </w:r>
      <w:r>
        <w:t xml:space="preserve"> </w:t>
      </w:r>
      <w:r>
        <w:t xml:space="preserve">“tanımadığın biriyle güvenli konuşma”</w:t>
      </w:r>
      <w:r>
        <w:t xml:space="preserve"> </w:t>
      </w:r>
      <w:r>
        <w:t xml:space="preserve">sorununu çözer.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X.509</w:t>
      </w:r>
      <w:r>
        <w:t xml:space="preserve"> </w:t>
      </w:r>
      <w:r>
        <w:t xml:space="preserve">sertifika biçimi standartlaşır; kimliği bir</w:t>
      </w:r>
      <w:r>
        <w:t xml:space="preserve"> </w:t>
      </w:r>
      <w:r>
        <w:rPr>
          <w:b/>
          <w:bCs/>
        </w:rPr>
        <w:t xml:space="preserve">CA imzası</w:t>
      </w:r>
      <w:r>
        <w:t xml:space="preserve"> </w:t>
      </w:r>
      <w:r>
        <w:t xml:space="preserve">taşır.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 ilk ticari CA’lar (VeriSign) ve</w:t>
      </w:r>
      <w:r>
        <w:t xml:space="preserve"> </w:t>
      </w:r>
      <w:r>
        <w:rPr>
          <w:b/>
          <w:bCs/>
        </w:rPr>
        <w:t xml:space="preserve">PKI</w:t>
      </w:r>
      <w:r>
        <w:t xml:space="preserve"> </w:t>
      </w:r>
      <w:r>
        <w:t xml:space="preserve">yaygınlaşır; ardından iptal mekanizmaları</w:t>
      </w:r>
      <w:r>
        <w:t xml:space="preserve"> </w:t>
      </w:r>
      <w:r>
        <w:rPr>
          <w:b/>
          <w:bCs/>
        </w:rPr>
        <w:t xml:space="preserve">CRL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OCSP</w:t>
      </w:r>
      <w:r>
        <w:t xml:space="preserve"> </w:t>
      </w:r>
      <w:r>
        <w:t xml:space="preserve">gelir.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Heartbleed</w:t>
      </w:r>
      <w:r>
        <w:t xml:space="preserve"> </w:t>
      </w:r>
      <w:r>
        <w:t xml:space="preserve">ve POODLE, TLS ekosistemini sıkılaştırır;</w:t>
      </w:r>
      <w:r>
        <w:t xml:space="preserve"> </w:t>
      </w:r>
      <w:r>
        <w:rPr>
          <w:b/>
          <w:bCs/>
        </w:rPr>
        <w:t xml:space="preserve">2015</w:t>
      </w:r>
      <w:r>
        <w:t xml:space="preserve"> </w:t>
      </w:r>
      <w:r>
        <w:rPr>
          <w:b/>
          <w:bCs/>
        </w:rPr>
        <w:t xml:space="preserve">Let’s Encrypt</w:t>
      </w:r>
      <w:r>
        <w:t xml:space="preserve"> </w:t>
      </w:r>
      <w:r>
        <w:t xml:space="preserve">ücretsiz sertifikayla HTTPS’i yaygınlaştırır;</w:t>
      </w:r>
      <w:r>
        <w:t xml:space="preserve"> </w:t>
      </w:r>
      <w:r>
        <w:rPr>
          <w:b/>
          <w:bCs/>
        </w:rPr>
        <w:t xml:space="preserve">2018</w:t>
      </w:r>
      <w:r>
        <w:t xml:space="preserve"> </w:t>
      </w:r>
      <w:r>
        <w:t xml:space="preserve">TLS 1.3.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2022–2024</w:t>
      </w:r>
      <w:r>
        <w:t xml:space="preserve"> </w:t>
      </w:r>
      <w:r>
        <w:t xml:space="preserve">— NIST</w:t>
      </w:r>
      <w:r>
        <w:t xml:space="preserve"> </w:t>
      </w:r>
      <w:r>
        <w:rPr>
          <w:b/>
          <w:bCs/>
        </w:rPr>
        <w:t xml:space="preserve">kuantum sonrası</w:t>
      </w:r>
      <w:r>
        <w:t xml:space="preserve"> </w:t>
      </w:r>
      <w:r>
        <w:t xml:space="preserve">algoritmaları seçer (Kyber/ML-KEM, Dilithium/ML-DSA).</w:t>
      </w:r>
    </w:p>
    <w:p>
      <w:pPr>
        <w:pStyle w:val="BlockText"/>
      </w:pPr>
      <w:r>
        <w:t xml:space="preserve">Bu haftanın tüm kuralları (doğru kip, doğru dolgu, zincir doğrulama, iptal) bu çizginin acı derslerinden çıkmıştır.</w:t>
      </w:r>
    </w:p>
    <w:bookmarkStart w:id="36" w:name="beş-temel-iş-beş-araç-ailesi"/>
    <w:p>
      <w:pPr>
        <w:pStyle w:val="Heading3"/>
      </w:pPr>
      <w:r>
        <w:t xml:space="preserve">Beş temel iş, beş araç ailesi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Güncel seçim</w:t>
            </w:r>
          </w:p>
        </w:tc>
        <w:tc>
          <w:tcPr/>
          <w:p>
            <w:pPr>
              <w:pStyle w:val="Compact"/>
            </w:pPr>
            <w:r>
              <w:t xml:space="preserve">Terk edilen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Blok ve akış şifreleri</w:t>
            </w:r>
          </w:p>
        </w:tc>
        <w:tc>
          <w:tcPr/>
          <w:p>
            <w:pPr>
              <w:pStyle w:val="Compact"/>
            </w:pPr>
            <w:r>
              <w:t xml:space="preserve">AES-256-GCM, ChaCha20-Poly1305</w:t>
            </w:r>
          </w:p>
        </w:tc>
        <w:tc>
          <w:tcPr/>
          <w:p>
            <w:pPr>
              <w:pStyle w:val="Compact"/>
            </w:pPr>
            <w:r>
              <w:t xml:space="preserve">DES, 3DES, RC4, Blowfish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 + kimlik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HMAC-SHA-256, CMAC, GCM’in etiketi</w:t>
            </w:r>
          </w:p>
        </w:tc>
        <w:tc>
          <w:tcPr/>
          <w:p>
            <w:pPr>
              <w:pStyle w:val="Compact"/>
            </w:pPr>
            <w:r>
              <w:t xml:space="preserve">CBC-MAC (değişken uzunlukta), MD5 tabanlı MAC’ler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Parmak izi</w:t>
            </w:r>
          </w:p>
        </w:tc>
        <w:tc>
          <w:tcPr/>
          <w:p>
            <w:pPr>
              <w:pStyle w:val="Compact"/>
            </w:pPr>
            <w:r>
              <w:t xml:space="preserve">Özet fonksiyonu</w:t>
            </w:r>
          </w:p>
        </w:tc>
        <w:tc>
          <w:tcPr/>
          <w:p>
            <w:pPr>
              <w:pStyle w:val="Compact"/>
            </w:pPr>
            <w:r>
              <w:t xml:space="preserve">SHA-256, SHA-384, SHA-3</w:t>
            </w:r>
          </w:p>
        </w:tc>
        <w:tc>
          <w:tcPr/>
          <w:p>
            <w:pPr>
              <w:pStyle w:val="Compact"/>
            </w:pPr>
            <w:r>
              <w:t xml:space="preserve">MD5, SHA-1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Diffie–Hellman, RSA ile anahtar taşıma</w:t>
            </w:r>
          </w:p>
        </w:tc>
        <w:tc>
          <w:tcPr/>
          <w:p>
            <w:pPr>
              <w:pStyle w:val="Compact"/>
            </w:pPr>
            <w:r>
              <w:t xml:space="preserve">X25519, ECDHE (P-256)</w:t>
            </w:r>
          </w:p>
        </w:tc>
        <w:tc>
          <w:tcPr/>
          <w:p>
            <w:pPr>
              <w:pStyle w:val="Compact"/>
            </w:pPr>
            <w:r>
              <w:t xml:space="preserve">1024 bit DH, RSA ile anahtar taşıma (TLS 1.3’te kaldırıldı)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</w:t>
            </w:r>
            <w:r>
              <w:t xml:space="preserve"> </w:t>
            </w:r>
            <w:r>
              <w:t xml:space="preserve">(asimetrik)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Ed25519, ECDSA P-256, RSA-PSS ≥ 3072</w:t>
            </w:r>
          </w:p>
        </w:tc>
        <w:tc>
          <w:tcPr/>
          <w:p>
            <w:pPr>
              <w:pStyle w:val="Compact"/>
            </w:pPr>
            <w:r>
              <w:t xml:space="preserve">DSA, RSA PKCS#1 v1.5 imzası (yeni tasarımlarda)</w:t>
            </w:r>
          </w:p>
        </w:tc>
      </w:tr>
    </w:tbl>
    <w:bookmarkEnd w:id="36"/>
    <w:bookmarkStart w:id="41" w:name="anahtar-uzunluğu-güvenlik-düzeyi"/>
    <w:p>
      <w:pPr>
        <w:pStyle w:val="Heading3"/>
      </w:pPr>
      <w:r>
        <w:t xml:space="preserve">Anahtar uzunluğu: güvenlik düzeyi</w:t>
      </w:r>
    </w:p>
    <w:p>
      <w:pPr>
        <w:pStyle w:val="FirstParagraph"/>
      </w:pPr>
      <w:r>
        <w:t xml:space="preserve">Farklı algoritmaların anahtar uzunlukları doğrudan karşılaştırılamaz. NIST SP 800-57, bunları</w:t>
      </w:r>
      <w:r>
        <w:t xml:space="preserve"> </w:t>
      </w:r>
      <w:r>
        <w:rPr>
          <w:b/>
          <w:bCs/>
        </w:rPr>
        <w:t xml:space="preserve">eşdeğer güvenlik</w:t>
      </w:r>
      <w:r>
        <w:rPr>
          <w:b/>
          <w:bCs/>
        </w:rPr>
        <w:t xml:space="preserve"> </w:t>
      </w:r>
      <w:r>
        <w:rPr>
          <w:b/>
          <w:bCs/>
        </w:rPr>
        <w:t xml:space="preserve">düzeyinde</w:t>
      </w:r>
      <w:r>
        <w:t xml:space="preserve"> </w:t>
      </w:r>
      <w:r>
        <w:t xml:space="preserve">(bit cinsinden) karşılaştırır: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Güvenlik düzeyi</w:t>
            </w:r>
          </w:p>
        </w:tc>
        <w:tc>
          <w:tcPr/>
          <w:p>
            <w:pPr>
              <w:pStyle w:val="Compact"/>
            </w:pPr>
            <w:r>
              <w:t xml:space="preserve">Simetrik</w:t>
            </w:r>
          </w:p>
        </w:tc>
        <w:tc>
          <w:tcPr/>
          <w:p>
            <w:pPr>
              <w:pStyle w:val="Compact"/>
            </w:pPr>
            <w:r>
              <w:t xml:space="preserve">Özet (çakışma direnci)</w:t>
            </w:r>
          </w:p>
        </w:tc>
        <w:tc>
          <w:tcPr/>
          <w:p>
            <w:pPr>
              <w:pStyle w:val="Compact"/>
            </w:pPr>
            <w:r>
              <w:t xml:space="preserve">RSA / DH</w:t>
            </w:r>
          </w:p>
        </w:tc>
        <w:tc>
          <w:tcPr/>
          <w:p>
            <w:pPr>
              <w:pStyle w:val="Compact"/>
            </w:pPr>
            <w:r>
              <w:t xml:space="preserve">Eliptik eğri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 bit</w:t>
            </w:r>
          </w:p>
        </w:tc>
        <w:tc>
          <w:tcPr/>
          <w:p>
            <w:pPr>
              <w:pStyle w:val="Compact"/>
            </w:pPr>
            <w:r>
              <w:t xml:space="preserve">3DES (yalnız eski sistemler)</w:t>
            </w:r>
          </w:p>
        </w:tc>
        <w:tc>
          <w:tcPr/>
          <w:p>
            <w:pPr>
              <w:pStyle w:val="Compact"/>
            </w:pPr>
            <w:r>
              <w:t xml:space="preserve">SHA-224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 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256 (P-256, Ed25519/X25519)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 bit</w:t>
            </w:r>
          </w:p>
        </w:tc>
        <w:tc>
          <w:tcPr/>
          <w:p>
            <w:pPr>
              <w:pStyle w:val="Compact"/>
            </w:pPr>
            <w:r>
              <w:t xml:space="preserve">AES-192</w:t>
            </w:r>
          </w:p>
        </w:tc>
        <w:tc>
          <w:tcPr/>
          <w:p>
            <w:pPr>
              <w:pStyle w:val="Compact"/>
            </w:pPr>
            <w:r>
              <w:t xml:space="preserve">SHA-384</w:t>
            </w:r>
          </w:p>
        </w:tc>
        <w:tc>
          <w:tcPr/>
          <w:p>
            <w:pPr>
              <w:pStyle w:val="Compact"/>
            </w:pPr>
            <w:r>
              <w:t xml:space="preserve">7680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15360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p>
      <w:pPr>
        <w:pStyle w:val="BodyText"/>
      </w:pPr>
      <w:r>
        <w:t xml:space="preserve">Bugün yeni bir tasarım için alt sınır</w:t>
      </w:r>
      <w:r>
        <w:t xml:space="preserve"> </w:t>
      </w:r>
      <w:r>
        <w:rPr>
          <w:b/>
          <w:bCs/>
        </w:rPr>
        <w:t xml:space="preserve">128 bit güvenlik düzeyidir</w:t>
      </w:r>
      <w:r>
        <w:t xml:space="preserve">. Bu, RSA’da 3072 bit, eliptik eğride 256 bit</w:t>
      </w:r>
      <w:r>
        <w:t xml:space="preserve"> </w:t>
      </w:r>
      <w:r>
        <w:t xml:space="preserve">demektir; 2048 bitlik RSA, NIST’in geçiş planında 2030’dan sonra yeni kullanım için yeterli sayılmaz. Tablonun en önemli</w:t>
      </w:r>
      <w:r>
        <w:t xml:space="preserve"> </w:t>
      </w:r>
      <w:r>
        <w:t xml:space="preserve">dersi, eliptik eğrilerin aynı güvenliği</w:t>
      </w:r>
      <w:r>
        <w:t xml:space="preserve"> </w:t>
      </w:r>
      <w:r>
        <w:rPr>
          <w:b/>
          <w:bCs/>
        </w:rPr>
        <w:t xml:space="preserve">çok daha kısa</w:t>
      </w:r>
      <w:r>
        <w:t xml:space="preserve"> </w:t>
      </w:r>
      <w:r>
        <w:t xml:space="preserve">anahtarlarla sağlamasıdır; mobil ve gömülü sistemlerde tercih</w:t>
      </w:r>
      <w:r>
        <w:t xml:space="preserve"> </w:t>
      </w:r>
      <w:r>
        <w:t xml:space="preserve">edilmelerinin nedeni budur.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Kitap Tarif 5.2 ve 5.3’te algoritma ve anahtar uzunluğu seçimini, 6.3 ve 6.4’te özet ve MAC seçimini, 7.2 ve 7.3’te</w:t>
      </w:r>
      <w:r>
        <w:t xml:space="preserve"> </w:t>
      </w:r>
      <w:r>
        <w:t xml:space="preserve">açık anahtar algoritması ve uzunluğu seçimini işler. Önerdiği ilke bugün de geçerlidir:</w:t>
      </w:r>
      <w:r>
        <w:t xml:space="preserve"> </w:t>
      </w:r>
      <w:r>
        <w:rPr>
          <w:b/>
          <w:bCs/>
        </w:rPr>
        <w:t xml:space="preserve">iyi incelenmiş, standart</w:t>
      </w:r>
      <w:r>
        <w:rPr>
          <w:b/>
          <w:bCs/>
        </w:rPr>
        <w:t xml:space="preserve"> </w:t>
      </w:r>
      <w:r>
        <w:rPr>
          <w:b/>
          <w:bCs/>
        </w:rPr>
        <w:t xml:space="preserve">bir algoritma seçin ve onu yüksek düzeyli, hata yapmaya dirençli bir API ile kullanın</w:t>
      </w:r>
      <w:r>
        <w:t xml:space="preserve"> </w:t>
      </w:r>
      <w:r>
        <w:t xml:space="preserve">(Tarif 5.16). Değişen yalnız</w:t>
      </w:r>
      <w:r>
        <w:t xml:space="preserve"> </w:t>
      </w:r>
      <w:r>
        <w:t xml:space="preserve">algoritmaların kendisidir.</w:t>
      </w:r>
    </w:p>
    <w:bookmarkStart w:id="40" w:name="en-zayıf-halka-kuralı"/>
    <w:p>
      <w:pPr>
        <w:pStyle w:val="Heading4"/>
      </w:pPr>
      <w:r>
        <w:t xml:space="preserve">En zayıf halka kuralı</w:t>
      </w:r>
    </w:p>
    <w:p>
      <w:pPr>
        <w:pStyle w:val="FirstParagraph"/>
      </w:pPr>
      <w:r>
        <w:t xml:space="preserve">Bir sistem birden çok kriptografik katman kullanır: anahtar değişimi bir algoritmayla, veri şifreleme başka biriyle</w:t>
      </w:r>
      <w:r>
        <w:t xml:space="preserve"> </w:t>
      </w:r>
      <w:r>
        <w:t xml:space="preserve">yapılır. Sistemin güvenlik düzeyi bu katmanların</w:t>
      </w:r>
      <w:r>
        <w:t xml:space="preserve"> </w:t>
      </w:r>
      <w:r>
        <w:rPr>
          <w:b/>
          <w:bCs/>
        </w:rPr>
        <w:t xml:space="preserve">en düşüğüne</w:t>
      </w:r>
      <w:r>
        <w:t xml:space="preserve"> </w:t>
      </w:r>
      <w:r>
        <w:t xml:space="preserve">eşittir — en güçlüsüne değil. RSA-2048 ile anahtar</w:t>
      </w:r>
      <w:r>
        <w:t xml:space="preserve"> </w:t>
      </w:r>
      <w:r>
        <w:t xml:space="preserve">taşıyıp veriyi AES-256 ile şifrelerseniz, saldırgan 256 bitlik AES’i kırmaya çalışmaz; ≈112 bitlik RSA katmanını hedef</w:t>
      </w:r>
      <w:r>
        <w:t xml:space="preserve"> </w:t>
      </w:r>
      <w:r>
        <w:t xml:space="preserve">alır. Bu yüzden katmanları tek tek değil,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en düşük seviyeye göre değerlendirin.</w:t>
      </w:r>
    </w:p>
    <w:p>
      <w:pPr>
        <w:pStyle w:val="BodyText"/>
      </w:pPr>
      <w:r>
        <w:drawing>
          <wp:inline>
            <wp:extent cx="5759999" cy="2439118"/>
            <wp:effectExtent b="0" l="0" r="0" t="0"/>
            <wp:docPr descr="En zayıf halka kuralı" title="" id="38" name="Picture"/>
            <a:graphic>
              <a:graphicData uri="http://schemas.openxmlformats.org/drawingml/2006/picture">
                <pic:pic>
                  <pic:nvPicPr>
                    <pic:cNvPr descr="h10-13-en-zayif-halk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39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Xa54182dd8a99a0bc1ab6fd568d653bbeb750ea0"/>
    <w:p>
      <w:pPr>
        <w:pStyle w:val="Heading3"/>
      </w:pPr>
      <w:r>
        <w:t xml:space="preserve">Bir kural: kendi kriptonuzu yazmayın, kendi protokolünüzü de</w:t>
      </w:r>
    </w:p>
    <w:p>
      <w:pPr>
        <w:pStyle w:val="FirstParagraph"/>
      </w:pPr>
      <w:r>
        <w:t xml:space="preserve">Algoritmaların hepsi doğru olsa bile, onları birleştirmek (hangi sırayla şifreleyip MAC’leyeceğinizi, nonce’u nereden</w:t>
      </w:r>
      <w:r>
        <w:t xml:space="preserve"> </w:t>
      </w:r>
      <w:r>
        <w:t xml:space="preserve">alacağınızı, anahtarları nasıl ayıracağınızı seçmek) ayrı bir uzmanlık ister. Bu haftanın bütün örnekleri, sahadaki</w:t>
      </w:r>
      <w:r>
        <w:t xml:space="preserve"> </w:t>
      </w:r>
      <w:r>
        <w:t xml:space="preserve">hataların neredeyse hepsinin</w:t>
      </w:r>
      <w:r>
        <w:t xml:space="preserve"> </w:t>
      </w:r>
      <w:r>
        <w:rPr>
          <w:b/>
          <w:bCs/>
        </w:rPr>
        <w:t xml:space="preserve">algoritmada değil, birleştirmede</w:t>
      </w:r>
      <w:r>
        <w:t xml:space="preserve"> </w:t>
      </w:r>
      <w:r>
        <w:t xml:space="preserve">olduğunu gösterecek. Mümkün olan her yerde hazır,</w:t>
      </w:r>
      <w:r>
        <w:t xml:space="preserve"> </w:t>
      </w:r>
      <w:r>
        <w:t xml:space="preserve">kanıtlanmış yapıları (TLS 1.3, AEAD, HPKE, Noise) kullanın.</w:t>
      </w:r>
    </w:p>
    <w:bookmarkEnd w:id="42"/>
    <w:bookmarkStart w:id="44" w:name="Xad76b86cba413065d3e5f6ef631ca1fbf4c78fd"/>
    <w:p>
      <w:pPr>
        <w:pStyle w:val="Heading3"/>
      </w:pPr>
      <w:r>
        <w:t xml:space="preserve">Sayısal örnek:</w:t>
      </w:r>
      <w:r>
        <w:t xml:space="preserve"> </w:t>
      </w:r>
      <w:r>
        <w:t xml:space="preserve">“128 bit”</w:t>
      </w:r>
      <w:r>
        <w:t xml:space="preserve"> </w:t>
      </w:r>
      <w:r>
        <w:t xml:space="preserve">ile</w:t>
      </w:r>
      <w:r>
        <w:t xml:space="preserve"> </w:t>
      </w:r>
      <w:r>
        <w:t xml:space="preserve">“112 bit”</w:t>
      </w:r>
      <w:r>
        <w:t xml:space="preserve"> </w:t>
      </w:r>
      <w:r>
        <w:t xml:space="preserve">arasındaki fark ne kadar büyük?</w:t>
      </w:r>
    </w:p>
    <w:p>
      <w:pPr>
        <w:pStyle w:val="FirstParagraph"/>
      </w:pPr>
      <w:r>
        <w:t xml:space="preserve">Tablodaki bit sayıları soyut kalabilir; somutlaştıralım. Bir güvenlik düzeyi</w:t>
      </w:r>
      <w:r>
        <w:t xml:space="preserve"> </w:t>
      </w:r>
      <w:r>
        <w:t xml:space="preserve">“n bit”</w:t>
      </w:r>
      <w:r>
        <w:t xml:space="preserve"> </w:t>
      </w:r>
      <w:r>
        <w:t xml:space="preserve">demek, saldırganın ortalama</w:t>
      </w:r>
      <w:r>
        <w:t xml:space="preserve"> </w:t>
      </w:r>
      <w:r>
        <w:rPr>
          <w:b/>
          <w:bCs/>
        </w:rPr>
        <w:t xml:space="preserve">2ⁿ⁻¹</w:t>
      </w:r>
      <w:r>
        <w:t xml:space="preserve"> </w:t>
      </w:r>
      <w:r>
        <w:t xml:space="preserve">işlem denemesi gerektiği anlamına gelir (üst sınır olarak 2ⁿ kullanılır). RSA-2048 (112 bit) ile AES-128</w:t>
      </w:r>
      <w:r>
        <w:t xml:space="preserve"> </w:t>
      </w:r>
      <w:r>
        <w:t xml:space="preserve">(128 bit) arasındaki fark, sanıldığından çok daha büyüktür:</w:t>
      </w:r>
    </w:p>
    <w:p>
      <w:pPr>
        <w:pStyle w:val="BodyText"/>
      </w:pPr>
      <w:r>
        <w:rPr>
          <w:b/>
          <w:bCs/>
        </w:rPr>
        <w:t xml:space="preserve">Elle hesap (üstel büyüme)</w:t>
      </w:r>
    </w:p>
    <w:p>
      <w:pPr>
        <w:pStyle w:val="SourceCode"/>
      </w:pPr>
      <w:r>
        <w:rPr>
          <w:rStyle w:val="VerbatimChar"/>
        </w:rPr>
        <w:t xml:space="preserve">2^112 ≈ 5,19 × 10^33   (RSA-2048'in eşdeğer zorluğu)</w:t>
      </w:r>
      <w:r>
        <w:br/>
      </w:r>
      <w:r>
        <w:rPr>
          <w:rStyle w:val="VerbatimChar"/>
        </w:rPr>
        <w:t xml:space="preserve">2^128 ≈ 3,40 × 10^38   (AES-128'in anahtar uzayı)</w:t>
      </w:r>
      <w:r>
        <w:br/>
      </w:r>
      <w:r>
        <w:rPr>
          <w:rStyle w:val="VerbatimChar"/>
        </w:rPr>
        <w:t xml:space="preserve">2^128 / 2^112 = 2^16 = 65.536   → AES-128'i kırmak, RSA-2048'i "eşdeğer" zorlukta kırmaktan 65.536 KAT daha zor</w:t>
      </w:r>
    </w:p>
    <w:p>
      <w:pPr>
        <w:pStyle w:val="FirstParagraph"/>
      </w:pPr>
      <w:r>
        <w:t xml:space="preserve">Bunu zamana çevirelim. Bugünkü en hızlı süper bilgisayarların saniyede yapabileceği işlem sayısını</w:t>
      </w:r>
      <w:r>
        <w:t xml:space="preserve"> </w:t>
      </w:r>
      <w:r>
        <w:rPr>
          <w:b/>
          <w:bCs/>
        </w:rPr>
        <w:t xml:space="preserve">iyimser</w:t>
      </w:r>
      <w:r>
        <w:t xml:space="preserve"> </w:t>
      </w:r>
      <w:r>
        <w:t xml:space="preserve">bir</w:t>
      </w:r>
      <w:r>
        <w:t xml:space="preserve"> </w:t>
      </w:r>
      <w:r>
        <w:t xml:space="preserve">üst sınırla 10¹⁸ (kentilyon; exaölçek süper bilgisayar) olarak alalım — gerçek saldırılarda bu sayı çok daha düşüktür, çünkü şifre kırma tek bir</w:t>
      </w:r>
      <w:r>
        <w:t xml:space="preserve"> </w:t>
      </w:r>
      <w:r>
        <w:t xml:space="preserve">aritmetik işlem değil, çok daha pahalı bir işlemdir. Yine de üst sınırla hesaplayalım:</w:t>
      </w:r>
    </w:p>
    <w:p>
      <w:pPr>
        <w:pStyle w:val="BodyText"/>
      </w:pPr>
      <w:r>
        <w:rPr>
          <w:b/>
          <w:bCs/>
        </w:rPr>
        <w:t xml:space="preserve">2^112 işlemi 10^18 işlem/saniye ile ne kadar sürer?</w:t>
      </w:r>
    </w:p>
    <w:p>
      <w:pPr>
        <w:pStyle w:val="SourceCode"/>
      </w:pPr>
      <w:r>
        <w:rPr>
          <w:rStyle w:val="VerbatimChar"/>
        </w:rPr>
        <w:t xml:space="preserve">2^112 işlem ÷ 10^18 işlem/saniye ≈ 1,6 × 10^8 yıl  (≈ 165 milyon yıl)</w:t>
      </w:r>
      <w:r>
        <w:br/>
      </w:r>
      <w:r>
        <w:rPr>
          <w:rStyle w:val="VerbatimChar"/>
        </w:rPr>
        <w:t xml:space="preserve">Karşılaştırma: yazılı insanlık tarihi ≈ 5.000 yıl → 165 milyon yıl, bunun ~33.000 katı</w:t>
      </w:r>
      <w:r>
        <w:br/>
      </w:r>
      <w:r>
        <w:rPr>
          <w:rStyle w:val="VerbatimChar"/>
        </w:rPr>
        <w:t xml:space="preserve">2^128 işlem ÷ 10^18 işlem/saniye ≈ 1,08 × 10^13 yıl</w:t>
      </w:r>
      <w:r>
        <w:br/>
      </w:r>
      <w:r>
        <w:rPr>
          <w:rStyle w:val="VerbatimChar"/>
        </w:rPr>
        <w:t xml:space="preserve">Karşılaştırma: evrenin yaşı ≈ 1,38 × 10^10 yıl → 2^128, evrenin yaşının ~780 katı kadar sürer</w:t>
      </w:r>
    </w:p>
    <w:p>
      <w:pPr>
        <w:pStyle w:val="FirstParagraph"/>
      </w:pPr>
      <w:r>
        <w:t xml:space="preserve">Çıkarılacak ders iki yönlüdür. Birincisi,</w:t>
      </w:r>
      <w:r>
        <w:t xml:space="preserve"> </w:t>
      </w:r>
      <w:r>
        <w:rPr>
          <w:b/>
          <w:bCs/>
        </w:rPr>
        <w:t xml:space="preserve">112 bit bile bugün için pratikte kaba kuvvetle kırılamaz</w:t>
      </w:r>
      <w:r>
        <w:t xml:space="preserve">; RSA-2048’in</w:t>
      </w:r>
      <w:r>
        <w:t xml:space="preserve"> </w:t>
      </w:r>
      <w:r>
        <w:t xml:space="preserve">2030 sonrası için</w:t>
      </w:r>
      <w:r>
        <w:t xml:space="preserve"> </w:t>
      </w:r>
      <w:r>
        <w:t xml:space="preserve">“yetersiz”</w:t>
      </w:r>
      <w:r>
        <w:t xml:space="preserve"> </w:t>
      </w:r>
      <w:r>
        <w:t xml:space="preserve">sayılmasının nedeni kaba kuvvet değil, (a) donanımın zamanla ucuzlaması, (b) uzun süre</w:t>
      </w:r>
      <w:r>
        <w:t xml:space="preserve"> </w:t>
      </w:r>
      <w:r>
        <w:t xml:space="preserve">saklanması gereken verilerin gelecekteki saldırılara karşı</w:t>
      </w:r>
      <w:r>
        <w:t xml:space="preserve"> </w:t>
      </w:r>
      <w:r>
        <w:rPr>
          <w:b/>
          <w:bCs/>
        </w:rPr>
        <w:t xml:space="preserve">pay bırakılarak</w:t>
      </w:r>
      <w:r>
        <w:t xml:space="preserve"> </w:t>
      </w:r>
      <w:r>
        <w:t xml:space="preserve">korunması gerekliliği ve (c) kuantum</w:t>
      </w:r>
      <w:r>
        <w:t xml:space="preserve"> </w:t>
      </w:r>
      <w:r>
        <w:t xml:space="preserve">bilgisayarların RSA’yı kaba kuvvetten çok daha hızlı kırabilecek olmasıdır (bkz. Bölüm 12). İkincisi, 112 bit ile 128</w:t>
      </w:r>
      <w:r>
        <w:t xml:space="preserve"> </w:t>
      </w:r>
      <w:r>
        <w:t xml:space="preserve">bit arasındaki görünüşte küçük fark (16 bit), saldırganın işini</w:t>
      </w:r>
      <w:r>
        <w:t xml:space="preserve"> </w:t>
      </w:r>
      <w:r>
        <w:rPr>
          <w:b/>
          <w:bCs/>
        </w:rPr>
        <w:t xml:space="preserve">65 binde bir</w:t>
      </w:r>
      <w:r>
        <w:t xml:space="preserve">e indirger — bit sayılarını doğrusal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okumalısınız.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‘AES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yeterli sanmak</w:t>
      </w:r>
    </w:p>
    <w:p>
      <w:pPr>
        <w:pStyle w:val="BlockText"/>
      </w:pPr>
      <w:r>
        <w:t xml:space="preserve">Bir algoritma envanterinde yalnız algoritmanın adını yazmak (</w:t>
      </w:r>
      <w:r>
        <w:rPr>
          <w:rStyle w:val="VerbatimChar"/>
        </w:rPr>
        <w:t xml:space="preserve">AES</w:t>
      </w:r>
      <w:r>
        <w:t xml:space="preserve">) hiçbir şey söylemez.</w:t>
      </w:r>
      <w:r>
        <w:t xml:space="preserve"> </w:t>
      </w:r>
      <w:r>
        <w:rPr>
          <w:rStyle w:val="VerbatimChar"/>
        </w:rPr>
        <w:t xml:space="preserve">AES-128-ECB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AES-256-GCM</w:t>
      </w:r>
      <w:r>
        <w:t xml:space="preserve"> </w:t>
      </w:r>
      <w:r>
        <w:t xml:space="preserve">aynı ailenin üyesidir ama güvenlik açısından yerden göğe farklıdır: biri (ECB) desen sızdırır</w:t>
      </w:r>
      <w:r>
        <w:t xml:space="preserve"> </w:t>
      </w:r>
      <w:r>
        <w:t xml:space="preserve">(Bölüm 2), diğeri (GCM) bütünlüğü de sağlar. Bir algoritma envanterinde</w:t>
      </w:r>
      <w:r>
        <w:t xml:space="preserve"> </w:t>
      </w:r>
      <w:r>
        <w:rPr>
          <w:b/>
          <w:bCs/>
        </w:rPr>
        <w:t xml:space="preserve">algoritma + kip + anahtar uzunluğu +</w:t>
      </w:r>
      <w:r>
        <w:rPr>
          <w:b/>
          <w:bCs/>
        </w:rPr>
        <w:t xml:space="preserve"> </w:t>
      </w:r>
      <w:r>
        <w:rPr>
          <w:b/>
          <w:bCs/>
        </w:rPr>
        <w:t xml:space="preserve">dayandığı standart</w:t>
      </w:r>
      <w:r>
        <w:t xml:space="preserve"> </w:t>
      </w:r>
      <w:r>
        <w:t xml:space="preserve">birlikte yazılmalıdır (kitabın Tarif 5.16’sı ve bu haftanın 13. bölümündeki</w:t>
      </w:r>
      <w:r>
        <w:t xml:space="preserve"> </w:t>
      </w:r>
      <w:r>
        <w:t xml:space="preserve">“S8”</w:t>
      </w:r>
      <w:r>
        <w:t xml:space="preserve"> </w:t>
      </w:r>
      <w:r>
        <w:t xml:space="preserve">şablonu).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kriptografik seçimi yalnız algoritma adıyla değil,</w:t>
      </w:r>
      <w:r>
        <w:t xml:space="preserve"> </w:t>
      </w:r>
      <w:r>
        <w:rPr>
          <w:b/>
          <w:bCs/>
        </w:rPr>
        <w:t xml:space="preserve">(algoritma, anahtar uzunluğu, kip, kütüphane, standart)</w:t>
      </w:r>
      <w:r>
        <w:t xml:space="preserve"> </w:t>
      </w:r>
      <w:r>
        <w:t xml:space="preserve">beşlisiyle belgeleyin.</w:t>
      </w:r>
      <w:r>
        <w:t xml:space="preserve"> </w:t>
      </w:r>
      <w:r>
        <w:t xml:space="preserve">“AES kullanıyoruz”</w:t>
      </w:r>
      <w:r>
        <w:t xml:space="preserve"> </w:t>
      </w:r>
      <w:r>
        <w:t xml:space="preserve">bir cevap değildir;</w:t>
      </w:r>
      <w:r>
        <w:t xml:space="preserve"> </w:t>
      </w:r>
      <w:r>
        <w:t xml:space="preserve">“AES-256-GCM, OpenSSL EVP, NIST SP 800-38D”</w:t>
      </w:r>
      <w:r>
        <w:t xml:space="preserve"> </w:t>
      </w:r>
      <w:r>
        <w:t xml:space="preserve">bir</w:t>
      </w:r>
      <w:r>
        <w:t xml:space="preserve"> </w:t>
      </w:r>
      <w:r>
        <w:t xml:space="preserve">cevaptır.</w:t>
      </w:r>
    </w:p>
    <w:p>
      <w:pPr>
        <w:pStyle w:val="FirstParagraph"/>
      </w:pPr>
      <w:hyperlink r:id="rId43">
        <w:r>
          <w:rPr>
            <w:rStyle w:val="Hyperlink"/>
          </w:rPr>
          <w:t xml:space="preserve">Üçüncü haftada</w:t>
        </w:r>
      </w:hyperlink>
      <w:r>
        <w:t xml:space="preserve"> </w:t>
      </w:r>
      <w:r>
        <w:t xml:space="preserve">bu haritanın yalnız</w:t>
      </w:r>
      <w:r>
        <w:t xml:space="preserve"> </w:t>
      </w:r>
      <w:r>
        <w:t xml:space="preserve">“hangi</w:t>
      </w:r>
      <w:r>
        <w:t xml:space="preserve"> </w:t>
      </w:r>
      <w:r>
        <w:t xml:space="preserve">aracı ne zaman kullanırım”</w:t>
      </w:r>
      <w:r>
        <w:t xml:space="preserve"> </w:t>
      </w:r>
      <w:r>
        <w:t xml:space="preserve">kısmını gördük (AEAD, hibrit şema, rastgele sayı).</w:t>
      </w:r>
      <w:r>
        <w:t xml:space="preserve"> </w:t>
      </w:r>
      <w:r>
        <w:t xml:space="preserve">Bu hafta aynı haritanın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böyle çizildiğini — hangi matematiksel problem hangi güvenliği veriyor, hangi</w:t>
      </w:r>
      <w:r>
        <w:t xml:space="preserve"> </w:t>
      </w:r>
      <w:r>
        <w:t xml:space="preserve">algoritma neden terk edildi — görüyoruz. Sıradaki iki bölüm simetrik araçların (kip, dolgu, MAC) içine; 4–6. bölümler</w:t>
      </w:r>
      <w:r>
        <w:t xml:space="preserve"> </w:t>
      </w:r>
      <w:r>
        <w:t xml:space="preserve">asimetrik araçların (RSA, ECC, DH) içine; 7–10. bölümler bunların PKI’da nasıl bir araya geldiğine bakacak.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8" w:name="X3bb5fa96356dba327c969b5a7ec1e80f00cc271"/>
    <w:p>
      <w:pPr>
        <w:pStyle w:val="Heading2"/>
      </w:pPr>
      <w:r>
        <w:t xml:space="preserve">2. Blok şifre kipleri ve dolgu (Tarif 5.4, 5.11)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şifredir</w:t>
      </w:r>
      <w:r>
        <w:t xml:space="preserve">: tam olarak 16 baytlık bir bloğu, 16 baytlık başka bir bloğa çevirir. Daha uzun bir mesajı</w:t>
      </w:r>
      <w:r>
        <w:t xml:space="preserve"> </w:t>
      </w:r>
      <w:r>
        <w:t xml:space="preserve">şifrelemek için blokları birbirine bağlayan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gerekir. Kip seçimi, algoritma seçimi kadar</w:t>
      </w:r>
      <w:r>
        <w:t xml:space="preserve"> </w:t>
      </w:r>
      <w:r>
        <w:t xml:space="preserve">önemlidir;</w:t>
      </w:r>
      <w:r>
        <w:t xml:space="preserve"> </w:t>
      </w:r>
      <w:hyperlink r:id="rId46">
        <w:r>
          <w:rPr>
            <w:rStyle w:val="Hyperlink"/>
          </w:rPr>
          <w:t xml:space="preserve">3. haftadaki ECB penguenini</w:t>
        </w:r>
      </w:hyperlink>
      <w:r>
        <w:t xml:space="preserve"> </w:t>
      </w:r>
      <w:r>
        <w:t xml:space="preserve">hatırlayın.</w:t>
      </w:r>
    </w:p>
    <w:p>
      <w:pPr>
        <w:pStyle w:val="BodyText"/>
      </w:pPr>
      <w:r>
        <w:drawing>
          <wp:inline>
            <wp:extent cx="5759999" cy="1507167"/>
            <wp:effectExtent b="0" l="0" r="0" t="0"/>
            <wp:docPr descr="Nonce tekrarının sonuçları" title="" id="48" name="Picture"/>
            <a:graphic>
              <a:graphicData uri="http://schemas.openxmlformats.org/drawingml/2006/picture">
                <pic:pic>
                  <pic:nvPicPr>
                    <pic:cNvPr descr="h10-07-nonce-tekrar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07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1618113"/>
            <wp:effectExtent b="0" l="0" r="0" t="0"/>
            <wp:docPr descr="ECB kipinin desen sızdırması" title="" id="51" name="Picture"/>
            <a:graphic>
              <a:graphicData uri="http://schemas.openxmlformats.org/drawingml/2006/picture">
                <pic:pic>
                  <pic:nvPicPr>
                    <pic:cNvPr descr="h10-06-ecb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1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Gizlilik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Bütünlük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Her blok bağımsız şifrelenir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(desen sızar)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Kullanmayın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Her blok önceki şifreli blokla XOR’lanır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(IV tahmin edilemezse)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Yalnız çözme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t xml:space="preserve">Ayrı MAC ile; dolgu kâhinine dikkat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Sayaç şifrelenip anahtar akışı üretilir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(nonce benzersizse)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t xml:space="preserve">Ayrı MAC 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CTR + çarpım tabanlı kimlik doğrulama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 </w:t>
            </w:r>
            <w:r>
              <w:t xml:space="preserve">(AEAD)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</w:p>
        </w:tc>
        <w:tc>
          <w:tcPr/>
          <w:p>
            <w:pPr>
              <w:pStyle w:val="Compact"/>
            </w:pPr>
            <w:r>
              <w:t xml:space="preserve">Akış şifresi + Poly1305 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; AES donanım desteği olmayan cihazlarda hızlı</w:t>
            </w:r>
          </w:p>
        </w:tc>
      </w:tr>
    </w:tbl>
    <w:bookmarkStart w:id="54" w:name="dolgu-ve-dolgu-kâhini"/>
    <w:p>
      <w:pPr>
        <w:pStyle w:val="Heading3"/>
      </w:pPr>
      <w:r>
        <w:t xml:space="preserve">Dolgu ve dolgu kâhini</w:t>
      </w:r>
    </w:p>
    <w:p>
      <w:pPr>
        <w:pStyle w:val="FirstParagraph"/>
      </w:pPr>
      <w:r>
        <w:t xml:space="preserve">ECB ve CBC, mesaj uzunluğunun blok boyutunun katı olmasını ister; eksik kısım</w:t>
      </w:r>
      <w:r>
        <w:t xml:space="preserve"> </w:t>
      </w:r>
      <w:r>
        <w:rPr>
          <w:b/>
          <w:bCs/>
        </w:rPr>
        <w:t xml:space="preserve">dolgu</w:t>
      </w:r>
      <w:r>
        <w:t xml:space="preserve"> </w:t>
      </w:r>
      <w:r>
        <w:t xml:space="preserve">ile tamamlanır. En yaygın</w:t>
      </w:r>
      <w:r>
        <w:t xml:space="preserve"> </w:t>
      </w:r>
      <w:r>
        <w:t xml:space="preserve">dolgu PKCS#7’dir: eksik bayt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değerli bayt eklenir (ör. 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). Çözen</w:t>
      </w:r>
      <w:r>
        <w:t xml:space="preserve"> </w:t>
      </w:r>
      <w:r>
        <w:t xml:space="preserve">taraf son baytı okuyup o kadar baytı atar; ama önce dolgunun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olup olmadığını denetler.</w:t>
      </w:r>
    </w:p>
    <w:p>
      <w:pPr>
        <w:pStyle w:val="BodyText"/>
      </w:pPr>
      <w:r>
        <w:t xml:space="preserve">Sorun burada başlar: çözme hatası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ve</w:t>
      </w:r>
      <w:r>
        <w:t xml:space="preserve"> </w:t>
      </w:r>
      <w:r>
        <w:t xml:space="preserve">“MAC geçersiz”</w:t>
      </w:r>
      <w:r>
        <w:t xml:space="preserve"> </w:t>
      </w:r>
      <w:r>
        <w:t xml:space="preserve">olarak</w:t>
      </w:r>
      <w:r>
        <w:t xml:space="preserve"> </w:t>
      </w:r>
      <w:r>
        <w:rPr>
          <w:b/>
          <w:bCs/>
        </w:rPr>
        <w:t xml:space="preserve">ayırt edilebiliyorsa</w:t>
      </w:r>
      <w:r>
        <w:t xml:space="preserve"> </w:t>
      </w:r>
      <w:r>
        <w:t xml:space="preserve">(farklı hata</w:t>
      </w:r>
      <w:r>
        <w:t xml:space="preserve"> </w:t>
      </w:r>
      <w:r>
        <w:t xml:space="preserve">iletisi, farklı yanıt süresi), saldırgan şifreli metnin baytlarını değiştirip sunucunun tepkisini gözleyerek mesajı</w:t>
      </w:r>
      <w:r>
        <w:t xml:space="preserve"> </w:t>
      </w:r>
      <w:r>
        <w:t xml:space="preserve">bayt bayt çözebilir. Buna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(padding oracle) saldırısı denir; 2002’de tanımlandı, sonraki yıllarda web</w:t>
      </w:r>
      <w:r>
        <w:t xml:space="preserve"> </w:t>
      </w:r>
      <w:r>
        <w:t xml:space="preserve">çerçevelerinde ve TLS’te (POODLE, Lucky Thirteen) tekrar tekrar karşımıza çıktı.</w:t>
      </w:r>
    </w:p>
    <w:p>
      <w:pPr>
        <w:pStyle w:val="BodyText"/>
      </w:pPr>
      <w:r>
        <w:t xml:space="preserve">Savunmalar: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AEAD kullanın</w:t>
      </w:r>
      <w:r>
        <w:t xml:space="preserve"> </w:t>
      </w:r>
      <w:r>
        <w:t xml:space="preserve">(GCM, ChaCha20-Poly1305): dolgu yoktur, etiket tutmazsa hiçbir şey çözülmez.</w:t>
      </w:r>
    </w:p>
    <w:p>
      <w:pPr>
        <w:pStyle w:val="Compact"/>
        <w:numPr>
          <w:ilvl w:val="0"/>
          <w:numId w:val="1004"/>
        </w:numPr>
      </w:pPr>
      <w:r>
        <w:t xml:space="preserve">CBC zorunluysa</w:t>
      </w:r>
      <w:r>
        <w:t xml:space="preserve"> </w:t>
      </w:r>
      <w:r>
        <w:rPr>
          <w:b/>
          <w:bCs/>
        </w:rPr>
        <w:t xml:space="preserve">önce şifrele, sonra MAC’le</w:t>
      </w:r>
      <w:r>
        <w:t xml:space="preserve"> </w:t>
      </w:r>
      <w:r>
        <w:t xml:space="preserve">(bir sonraki bölüm) ve MAC’i</w:t>
      </w:r>
      <w:r>
        <w:t xml:space="preserve"> </w:t>
      </w:r>
      <w:r>
        <w:rPr>
          <w:b/>
          <w:bCs/>
        </w:rPr>
        <w:t xml:space="preserve">dolguyu denetlemeden önce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04"/>
        </w:numPr>
      </w:pPr>
      <w:r>
        <w:t xml:space="preserve">Bütün çözme hatalarını</w:t>
      </w:r>
      <w:r>
        <w:t xml:space="preserve"> </w:t>
      </w:r>
      <w:r>
        <w:rPr>
          <w:b/>
          <w:bCs/>
        </w:rPr>
        <w:t xml:space="preserve">tek ve aynı</w:t>
      </w:r>
      <w:r>
        <w:t xml:space="preserve"> </w:t>
      </w:r>
      <w:r>
        <w:t xml:space="preserve">hata olarak, aynı sürede döndürün.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algoritma envanterinde AES’in CBC ve CTR kiplerinde, ayrı bir</w:t>
      </w:r>
      <w:r>
        <w:t xml:space="preserve"> </w:t>
      </w:r>
      <w:r>
        <w:t xml:space="preserve">SHA-256 tabanlı MAC ile kullanıldığı görülür; ödeme şemalarının kriptogram hesabı için ise ISO/IEC 9797-1’e dayanan,</w:t>
      </w:r>
      <w:r>
        <w:t xml:space="preserve"> </w:t>
      </w:r>
      <w:r>
        <w:t xml:space="preserve">DES tabanlı bir MAC algoritması (şemaların belirlediği dolgu yöntemleriyle) kullanılır. Bu seçimler, uyulması gereken</w:t>
      </w:r>
      <w:r>
        <w:t xml:space="preserve"> </w:t>
      </w:r>
      <w:r>
        <w:t xml:space="preserve">şema belirtimlerinden gelir. Şemanın belirlemediği iç iletişimde ise bugün AEAD tercih edilir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3. haftadaki eleştirel okuma</w:t>
        </w:r>
      </w:hyperlink>
      <w:r>
        <w:t xml:space="preserve">).</w:t>
      </w:r>
    </w:p>
    <w:bookmarkEnd w:id="54"/>
    <w:bookmarkStart w:id="55" w:name="Xc30447ac6de7119273536c3cf685148b0b92c1d"/>
    <w:p>
      <w:pPr>
        <w:pStyle w:val="Heading3"/>
      </w:pPr>
      <w:r>
        <w:t xml:space="preserve">İşlenmiş örnek: PKCS#7 dolgusunu elle izlemek</w:t>
      </w:r>
    </w:p>
    <w:p>
      <w:pPr>
        <w:pStyle w:val="FirstParagraph"/>
      </w:pPr>
      <w:r>
        <w:t xml:space="preserve">“3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 </w:t>
      </w:r>
      <w:r>
        <w:t xml:space="preserve">eklenir”</w:t>
      </w:r>
      <w:r>
        <w:t xml:space="preserve"> </w:t>
      </w:r>
      <w:r>
        <w:t xml:space="preserve">kuralını soyut bırakmayalım; gerçek bir OpenSSL çalıştırmasıyla adım adım</w:t>
      </w:r>
      <w:r>
        <w:t xml:space="preserve"> </w:t>
      </w:r>
      <w:r>
        <w:t xml:space="preserve">izleyelim. 16 baytlık sabit bir anahtar ve sıfırdan artan bir IV (yalnız bu örnek için; gerçek sistemde IV her</w:t>
      </w:r>
      <w:r>
        <w:t xml:space="preserve"> </w:t>
      </w:r>
      <w:r>
        <w:t xml:space="preserve">mesajda rastgele üretilir) ile 13 baytlık</w:t>
      </w:r>
      <w:r>
        <w:t xml:space="preserve"> </w:t>
      </w:r>
      <w:r>
        <w:rPr>
          <w:rStyle w:val="VerbatimChar"/>
        </w:rPr>
        <w:t xml:space="preserve">"MERHABA DUNYA"</w:t>
      </w:r>
      <w:r>
        <w:t xml:space="preserve"> </w:t>
      </w:r>
      <w:r>
        <w:t xml:space="preserve">metnini AES-128-CBC ile şifreleyelim:</w:t>
      </w:r>
    </w:p>
    <w:p>
      <w:pPr>
        <w:pStyle w:val="BodyText"/>
      </w:pPr>
      <w:r>
        <w:rPr>
          <w:b/>
          <w:bCs/>
        </w:rPr>
        <w:t xml:space="preserve">PKCS#7 dolgusunu elle izlemek (gerçek çıktı)</w:t>
      </w:r>
    </w:p>
    <w:p>
      <w:pPr>
        <w:pStyle w:val="SourceCode"/>
      </w:pP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00112233445566778899aabbccddeeff   </w:t>
      </w:r>
      <w:r>
        <w:rPr>
          <w:rStyle w:val="CommentTok"/>
        </w:rPr>
        <w:t xml:space="preserve"># 16 bayt (32 hex karakter) — yalnız gösterim için sabit</w:t>
      </w:r>
      <w:r>
        <w:br/>
      </w:r>
      <w:r>
        <w:rPr>
          <w:rStyle w:val="VariableTok"/>
        </w:rPr>
        <w:t xml:space="preserve">IV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000102030405060708090a0b0c0d0e0f  </w:t>
      </w:r>
      <w:r>
        <w:rPr>
          <w:rStyle w:val="CommentTok"/>
        </w:rPr>
        <w:t xml:space="preserve"># 16 bayt — yalnız gösterim için sabit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'MERHABA DUNYA'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cikti.bin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cikti.bin</w:t>
      </w:r>
    </w:p>
    <w:p>
      <w:pPr>
        <w:pStyle w:val="FirstParagraph"/>
      </w:pPr>
      <w:r>
        <w:t xml:space="preserve">Çıktı (gerçekten üretilen değer):</w:t>
      </w:r>
    </w:p>
    <w:p>
      <w:pPr>
        <w:pStyle w:val="SourceCode"/>
      </w:pPr>
      <w:r>
        <w:rPr>
          <w:rStyle w:val="VerbatimChar"/>
        </w:rPr>
        <w:t xml:space="preserve">4b354371f98acde5bed95d59a8135538</w:t>
      </w:r>
    </w:p>
    <w:p>
      <w:pPr>
        <w:pStyle w:val="FirstParagraph"/>
      </w:pPr>
      <w:r>
        <w:t xml:space="preserve">Girdi 13 bayttı; AES’in blok boyu 16 bayttır; çıktı da tam</w:t>
      </w:r>
      <w:r>
        <w:t xml:space="preserve"> </w:t>
      </w:r>
      <w:r>
        <w:rPr>
          <w:b/>
          <w:bCs/>
        </w:rPr>
        <w:t xml:space="preserve">16 bayt</w:t>
      </w:r>
      <w:r>
        <w:t xml:space="preserve"> </w:t>
      </w:r>
      <w:r>
        <w:t xml:space="preserve">(32 hex karakter) — demek ki 3 baytlık bir</w:t>
      </w:r>
      <w:r>
        <w:t xml:space="preserve"> </w:t>
      </w:r>
      <w:r>
        <w:t xml:space="preserve">dolgu eklenmiş. Dolgunun</w:t>
      </w:r>
      <w:r>
        <w:t xml:space="preserve"> </w:t>
      </w:r>
      <w:r>
        <w:rPr>
          <w:b/>
          <w:bCs/>
        </w:rPr>
        <w:t xml:space="preserve">içeriğini</w:t>
      </w:r>
      <w:r>
        <w:t xml:space="preserve"> </w:t>
      </w:r>
      <w:r>
        <w:t xml:space="preserve">görmek için</w:t>
      </w:r>
      <w:r>
        <w:t xml:space="preserve"> </w:t>
      </w:r>
      <w:r>
        <w:rPr>
          <w:rStyle w:val="VerbatimChar"/>
        </w:rPr>
        <w:t xml:space="preserve">-nopad</w:t>
      </w:r>
      <w:r>
        <w:t xml:space="preserve"> </w:t>
      </w:r>
      <w:r>
        <w:t xml:space="preserve">ile çözelim (normalde bunu hiç yapmayız; burada yalnız</w:t>
      </w:r>
      <w:r>
        <w:t xml:space="preserve"> </w:t>
      </w:r>
      <w:r>
        <w:t xml:space="preserve">öğretici amaçla):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cikti.bin </w:t>
      </w:r>
      <w:r>
        <w:rPr>
          <w:rStyle w:val="AttributeTok"/>
        </w:rPr>
        <w:t xml:space="preserve">-nopad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</w:p>
    <w:p>
      <w:pPr>
        <w:pStyle w:val="SourceCode"/>
      </w:pPr>
      <w:r>
        <w:rPr>
          <w:rStyle w:val="VerbatimChar"/>
        </w:rPr>
        <w:t xml:space="preserve">00000000: 4d45 5248 4142 4120 4455 4e59 4103 0303  MERHABA DUNYA...</w:t>
      </w:r>
    </w:p>
    <w:p>
      <w:pPr>
        <w:pStyle w:val="FirstParagraph"/>
      </w:pPr>
      <w:r>
        <w:t xml:space="preserve">Son üç bayt</w:t>
      </w:r>
      <w:r>
        <w:t xml:space="preserve"> </w:t>
      </w:r>
      <w:r>
        <w:rPr>
          <w:rStyle w:val="VerbatimChar"/>
          <w:b/>
          <w:bCs/>
        </w:rPr>
        <w:t xml:space="preserve">03 03 03</w:t>
      </w:r>
      <w:r>
        <w:t xml:space="preserve"> </w:t>
      </w:r>
      <w:r>
        <w:t xml:space="preserve">— tam olarak PKCS#7 kuralının söylediği gibi: eksik bayt sayısı (16 − 13 = 3) kadar, o</w:t>
      </w:r>
      <w:r>
        <w:t xml:space="preserve"> </w:t>
      </w:r>
      <w:r>
        <w:t xml:space="preserve">sayı değerinde bayt eklenmiş. Normal</w:t>
      </w:r>
      <w:r>
        <w:t xml:space="preserve"> </w:t>
      </w:r>
      <w:r>
        <w:rPr>
          <w:rStyle w:val="VerbatimChar"/>
        </w:rPr>
        <w:t xml:space="preserve">openssl enc -d</w:t>
      </w:r>
      <w:r>
        <w:t xml:space="preserve"> </w:t>
      </w:r>
      <w:r>
        <w:t xml:space="preserve">(dolgusuz bayrak olmadan) bu üç baytı otomatik okuyup atar ve</w:t>
      </w:r>
      <w:r>
        <w:t xml:space="preserve"> </w:t>
      </w:r>
      <w:r>
        <w:t xml:space="preserve">size tam olarak</w:t>
      </w:r>
      <w:r>
        <w:t xml:space="preserve"> </w:t>
      </w:r>
      <w:r>
        <w:rPr>
          <w:rStyle w:val="VerbatimChar"/>
        </w:rPr>
        <w:t xml:space="preserve">"MERHABA DUNYA"</w:t>
      </w:r>
      <w:r>
        <w:t xml:space="preserve"> </w:t>
      </w:r>
      <w:r>
        <w:t xml:space="preserve">döndürür — bunu da doğrulayın: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cikti.bin</w:t>
      </w:r>
    </w:p>
    <w:p>
      <w:pPr>
        <w:pStyle w:val="SourceCode"/>
      </w:pPr>
      <w:r>
        <w:rPr>
          <w:rStyle w:val="VerbatimChar"/>
        </w:rPr>
        <w:t xml:space="preserve">MERHABA DUNYA</w:t>
      </w:r>
    </w:p>
    <w:p>
      <w:pPr>
        <w:pStyle w:val="FirstParagraph"/>
      </w:pPr>
      <w:r>
        <w:t xml:space="preserve">Dolgu kâhini saldırısı tam bu noktada devreye girer: saldırgan şifreli metnin son baytlarını değiştirip sunucuya</w:t>
      </w:r>
      <w:r>
        <w:t xml:space="preserve"> </w:t>
      </w:r>
      <w:r>
        <w:t xml:space="preserve">gönderir; sunucu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(ör. son bayt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ama önceki 7 bayt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değil) ile</w:t>
      </w:r>
      <w:r>
        <w:t xml:space="preserve"> </w:t>
      </w:r>
      <w:r>
        <w:t xml:space="preserve">“dolgu geçerli ama MAC</w:t>
      </w:r>
      <w:r>
        <w:t xml:space="preserve"> </w:t>
      </w:r>
      <w:r>
        <w:t xml:space="preserve">geçersiz”</w:t>
      </w:r>
      <w:r>
        <w:t xml:space="preserve"> </w:t>
      </w:r>
      <w:r>
        <w:t xml:space="preserve">hatalarını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döndürüyorsa, saldırgan bu iki durumu ayırt ederek düz metni bayt bayt yeniden</w:t>
      </w:r>
      <w:r>
        <w:t xml:space="preserve"> </w:t>
      </w:r>
      <w:r>
        <w:t xml:space="preserve">kurabilir — anahtara hiç ihtiyaç duymadan.</w:t>
      </w:r>
    </w:p>
    <w:bookmarkEnd w:id="55"/>
    <w:bookmarkStart w:id="57" w:name="X8672adb290b74e6479f8eb35629cf105ec24413"/>
    <w:p>
      <w:pPr>
        <w:pStyle w:val="Heading3"/>
      </w:pPr>
      <w:r>
        <w:t xml:space="preserve">İşlenmiş örnek: ECB’nin deseni neden sızdırdığını görmek</w:t>
      </w:r>
    </w:p>
    <w:p>
      <w:pPr>
        <w:pStyle w:val="FirstParagraph"/>
      </w:pPr>
      <w:r>
        <w:t xml:space="preserve">ECB’de her 16 baytlık blok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şifrelenir; aynı düz metin bloğu her zaman aynı şifreli metin bloğunu üretir.</w:t>
      </w:r>
      <w:r>
        <w:t xml:space="preserve"> </w:t>
      </w:r>
      <w:r>
        <w:t xml:space="preserve">48 bayt boyunca tekrar eden bir düz metni (</w:t>
      </w:r>
      <w:r>
        <w:t xml:space="preserve">“AAAAAAAAAAAAAAAA”</w:t>
      </w:r>
      <w:r>
        <w:t xml:space="preserve"> </w:t>
      </w:r>
      <w:r>
        <w:t xml:space="preserve">üç kez) AES-128-ECB ile şifreleyelim:</w:t>
      </w:r>
    </w:p>
    <w:p>
      <w:pPr>
        <w:pStyle w:val="BodyText"/>
      </w:pPr>
      <w:r>
        <w:rPr>
          <w:b/>
          <w:bCs/>
        </w:rPr>
        <w:t xml:space="preserve">ECB’de tekrar eden blok = tekrar eden şifreli metin (gerçek çıktı)</w:t>
      </w:r>
    </w:p>
    <w:p>
      <w:pPr>
        <w:pStyle w:val="SourceCode"/>
      </w:pPr>
      <w:r>
        <w:rPr>
          <w:rStyle w:val="VariableTok"/>
        </w:rPr>
        <w:t xml:space="preserve">K2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'AAAAAAAAAAAAAAAAAAAAAAAAAAAAAAAAAAAAAAAAAAAAAAAA'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48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duz.txt   </w:t>
      </w:r>
      <w:r>
        <w:rPr>
          <w:rStyle w:val="CommentTok"/>
        </w:rPr>
        <w:t xml:space="preserve"># 48 bayt = 3 blok, hepsi ayni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-aes-128-ecb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duz.txt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cikti_ecb.bin </w:t>
      </w:r>
      <w:r>
        <w:rPr>
          <w:rStyle w:val="AttributeTok"/>
        </w:rPr>
        <w:t xml:space="preserve">-nopad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cikti_ecb.bin</w:t>
      </w:r>
    </w:p>
    <w:p>
      <w:pPr>
        <w:pStyle w:val="FirstParagraph"/>
      </w:pPr>
      <w:r>
        <w:t xml:space="preserve">Örnek bir çalıştırmanın çıktısı (anahtar rastgele olduğu için siz farklı bayt değerleri göreceksiniz, ama</w:t>
      </w:r>
      <w:r>
        <w:t xml:space="preserve"> </w:t>
      </w:r>
      <w:r>
        <w:rPr>
          <w:b/>
          <w:bCs/>
        </w:rPr>
        <w:t xml:space="preserve">örüntü</w:t>
      </w:r>
      <w:r>
        <w:rPr>
          <w:b/>
          <w:bCs/>
        </w:rPr>
        <w:t xml:space="preserve"> </w:t>
      </w:r>
      <w:r>
        <w:rPr>
          <w:b/>
          <w:bCs/>
        </w:rPr>
        <w:t xml:space="preserve">aynı kalacak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00000000: f5cf 4879 d8fe 9c90 1975 2de6 eb9f 59a1  ..Hy.....u-...Y.</w:t>
      </w:r>
      <w:r>
        <w:br/>
      </w:r>
      <w:r>
        <w:rPr>
          <w:rStyle w:val="VerbatimChar"/>
        </w:rPr>
        <w:t xml:space="preserve">00000010: f5cf 4879 d8fe 9c90 1975 2de6 eb9f 59a1  ..Hy.....u-...Y.</w:t>
      </w:r>
      <w:r>
        <w:br/>
      </w:r>
      <w:r>
        <w:rPr>
          <w:rStyle w:val="VerbatimChar"/>
        </w:rPr>
        <w:t xml:space="preserve">00000020: f5cf 4879 d8fe 9c90 1975 2de6 eb9f 59a1  ..Hy.....u-...Y.</w:t>
      </w:r>
    </w:p>
    <w:p>
      <w:pPr>
        <w:pStyle w:val="FirstParagraph"/>
      </w:pPr>
      <w:r>
        <w:t xml:space="preserve">Üç blok da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. Anahtarı bilmeyen bir gözlemci bile</w:t>
      </w:r>
      <w:r>
        <w:t xml:space="preserve"> </w:t>
      </w:r>
      <w:r>
        <w:t xml:space="preserve">“bu üç blok aynı düz metni içeriyor”</w:t>
      </w:r>
      <w:r>
        <w:t xml:space="preserve"> </w:t>
      </w:r>
      <w:r>
        <w:t xml:space="preserve">bilgisini elde</w:t>
      </w:r>
      <w:r>
        <w:t xml:space="preserve"> </w:t>
      </w:r>
      <w:r>
        <w:t xml:space="preserve">eder — ki bu genelde başlı başına bir sızıntıdır (ör. bir resmin arka planı, bir formun sabit alanları, tekrarlanan</w:t>
      </w:r>
      <w:r>
        <w:t xml:space="preserve"> </w:t>
      </w:r>
      <w:r>
        <w:t xml:space="preserve">bir kayıt yapısı). AES-128-CBC ile aynı deneyi tekrarlarsanız (rastgele IV ile), üç blok da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çıkar; çünkü</w:t>
      </w:r>
      <w:r>
        <w:t xml:space="preserve"> </w:t>
      </w:r>
      <w:r>
        <w:t xml:space="preserve">her blok bir öncekiyle XOR’lanarak zincirlenir.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‘AES kullandık, güvenliyiz’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Bir kod tabanında kip belirtilmeden yapılan bir çağrı (ör. Java’da</w:t>
      </w:r>
      <w:r>
        <w:t xml:space="preserve"> </w:t>
      </w:r>
      <w:r>
        <w:rPr>
          <w:rStyle w:val="VerbatimChar"/>
        </w:rPr>
        <w:t xml:space="preserve">Cipher.getInstance("AES")</w:t>
      </w:r>
      <w:r>
        <w:t xml:space="preserve">), kütüphaneye</w:t>
      </w:r>
      <w:r>
        <w:t xml:space="preserve"> </w:t>
      </w:r>
      <w:r>
        <w:t xml:space="preserve">göre</w:t>
      </w:r>
      <w:r>
        <w:t xml:space="preserve"> </w:t>
      </w:r>
      <w:r>
        <w:rPr>
          <w:b/>
          <w:bCs/>
        </w:rPr>
        <w:t xml:space="preserve">sessizce ECB’ye düşebilir</w:t>
      </w:r>
      <w:r>
        <w:t xml:space="preserve"> </w:t>
      </w:r>
      <w:r>
        <w:t xml:space="preserve">(Java’da</w:t>
      </w:r>
      <w:r>
        <w:t xml:space="preserve"> </w:t>
      </w:r>
      <w:r>
        <w:rPr>
          <w:rStyle w:val="VerbatimChar"/>
        </w:rPr>
        <w:t xml:space="preserve">"AES"</w:t>
      </w:r>
      <w:r>
        <w:t xml:space="preserve"> </w:t>
      </w:r>
      <w:r>
        <w:t xml:space="preserve">kısaltması</w:t>
      </w:r>
      <w:r>
        <w:t xml:space="preserve"> </w:t>
      </w:r>
      <w:r>
        <w:rPr>
          <w:rStyle w:val="VerbatimChar"/>
        </w:rPr>
        <w:t xml:space="preserve">"AES/ECB/PKCS5Padding"</w:t>
      </w:r>
      <w:r>
        <w:t xml:space="preserve"> </w:t>
      </w:r>
      <w:r>
        <w:t xml:space="preserve">anlamına gelir). Bu, kod</w:t>
      </w:r>
      <w:r>
        <w:t xml:space="preserve"> </w:t>
      </w:r>
      <w:r>
        <w:t xml:space="preserve">incelemesinde gözden kolayca kaçan, ama üretimde gerçek veri sızdıran bir hatadır. Kural: kip</w:t>
      </w:r>
      <w:r>
        <w:t xml:space="preserve"> </w:t>
      </w:r>
      <w:r>
        <w:rPr>
          <w:b/>
          <w:bCs/>
        </w:rPr>
        <w:t xml:space="preserve">her zaman</w:t>
      </w:r>
      <w:r>
        <w:rPr>
          <w:b/>
          <w:bCs/>
        </w:rP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yazılmalı ve statik analiz/derleme aşamasında ECB kullanan çağrılar reddedilmelidir.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Kip adını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varsayılana bırakmayın;</w:t>
      </w:r>
      <w:r>
        <w:t xml:space="preserve"> </w:t>
      </w:r>
      <w:r>
        <w:rPr>
          <w:rStyle w:val="VerbatimChar"/>
        </w:rPr>
        <w:t xml:space="preserve">AES-256-GCM</w:t>
      </w:r>
      <w:r>
        <w:t xml:space="preserve"> </w:t>
      </w:r>
      <w:r>
        <w:t xml:space="preserve">gibi tam adıyla yazın. ECB’yi hiçbir durumda</w:t>
      </w:r>
      <w:r>
        <w:t xml:space="preserve"> </w:t>
      </w:r>
      <w:r>
        <w:t xml:space="preserve">kullanmayın (dosya şifreleme, DB alanı, hatta</w:t>
      </w:r>
      <w:r>
        <w:t xml:space="preserve"> </w:t>
      </w:r>
      <w:r>
        <w:t xml:space="preserve">“önemsiz”</w:t>
      </w:r>
      <w:r>
        <w:t xml:space="preserve"> </w:t>
      </w:r>
      <w:r>
        <w:t xml:space="preserve">veri için bile) — deseni her zaman sızdırır. CBC</w:t>
      </w:r>
      <w:r>
        <w:t xml:space="preserve"> </w:t>
      </w:r>
      <w:r>
        <w:t xml:space="preserve">zorunluysa dolguyu Bölüm 3’teki önce şifrele, sonra MAC kuralıyla koruyun.</w:t>
      </w:r>
    </w:p>
    <w:p>
      <w:pPr>
        <w:pStyle w:val="FirstParagraph"/>
      </w:pPr>
      <w:hyperlink r:id="rId56">
        <w:r>
          <w:rPr>
            <w:rStyle w:val="Hyperlink"/>
          </w:rPr>
          <w:t xml:space="preserve">İkinci haftadaki</w:t>
        </w:r>
      </w:hyperlink>
      <w:r>
        <w:t xml:space="preserve"> </w:t>
      </w:r>
      <w:r>
        <w:t xml:space="preserve">tehdit modellemesinde</w:t>
      </w:r>
      <w:r>
        <w:t xml:space="preserve"> </w:t>
      </w:r>
      <w:r>
        <w:t xml:space="preserve">“bütünlük”</w:t>
      </w:r>
      <w:r>
        <w:t xml:space="preserve"> </w:t>
      </w:r>
      <w:r>
        <w:t xml:space="preserve">bir varlık koruma hedefiydi; bu bölüm o hedefin</w:t>
      </w:r>
      <w:r>
        <w:t xml:space="preserve"> </w:t>
      </w:r>
      <w:r>
        <w:rPr>
          <w:b/>
          <w:bCs/>
        </w:rPr>
        <w:t xml:space="preserve">neden yalnız</w:t>
      </w:r>
      <w:r>
        <w:rPr>
          <w:b/>
          <w:bCs/>
        </w:rPr>
        <w:t xml:space="preserve"> </w:t>
      </w:r>
      <w:r>
        <w:rPr>
          <w:b/>
          <w:bCs/>
        </w:rPr>
        <w:t xml:space="preserve">şifrelemekle sağlanamadığını</w:t>
      </w:r>
      <w:r>
        <w:t xml:space="preserve"> </w:t>
      </w:r>
      <w:r>
        <w:t xml:space="preserve">somutlaştırdı. Sıradaki bölüm, bütünlüğü doğru sağlayan aracı — MAC/HMAC’i ve doğru</w:t>
      </w:r>
      <w:r>
        <w:t xml:space="preserve"> </w:t>
      </w:r>
      <w:r>
        <w:t xml:space="preserve">birleştirme sırasını — işliyor.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0" w:name="Xcd5a4b84a9eaf432e3b249b3d62274aea95c2c7"/>
    <w:p>
      <w:pPr>
        <w:pStyle w:val="Heading2"/>
      </w:pPr>
      <w:r>
        <w:t xml:space="preserve">3. MAC, HMAC ve şifreleme ile bütünlüğün birleştirilmesi (Tarif 6.4, 6.10, 6.18, 6.21)</w:t>
      </w:r>
    </w:p>
    <w:bookmarkStart w:id="65" w:name="hmac-nasıl-çalışır"/>
    <w:p>
      <w:pPr>
        <w:pStyle w:val="Heading3"/>
      </w:pPr>
      <w:r>
        <w:t xml:space="preserve">HMAC nasıl çalışır?</w:t>
      </w:r>
    </w:p>
    <w:p>
      <w:pPr>
        <w:pStyle w:val="FirstParagraph"/>
      </w:pPr>
      <w:r>
        <w:drawing>
          <wp:inline>
            <wp:extent cx="5759999" cy="1654339"/>
            <wp:effectExtent b="0" l="0" r="0" t="0"/>
            <wp:docPr descr="HMAC ile H(K||m) karşılaştırması" title="" id="60" name="Picture"/>
            <a:graphic>
              <a:graphicData uri="http://schemas.openxmlformats.org/drawingml/2006/picture">
                <pic:pic>
                  <pic:nvPicPr>
                    <pic:cNvPr descr="h10-08-hma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5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1366032"/>
            <wp:effectExtent b="0" l="0" r="0" t="0"/>
            <wp:docPr descr="Encrypt-then-MAC sırası ve doğrulamadan önce çözmeme kuralı" title="" id="63" name="Picture"/>
            <a:graphic>
              <a:graphicData uri="http://schemas.openxmlformats.org/drawingml/2006/picture">
                <pic:pic>
                  <pic:nvPicPr>
                    <pic:cNvPr descr="h10-01-encrypt-then-ma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66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Encrypt-then-MAC</w:t>
      </w:r>
      <w:r>
        <w:t xml:space="preserve">: alıcı geçersiz metni hiç çözmediği için dolgu kâhini (padding oracle) için gereken</w:t>
      </w:r>
      <w:r>
        <w:t xml:space="preserve"> </w:t>
      </w:r>
      <w:r>
        <w:t xml:space="preserve">“hata sızıntısı”</w:t>
      </w:r>
      <w:r>
        <w:t xml:space="preserve"> </w:t>
      </w:r>
      <w:r>
        <w:t xml:space="preserve">oluşmaz. AES-GCM bu iki adımı tek işlemde yapar.</w:t>
      </w:r>
    </w:p>
    <w:p>
      <w:pPr>
        <w:pStyle w:val="BodyText"/>
      </w:pPr>
      <w:r>
        <w:rPr>
          <w:b/>
          <w:bCs/>
        </w:rPr>
        <w:t xml:space="preserve">MAC</w:t>
      </w:r>
      <w:r>
        <w:t xml:space="preserve"> </w:t>
      </w:r>
      <w:r>
        <w:t xml:space="preserve">(mesaj kimlik doğrulama kodu), gizli bir anahtar ve bir mesajdan kısa bir etiket üretir; anahtarı bilmeyen biri</w:t>
      </w:r>
      <w:r>
        <w:t xml:space="preserve"> </w:t>
      </w:r>
      <w:r>
        <w:t xml:space="preserve">geçerli bir etiket üretemez.</w:t>
      </w:r>
      <w:r>
        <w:t xml:space="preserve"> </w:t>
      </w:r>
      <w:r>
        <w:rPr>
          <w:b/>
          <w:bCs/>
        </w:rPr>
        <w:t xml:space="preserve">HMAC</w:t>
      </w:r>
      <w:r>
        <w:t xml:space="preserve">, bir özet fonksiyonundan (SHA-256) MAC üretmenin standart yoludur (RFC 2104):</w:t>
      </w:r>
    </w:p>
    <w:p>
      <w:pPr>
        <w:pStyle w:val="SourceCode"/>
      </w:pPr>
      <w:r>
        <w:rPr>
          <w:rStyle w:val="VerbatimChar"/>
        </w:rPr>
        <w:t xml:space="preserve">HMAC(K, m) = H( (K ⊕ opad) ‖ H( (K ⊕ ipad) ‖ m ) )</w:t>
      </w:r>
    </w:p>
    <w:p>
      <w:pPr>
        <w:pStyle w:val="FirstParagraph"/>
      </w:pPr>
      <w:r>
        <w:t xml:space="preserve">İç içe iki özet,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</w:t>
      </w:r>
      <w:r>
        <w:t xml:space="preserve"> </w:t>
      </w:r>
      <w:r>
        <w:rPr>
          <w:b/>
          <w:bCs/>
        </w:rPr>
        <w:t xml:space="preserve">uzunluk uzatma</w:t>
      </w:r>
      <w:r>
        <w:t xml:space="preserve"> </w:t>
      </w:r>
      <w:r>
        <w:t xml:space="preserve">zayıflığını ortadan kaldırır: SHA-256 gibi Merkle–Damgård</w:t>
      </w:r>
      <w:r>
        <w:t xml:space="preserve"> </w:t>
      </w:r>
      <w:r>
        <w:t xml:space="preserve">yapısındaki özetlerde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biliniyorsa, anahtarı bilmeden</w:t>
      </w:r>
      <w:r>
        <w:t xml:space="preserve"> </w:t>
      </w:r>
      <w:r>
        <w:rPr>
          <w:rStyle w:val="VerbatimChar"/>
        </w:rPr>
        <w:t xml:space="preserve">H(K ‖ m ‖ ek)</w:t>
      </w:r>
      <w:r>
        <w:t xml:space="preserve"> </w:t>
      </w:r>
      <w:r>
        <w:t xml:space="preserve">hesaplanabilir. Bu yüzden</w:t>
      </w:r>
      <w:r>
        <w:t xml:space="preserve"> </w:t>
      </w:r>
      <w:r>
        <w:rPr>
          <w:b/>
          <w:bCs/>
        </w:rPr>
        <w:t xml:space="preserve">kendi MAC’inizi</w:t>
      </w:r>
      <w:r>
        <w:rPr>
          <w:b/>
          <w:bCs/>
        </w:rPr>
        <w:t xml:space="preserve"> </w:t>
      </w:r>
      <w:r>
        <w:rPr>
          <w:b/>
          <w:bCs/>
        </w:rPr>
        <w:t xml:space="preserve">özetten türetmeyin</w:t>
      </w:r>
      <w:r>
        <w:t xml:space="preserve">; HMAC kullanın (Tarif 6.19’un uyarısı).</w:t>
      </w:r>
    </w:p>
    <w:p>
      <w:pPr>
        <w:pStyle w:val="BodyText"/>
      </w:pPr>
      <w:r>
        <w:rPr>
          <w:b/>
          <w:bCs/>
        </w:rPr>
        <w:t xml:space="preserve">OpenSSL ile HMAC-SHA-256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</w:p>
    <w:bookmarkEnd w:id="65"/>
    <w:bookmarkStart w:id="66" w:name="X7e35fca67d04b0b25118a54d591c60a5479fe62"/>
    <w:p>
      <w:pPr>
        <w:pStyle w:val="Heading3"/>
      </w:pPr>
      <w:r>
        <w:t xml:space="preserve">Şifreleme ile MAC’i birleştirmenin üç yolu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Önce şifrele, sonra MAC</w:t>
            </w:r>
            <w:r>
              <w:t xml:space="preserve"> </w:t>
            </w:r>
            <w:r>
              <w:t xml:space="preserve">(Encrypt-then-MAC)</w:t>
            </w:r>
          </w:p>
        </w:tc>
        <w:tc>
          <w:tcPr/>
          <w:p>
            <w:pPr>
              <w:pStyle w:val="Compact"/>
            </w:pPr>
            <w:r>
              <w:t xml:space="preserve">Önce şifrele, sonra</w:t>
            </w:r>
            <w:r>
              <w:t xml:space="preserve"> </w:t>
            </w:r>
            <w:r>
              <w:rPr>
                <w:b/>
                <w:bCs/>
              </w:rPr>
              <w:t xml:space="preserve">şifreli metnin</w:t>
            </w:r>
            <w:r>
              <w:t xml:space="preserve"> </w:t>
            </w:r>
            <w:r>
              <w:t xml:space="preserve">MAC’ini al</w:t>
            </w:r>
          </w:p>
        </w:tc>
        <w:tc>
          <w:tcPr/>
          <w:p>
            <w:pPr>
              <w:pStyle w:val="Compact"/>
            </w:pPr>
            <w:r>
              <w:t xml:space="preserve">IPsec ESP, TLS’in EtM uzantısı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Doğru yol</w:t>
            </w:r>
            <w:r>
              <w:t xml:space="preserve">: MAC önce doğrulanır, geçersizse şifre hiç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MAC-sonra-şifrele (MAC-then-Encrypt)</w:t>
            </w:r>
          </w:p>
        </w:tc>
        <w:tc>
          <w:tcPr/>
          <w:p>
            <w:pPr>
              <w:pStyle w:val="Compact"/>
            </w:pPr>
            <w:r>
              <w:t xml:space="preserve">Düz metnin MAC’ini al, ikisini birlikte şifrele</w:t>
            </w:r>
          </w:p>
        </w:tc>
        <w:tc>
          <w:tcPr/>
          <w:p>
            <w:pPr>
              <w:pStyle w:val="Compact"/>
            </w:pPr>
            <w:r>
              <w:t xml:space="preserve">Eski TLS (CBC kipleri)</w:t>
            </w:r>
          </w:p>
        </w:tc>
        <w:tc>
          <w:tcPr/>
          <w:p>
            <w:pPr>
              <w:pStyle w:val="Compact"/>
            </w:pPr>
            <w:r>
              <w:t xml:space="preserve">Dolgu kâhinine açık; kaçının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Şifrele-ve-MAC (Encrypt-and-MAC)</w:t>
            </w:r>
          </w:p>
        </w:tc>
        <w:tc>
          <w:tcPr/>
          <w:p>
            <w:pPr>
              <w:pStyle w:val="Compact"/>
            </w:pPr>
            <w:r>
              <w:t xml:space="preserve">Düz metni şifrele,</w:t>
            </w:r>
            <w:r>
              <w:t xml:space="preserve"> </w:t>
            </w:r>
            <w:r>
              <w:rPr>
                <w:b/>
                <w:bCs/>
              </w:rPr>
              <w:t xml:space="preserve">düz metnin</w:t>
            </w:r>
            <w:r>
              <w:t xml:space="preserve"> </w:t>
            </w:r>
            <w:r>
              <w:t xml:space="preserve">MAC’ini ayrıca ekle</w:t>
            </w:r>
          </w:p>
        </w:tc>
        <w:tc>
          <w:tcPr/>
          <w:p>
            <w:pPr>
              <w:pStyle w:val="Compact"/>
            </w:pPr>
            <w:r>
              <w:t xml:space="preserve">Eski SSH</w:t>
            </w:r>
          </w:p>
        </w:tc>
        <w:tc>
          <w:tcPr/>
          <w:p>
            <w:pPr>
              <w:pStyle w:val="Compact"/>
            </w:pPr>
            <w:r>
              <w:t xml:space="preserve">MAC düz metin hakkında bilgi sızdırabilir; kaçının</w:t>
            </w:r>
          </w:p>
        </w:tc>
      </w:tr>
    </w:tbl>
    <w:p>
      <w:pPr>
        <w:pStyle w:val="BodyText"/>
      </w:pPr>
      <w:r>
        <w:t xml:space="preserve">AEAD kipleri bu seçimi sizin yerinize doğru yapar. Kendi birleştirmenizi yapmak zorundaysanız (Tarif 6.18):</w:t>
      </w:r>
      <w:r>
        <w:t xml:space="preserve"> </w:t>
      </w:r>
      <w:r>
        <w:rPr>
          <w:b/>
          <w:bCs/>
        </w:rPr>
        <w:t xml:space="preserve">iki ayrı</w:t>
      </w:r>
      <w:r>
        <w:rPr>
          <w:b/>
          <w:bCs/>
        </w:rP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kullanın (biri şifreleme, biri MAC için; HKDF ile tek sırdan türetilebilir), önce şifrele, sonra MAC sırasını izleyin,</w:t>
      </w:r>
      <w:r>
        <w:t xml:space="preserve"> </w:t>
      </w:r>
      <w:r>
        <w:t xml:space="preserve">MAC’e IV’yi ve bağlam bilgisini de katın, karşılaştırmayı sabit zamanlı yapın.</w:t>
      </w:r>
    </w:p>
    <w:bookmarkEnd w:id="66"/>
    <w:bookmarkStart w:id="67" w:name="yeniden-oynatma-geçerli-ama-eski-mesaj"/>
    <w:p>
      <w:pPr>
        <w:pStyle w:val="Heading3"/>
      </w:pPr>
      <w:r>
        <w:t xml:space="preserve">Yeniden oynatma: geçerli ama eski mesaj</w:t>
      </w:r>
    </w:p>
    <w:p>
      <w:pPr>
        <w:pStyle w:val="FirstParagraph"/>
      </w:pPr>
      <w:r>
        <w:t xml:space="preserve">Bir MAC mesajın</w:t>
      </w:r>
      <w:r>
        <w:t xml:space="preserve"> </w:t>
      </w:r>
      <w:r>
        <w:rPr>
          <w:b/>
          <w:bCs/>
        </w:rPr>
        <w:t xml:space="preserve">değiştirilmediğini</w:t>
      </w:r>
      <w:r>
        <w:t xml:space="preserve"> </w:t>
      </w:r>
      <w:r>
        <w:t xml:space="preserve">kanıtlar, ama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olduğunu kanıtlamaz. Saldırgan geçerli bir</w:t>
      </w:r>
      <w:r>
        <w:t xml:space="preserve"> </w:t>
      </w:r>
      <w:r>
        <w:t xml:space="preserve">“100 TL</w:t>
      </w:r>
      <w:r>
        <w:t xml:space="preserve"> </w:t>
      </w:r>
      <w:r>
        <w:t xml:space="preserve">gönder”</w:t>
      </w:r>
      <w:r>
        <w:t xml:space="preserve"> </w:t>
      </w:r>
      <w:r>
        <w:t xml:space="preserve">iletisini kaydedip on kez yeniden gönderebilir; her seferinde MAC geçerlidir. Kitabın Tarif 6.21’de anlattığı</w:t>
      </w:r>
      <w:r>
        <w:t xml:space="preserve"> </w:t>
      </w:r>
      <w:r>
        <w:t xml:space="preserve">savunmalar: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Sayaç</w:t>
            </w:r>
          </w:p>
        </w:tc>
        <w:tc>
          <w:tcPr/>
          <w:p>
            <w:pPr>
              <w:pStyle w:val="Compact"/>
            </w:pPr>
            <w:r>
              <w:t xml:space="preserve">Her ileti bir önceki sayaçtan büyük bir sayı taşır; alıcı son sayacı saklar</w:t>
            </w:r>
          </w:p>
        </w:tc>
        <w:tc>
          <w:tcPr/>
          <w:p>
            <w:pPr>
              <w:pStyle w:val="Compact"/>
            </w:pPr>
            <w:r>
              <w:t xml:space="preserve">En basit ve güvenilir; sayaç MAC’in içinde olmalı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 damgası</w:t>
            </w:r>
          </w:p>
        </w:tc>
        <w:tc>
          <w:tcPr/>
          <w:p>
            <w:pPr>
              <w:pStyle w:val="Compact"/>
            </w:pPr>
            <w:r>
              <w:t xml:space="preserve">İleti kısa bir geçerlilik penceresi içinde olmalı</w:t>
            </w:r>
          </w:p>
        </w:tc>
        <w:tc>
          <w:tcPr/>
          <w:p>
            <w:pPr>
              <w:pStyle w:val="Compact"/>
            </w:pPr>
            <w:r>
              <w:t xml:space="preserve">Saat eşzamanlılığı gerekir; pencere içinde tekrar için ek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 kullanımlık değer</w:t>
            </w:r>
            <w:r>
              <w:t xml:space="preserve"> </w:t>
            </w:r>
            <w:r>
              <w:t xml:space="preserve">(nonce)</w:t>
            </w:r>
          </w:p>
        </w:tc>
        <w:tc>
          <w:tcPr/>
          <w:p>
            <w:pPr>
              <w:pStyle w:val="Compact"/>
            </w:pPr>
            <w:r>
              <w:t xml:space="preserve">Sunucu her istek için yeni bir değer verir, istemci bunu MAC’e katar</w:t>
            </w:r>
          </w:p>
        </w:tc>
        <w:tc>
          <w:tcPr/>
          <w:p>
            <w:pPr>
              <w:pStyle w:val="Compact"/>
            </w:pPr>
            <w:r>
              <w:t xml:space="preserve">Sunucu kullanılan değerleri hatırlar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Ödemede sayaç</w:t>
      </w:r>
    </w:p>
    <w:p>
      <w:pPr>
        <w:pStyle w:val="BlockText"/>
      </w:pPr>
      <w:r>
        <w:t xml:space="preserve">Temassız kart işlemlerinde her işlem, kartın</w:t>
      </w:r>
      <w:r>
        <w:t xml:space="preserve"> </w:t>
      </w:r>
      <w:r>
        <w:rPr>
          <w:b/>
          <w:bCs/>
        </w:rPr>
        <w:t xml:space="preserve">işlem sayacını</w:t>
      </w:r>
      <w:r>
        <w:t xml:space="preserve"> </w:t>
      </w:r>
      <w:r>
        <w:t xml:space="preserve">(ATC) içeren bir kriptogramla imzalanır; sunucu aynı</w:t>
      </w:r>
      <w:r>
        <w:t xml:space="preserve"> </w:t>
      </w:r>
      <w:r>
        <w:t xml:space="preserve">sayacı ikinci kez kabul etmez. Mobil ödeme kütüphanelerinde her tek kullanımlık anahtar da yalnız bir işlemde</w:t>
      </w:r>
      <w:r>
        <w:t xml:space="preserve"> </w:t>
      </w:r>
      <w:r>
        <w:t xml:space="preserve">kullanılır ve sayaç veritabanında tutulur.</w:t>
      </w:r>
      <w:r>
        <w:t xml:space="preserve"> </w:t>
      </w:r>
      <w:hyperlink r:id="rId56">
        <w:r>
          <w:rPr>
            <w:rStyle w:val="Hyperlink"/>
          </w:rPr>
          <w:t xml:space="preserve">2. haftadaki</w:t>
        </w:r>
      </w:hyperlink>
      <w:r>
        <w:t xml:space="preserve"> </w:t>
      </w:r>
      <w:r>
        <w:t xml:space="preserve">tehdit tablosunda</w:t>
      </w:r>
      <w:r>
        <w:t xml:space="preserve"> </w:t>
      </w:r>
      <w:r>
        <w:t xml:space="preserve">“kullanım sayacının geri sarılması”</w:t>
      </w:r>
      <w:r>
        <w:t xml:space="preserve"> </w:t>
      </w:r>
      <w:r>
        <w:t xml:space="preserve">tehdidinin varlık koruma sınıfının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olması bu yüzdendir.</w:t>
      </w:r>
    </w:p>
    <w:bookmarkEnd w:id="67"/>
    <w:bookmarkStart w:id="68" w:name="X852ae92cb6ec021921bb97583fa63386a626b67"/>
    <w:p>
      <w:pPr>
        <w:pStyle w:val="Heading3"/>
      </w:pPr>
      <w:r>
        <w:t xml:space="preserve">İşlenmiş örnek: HMAC’i elle hesaplamak ve çığ etkisini görmek</w:t>
      </w:r>
    </w:p>
    <w:p>
      <w:pPr>
        <w:pStyle w:val="FirstParagraph"/>
      </w:pPr>
      <w:r>
        <w:t xml:space="preserve">Kuralları soyut bırakmadan, gerçek bir HMAC-SHA-256 hesabını uçtan uca izleyelim. Sabit (yalnız bu örnek için) 32</w:t>
      </w:r>
      <w:r>
        <w:t xml:space="preserve"> </w:t>
      </w:r>
      <w:r>
        <w:t xml:space="preserve">baytlık bir anahtar kullanıp bir ödeme talimatının HMAC’ini hesaplayalım:</w:t>
      </w:r>
    </w:p>
    <w:p>
      <w:pPr>
        <w:pStyle w:val="BodyText"/>
      </w:pPr>
      <w:r>
        <w:rPr>
          <w:b/>
          <w:bCs/>
        </w:rPr>
        <w:t xml:space="preserve">HMAC-SHA-256 (gerçek çıktı)</w:t>
      </w:r>
    </w:p>
    <w:p>
      <w:pPr>
        <w:pStyle w:val="SourceCode"/>
      </w:pPr>
      <w:r>
        <w:rPr>
          <w:rStyle w:val="VariableTok"/>
        </w:rPr>
        <w:t xml:space="preserve">ANAHTAR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0000000000000000000000000000000000000000000000000000000000000001   </w:t>
      </w:r>
      <w:r>
        <w:rPr>
          <w:rStyle w:val="CommentTok"/>
        </w:rPr>
        <w:t xml:space="preserve"># 32 bayt, yalniz gosterim icin sabit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$ANAHTAR</w:t>
      </w:r>
    </w:p>
    <w:p>
      <w:pPr>
        <w:pStyle w:val="SourceCode"/>
      </w:pPr>
      <w:r>
        <w:rPr>
          <w:rStyle w:val="VerbatimChar"/>
        </w:rPr>
        <w:t xml:space="preserve">SHA2-256(stdin)= a08fb1159871e3b8110dedf3e3524cab7bea06f4795f2119394e11c42ac5f9a1</w:t>
      </w:r>
    </w:p>
    <w:p>
      <w:pPr>
        <w:pStyle w:val="FirstParagraph"/>
      </w:pPr>
      <w:r>
        <w:t xml:space="preserve">Şimdi saldırgan tutarı</w:t>
      </w:r>
      <w:r>
        <w:t xml:space="preserve"> </w:t>
      </w:r>
      <w:r>
        <w:rPr>
          <w:rStyle w:val="VerbatimChar"/>
        </w:rPr>
        <w:t xml:space="preserve">100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900</w:t>
      </w:r>
      <w:r>
        <w:t xml:space="preserve">’e değiştirsin; gerçek anahtarla asıl mesajın HMAC’i şu şekilde değişir: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'tutar=900;alici=TR00'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$ANAHTAR</w:t>
      </w:r>
    </w:p>
    <w:p>
      <w:pPr>
        <w:pStyle w:val="SourceCode"/>
      </w:pPr>
      <w:r>
        <w:rPr>
          <w:rStyle w:val="VerbatimChar"/>
        </w:rPr>
        <w:t xml:space="preserve">SHA2-256(stdin)= 8a786eacbef7863d44533b9ebcbcf288e5136204080258e838e283f1f91a46be</w:t>
      </w:r>
    </w:p>
    <w:p>
      <w:pPr>
        <w:pStyle w:val="FirstParagraph"/>
      </w:pPr>
      <w:r>
        <w:t xml:space="preserve">Tek bir karakterlik değişiklik (</w:t>
      </w:r>
      <w:r>
        <w:rPr>
          <w:rStyle w:val="VerbatimChar"/>
        </w:rPr>
        <w:t xml:space="preserve">1</w:t>
      </w:r>
      <w:r>
        <w:t xml:space="preserve">→</w:t>
      </w:r>
      <w:r>
        <w:rPr>
          <w:rStyle w:val="VerbatimChar"/>
        </w:rPr>
        <w:t xml:space="preserve">9</w:t>
      </w:r>
      <w:r>
        <w:t xml:space="preserve">), etiketin</w:t>
      </w:r>
      <w:r>
        <w:t xml:space="preserve"> </w:t>
      </w:r>
      <w:r>
        <w:rPr>
          <w:b/>
          <w:bCs/>
        </w:rPr>
        <w:t xml:space="preserve">tamamen farklı</w:t>
      </w:r>
      <w:r>
        <w:t xml:space="preserve"> </w:t>
      </w:r>
      <w:r>
        <w:t xml:space="preserve">32 baytını üretti — bu, iyi bir özet</w:t>
      </w:r>
      <w:r>
        <w:t xml:space="preserve"> </w:t>
      </w:r>
      <w:r>
        <w:t xml:space="preserve">fonksiyonunun</w:t>
      </w:r>
      <w:r>
        <w:t xml:space="preserve"> </w:t>
      </w:r>
      <w:r>
        <w:t xml:space="preserve">“çığ etkisi”</w:t>
      </w:r>
      <w:r>
        <w:t xml:space="preserve">dir (avalanche effect): girdideki tek bitlik değişiklik, çıktının yaklaşık yarısını</w:t>
      </w:r>
      <w:r>
        <w:t xml:space="preserve"> </w:t>
      </w:r>
      <w:r>
        <w:t xml:space="preserve">değiştirir. Saldırgan anahtarı bilmediği için mesajı değiştirip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bir yeni etiket üretemez; alıcı</w:t>
      </w:r>
      <w:r>
        <w:t xml:space="preserve"> </w:t>
      </w:r>
      <w:r>
        <w:t xml:space="preserve">etiketleri karşılaştırıp uyuşmazlığı yakalar.</w:t>
      </w:r>
    </w:p>
    <w:bookmarkEnd w:id="68"/>
    <w:bookmarkStart w:id="69" w:name="X9b528c0e2ed8744aa29626bb7137d97729a5c71"/>
    <w:p>
      <w:pPr>
        <w:pStyle w:val="Heading3"/>
      </w:pPr>
      <w:r>
        <w:t xml:space="preserve">Sabit zamanlı karşılaştırma: neden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yetmez</w:t>
      </w:r>
    </w:p>
    <w:p>
      <w:pPr>
        <w:pStyle w:val="FirstParagraph"/>
      </w:pPr>
      <w:r>
        <w:t xml:space="preserve">Alıcı tarafta HMAC doğrulaması, hesaplanan etiketle gelen etiketi</w:t>
      </w:r>
      <w:r>
        <w:t xml:space="preserve"> </w:t>
      </w:r>
      <w:r>
        <w:rPr>
          <w:b/>
          <w:bCs/>
        </w:rPr>
        <w:t xml:space="preserve">karşılaştırmayı</w:t>
      </w:r>
      <w:r>
        <w:t xml:space="preserve"> </w:t>
      </w:r>
      <w:r>
        <w:t xml:space="preserve">gerektirir. Sıradan bir</w:t>
      </w:r>
      <w:r>
        <w:t xml:space="preserve"> </w:t>
      </w:r>
      <w:r>
        <w:rPr>
          <w:rStyle w:val="VerbatimChar"/>
        </w:rPr>
        <w:t xml:space="preserve">memcmp(a, b, 32)</w:t>
      </w:r>
      <w:r>
        <w:t xml:space="preserve"> </w:t>
      </w:r>
      <w:r>
        <w:t xml:space="preserve">baytları soldan sağa karşılaştırır ve</w:t>
      </w:r>
      <w:r>
        <w:t xml:space="preserve"> </w:t>
      </w:r>
      <w:r>
        <w:rPr>
          <w:b/>
          <w:bCs/>
        </w:rPr>
        <w:t xml:space="preserve">ilk farklı baytta durur</w:t>
      </w:r>
      <w:r>
        <w:t xml:space="preserve">; bu, fonksiyonun çalışma</w:t>
      </w:r>
      <w:r>
        <w:t xml:space="preserve"> </w:t>
      </w:r>
      <w:r>
        <w:t xml:space="preserve">süresinin kaç baytın eşleştiğine bağlı olarak değiştiği anlamına gelir. Bir ağ üzerinden yeterince çok deneme</w:t>
      </w:r>
      <w:r>
        <w:t xml:space="preserve"> </w:t>
      </w:r>
      <w:r>
        <w:t xml:space="preserve">yapabilen bir saldırgan, yanıt sürelerindeki mikrosaniyelik farklardan doğru etiketi</w:t>
      </w:r>
      <w:r>
        <w:t xml:space="preserve"> </w:t>
      </w:r>
      <w:r>
        <w:rPr>
          <w:b/>
          <w:bCs/>
        </w:rPr>
        <w:t xml:space="preserve">bayt bayt</w:t>
      </w:r>
      <w:r>
        <w:t xml:space="preserve"> </w:t>
      </w:r>
      <w:r>
        <w:t xml:space="preserve">tahmin edebilir</w:t>
      </w:r>
      <w:r>
        <w:t xml:space="preserve"> </w:t>
      </w:r>
      <w:r>
        <w:t xml:space="preserve">(zamanlama saldırısı, timing attack).</w:t>
      </w:r>
    </w:p>
    <w:p>
      <w:pPr>
        <w:pStyle w:val="BodyText"/>
      </w:pPr>
      <w:r>
        <w:rPr>
          <w:b/>
          <w:bCs/>
        </w:rPr>
        <w:t xml:space="preserve">Yanlış ve doğru karşılaştırma</w:t>
      </w:r>
    </w:p>
    <w:p>
      <w:pPr>
        <w:pStyle w:val="SourceCode"/>
      </w:pPr>
      <w:r>
        <w:rPr>
          <w:rStyle w:val="CommentTok"/>
        </w:rPr>
        <w:t xml:space="preserve">/* YANLIS: erken cikis sure farki yaratir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hesaplanan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kabul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DOGRU: sabit zamanli, her zaman 32 baytin tamamini gezer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hesaplanan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kabul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OpenSSL */</w:t>
      </w:r>
      <w:r>
        <w:br/>
      </w:r>
      <w:r>
        <w:rPr>
          <w:rStyle w:val="CommentTok"/>
        </w:rPr>
        <w:t xml:space="preserve">/* ya da: sodium_memcmp (libsodium), hmac.compare_digest (Python) */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b/>
          <w:bCs/>
        </w:rPr>
        <w:t xml:space="preserve">ya 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ile MAC/etiket karşılaştırma</w:t>
      </w:r>
    </w:p>
    <w:p>
      <w:pPr>
        <w:pStyle w:val="BlockText"/>
      </w:pPr>
      <w:r>
        <w:t xml:space="preserve">Bir web servisinin API imza doğrulama kodunda</w:t>
      </w:r>
      <w:r>
        <w:t xml:space="preserve"> </w:t>
      </w:r>
      <w:r>
        <w:rPr>
          <w:rStyle w:val="VerbatimChar"/>
        </w:rPr>
        <w:t xml:space="preserve">strcmp(hesaplanan_imza, gelen_imza) == 0</w:t>
      </w:r>
      <w:r>
        <w:t xml:space="preserve"> </w:t>
      </w:r>
      <w:r>
        <w:t xml:space="preserve">gibi bir karşılaştırma</w:t>
      </w:r>
      <w:r>
        <w:t xml:space="preserve"> </w:t>
      </w:r>
      <w:r>
        <w:t xml:space="preserve">görülürse bu, teorik değil</w:t>
      </w:r>
      <w:r>
        <w:t xml:space="preserve"> </w:t>
      </w:r>
      <w:r>
        <w:rPr>
          <w:b/>
          <w:bCs/>
        </w:rPr>
        <w:t xml:space="preserve">kullanılabilir</w:t>
      </w:r>
      <w:r>
        <w:t xml:space="preserve"> </w:t>
      </w:r>
      <w:r>
        <w:t xml:space="preserve">bir zamanlama saldırısı riskidir: yeterli istek sayısıyla (binlerce</w:t>
      </w:r>
      <w:r>
        <w:t xml:space="preserve"> </w:t>
      </w:r>
      <w:r>
        <w:t xml:space="preserve">-on binlerce) saldırgan doğru imzayı bayt bayt keşfedebilir. Kural: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gizli değer karşılaştırması erken</w:t>
      </w:r>
      <w:r>
        <w:t xml:space="preserve"> </w:t>
      </w:r>
      <w:r>
        <w:t xml:space="preserve">çıkışlı bir fonksiyonla yapılmaz.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MAC, imza, parola özeti gibi gizli değerleri her zaman sabit zamanlı bir fonksiyonla (</w:t>
      </w:r>
      <w:r>
        <w:rPr>
          <w:rStyle w:val="VerbatimChar"/>
        </w:rPr>
        <w:t xml:space="preserve">CRYPTO_memcmp</w:t>
      </w:r>
      <w:r>
        <w:t xml:space="preserve">,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, dilin kendi</w:t>
      </w:r>
      <w:r>
        <w:t xml:space="preserve"> </w:t>
      </w:r>
      <w:r>
        <w:t xml:space="preserve">“constant-time compare”</w:t>
      </w:r>
      <w:r>
        <w:t xml:space="preserve"> </w:t>
      </w:r>
      <w:r>
        <w:t xml:space="preserve">fonksiyonu) karşılaştırın. Kendi karşılaştırma</w:t>
      </w:r>
      <w:r>
        <w:t xml:space="preserve"> </w:t>
      </w:r>
      <w:r>
        <w:t xml:space="preserve">fonksiyonunuzu yazmayın; bu haftanın</w:t>
      </w:r>
      <w:r>
        <w:t xml:space="preserve"> </w:t>
      </w:r>
      <w:r>
        <w:t xml:space="preserve">“kendi kriptonuzu yazmayın”</w:t>
      </w:r>
      <w:r>
        <w:t xml:space="preserve"> </w:t>
      </w:r>
      <w:r>
        <w:t xml:space="preserve">kuralının bir başka görünümüdür (Bölüm 1).</w:t>
      </w:r>
    </w:p>
    <w:p>
      <w:pPr>
        <w:pStyle w:val="FirstParagraph"/>
      </w:pPr>
      <w:hyperlink r:id="rId23">
        <w:r>
          <w:rPr>
            <w:rStyle w:val="Hyperlink"/>
          </w:rPr>
          <w:t xml:space="preserve">Üçüncü haftada</w:t>
        </w:r>
      </w:hyperlink>
      <w:r>
        <w:t xml:space="preserve"> </w:t>
      </w:r>
      <w:r>
        <w:t xml:space="preserve">AEAD’i</w:t>
      </w:r>
      <w:r>
        <w:t xml:space="preserve"> </w:t>
      </w:r>
      <w:r>
        <w:t xml:space="preserve">“gizlilik + bütünlüğü tek pakette veren araç”</w:t>
      </w:r>
      <w:r>
        <w:t xml:space="preserve"> </w:t>
      </w:r>
      <w:r>
        <w:t xml:space="preserve">olarak tanıttık; bu bölüm bütünlüğü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sağlamak zorunda kaldığınızda (AEAD kullanamadığınız eski bir protokol, donanım kısıtı, vb.) doğru sırayı ve doğru</w:t>
      </w:r>
      <w:r>
        <w:t xml:space="preserve"> </w:t>
      </w:r>
      <w:r>
        <w:t xml:space="preserve">karşılaştırmayı gösterdi. Sıradaki bölüm, MAC’in veremediği şeyi —</w:t>
      </w:r>
      <w:r>
        <w:t xml:space="preserve"> </w:t>
      </w:r>
      <w:r>
        <w:rPr>
          <w:b/>
          <w:bCs/>
        </w:rPr>
        <w:t xml:space="preserve">inkâr edilemezliği</w:t>
      </w:r>
      <w:r>
        <w:t xml:space="preserve"> </w:t>
      </w:r>
      <w:r>
        <w:t xml:space="preserve">— veren asimetrik araçlara</w:t>
      </w:r>
      <w:r>
        <w:t xml:space="preserve"> </w:t>
      </w:r>
      <w:r>
        <w:t xml:space="preserve">geçiyor.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0" w:name="X894d7ec1ef08a32ec8666de07060ba11da1586b"/>
    <w:p>
      <w:pPr>
        <w:pStyle w:val="Heading2"/>
      </w:pPr>
      <w:r>
        <w:t xml:space="preserve">4. Asimetrik kriptografi: RSA ve eliptik eğriler (Tarif 7.1–7.3)</w:t>
      </w:r>
    </w:p>
    <w:p>
      <w:pPr>
        <w:pStyle w:val="FirstParagraph"/>
      </w:pPr>
      <w:r>
        <w:t xml:space="preserve">Simetrik kriptografinin tek zorluğu, iki tarafın aynı anahtarı</w:t>
      </w:r>
      <w:r>
        <w:t xml:space="preserve"> </w:t>
      </w:r>
      <w:r>
        <w:rPr>
          <w:b/>
          <w:bCs/>
        </w:rPr>
        <w:t xml:space="preserve">önceden</w:t>
      </w:r>
      <w:r>
        <w:t xml:space="preserve"> </w:t>
      </w:r>
      <w:r>
        <w:t xml:space="preserve">paylaşmasıdır. Asimetrik (açık anahtarlı)</w:t>
      </w:r>
      <w:r>
        <w:t xml:space="preserve"> </w:t>
      </w:r>
      <w:r>
        <w:t xml:space="preserve">kriptografide her tarafın bir</w:t>
      </w:r>
      <w:r>
        <w:t xml:space="preserve"> </w:t>
      </w:r>
      <w:r>
        <w:rPr>
          <w:b/>
          <w:bCs/>
        </w:rPr>
        <w:t xml:space="preserve">anahtar çifti</w:t>
      </w:r>
      <w:r>
        <w:t xml:space="preserve"> </w:t>
      </w:r>
      <w:r>
        <w:t xml:space="preserve">vardır: herkese verilen</w:t>
      </w:r>
      <w:r>
        <w:t xml:space="preserve"> </w:t>
      </w:r>
      <w:r>
        <w:rPr>
          <w:b/>
          <w:bCs/>
        </w:rPr>
        <w:t xml:space="preserve">açık anahtar</w:t>
      </w:r>
      <w:r>
        <w:t xml:space="preserve"> </w:t>
      </w:r>
      <w:r>
        <w:t xml:space="preserve">ve yalnız sahibinin bildiği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. Açık anahtarla şifrelenen yalnız özel anahtarla çözülür; özel anahtarla imzalanan herkesçe açık</w:t>
      </w:r>
      <w:r>
        <w:t xml:space="preserve"> </w:t>
      </w:r>
      <w:r>
        <w:t xml:space="preserve">anahtarla doğrulanır.</w:t>
      </w:r>
    </w:p>
    <w:p>
      <w:pPr>
        <w:pStyle w:val="BodyText"/>
      </w:pPr>
      <w:r>
        <w:drawing>
          <wp:inline>
            <wp:extent cx="5759999" cy="1542641"/>
            <wp:effectExtent b="0" l="0" r="0" t="0"/>
            <wp:docPr descr="RSA dolgu şemaları: OAEP ve PSS" title="" id="72" name="Picture"/>
            <a:graphic>
              <a:graphicData uri="http://schemas.openxmlformats.org/drawingml/2006/picture">
                <pic:pic>
                  <pic:nvPicPr>
                    <pic:cNvPr descr="h10-09-oaep-ps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42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Asimetrik işlemler simetrik olanlardan yüzlerce, binlerce kat yavaştır. Bu yüzden asimetrik kriptografi yalnız iki iş</w:t>
      </w:r>
      <w:r>
        <w:t xml:space="preserve"> </w:t>
      </w:r>
      <w:r>
        <w:t xml:space="preserve">için kullanılır (Tarif 7.1):</w:t>
      </w:r>
      <w:r>
        <w:t xml:space="preserve"> </w:t>
      </w:r>
      <w:r>
        <w:rPr>
          <w:b/>
          <w:bCs/>
        </w:rPr>
        <w:t xml:space="preserve">kısa bir simetrik anahtarı taşımak ya da anlaşmak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imzalamak</w:t>
      </w:r>
      <w:r>
        <w:t xml:space="preserve">. Verinin kendisi</w:t>
      </w:r>
      <w:r>
        <w:t xml:space="preserve"> </w:t>
      </w:r>
      <w:r>
        <w:t xml:space="preserve">her zaman simetrik şifreyle korunur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3. haftadaki hibrit şema</w:t>
        </w:r>
      </w:hyperlink>
      <w:r>
        <w:t xml:space="preserve">).</w:t>
      </w:r>
    </w:p>
    <w:bookmarkStart w:id="74" w:name="rsa-doğru-dolguyla"/>
    <w:p>
      <w:pPr>
        <w:pStyle w:val="Heading3"/>
      </w:pPr>
      <w:r>
        <w:t xml:space="preserve">RSA: doğru dolguyla</w:t>
      </w:r>
    </w:p>
    <w:p>
      <w:pPr>
        <w:pStyle w:val="FirstParagraph"/>
      </w:pPr>
      <w:r>
        <w:t xml:space="preserve">RSA’nın matematiği yalın haliyle (</w:t>
      </w:r>
      <w:r>
        <w:t xml:space="preserve">“ders kitabı RSA”</w:t>
      </w:r>
      <w:r>
        <w:t xml:space="preserve">) güvensizdir: aynı mesaj her zaman aynı şifreli metni verir ve</w:t>
      </w:r>
      <w:r>
        <w:t xml:space="preserve"> </w:t>
      </w:r>
      <w:r>
        <w:t xml:space="preserve">matematiksel yapısı saldırılara açıktır. Güvenli kullanım,</w:t>
      </w:r>
      <w:r>
        <w:t xml:space="preserve"> </w:t>
      </w:r>
      <w:r>
        <w:rPr>
          <w:b/>
          <w:bCs/>
        </w:rPr>
        <w:t xml:space="preserve">doğru dolgu şemasına</w:t>
      </w:r>
      <w:r>
        <w:t xml:space="preserve"> </w:t>
      </w:r>
      <w:r>
        <w:t xml:space="preserve">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Doğru şema</w:t>
            </w:r>
          </w:p>
        </w:tc>
        <w:tc>
          <w:tcPr/>
          <w:p>
            <w:pPr>
              <w:pStyle w:val="Compact"/>
            </w:pPr>
            <w:r>
              <w:t xml:space="preserve">Eskimiş şema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RSA-OAEP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t xml:space="preserve">PKCS#1 v1.5 şifreleme</w:t>
            </w:r>
          </w:p>
        </w:tc>
        <w:tc>
          <w:tcPr/>
          <w:p>
            <w:pPr>
              <w:pStyle w:val="Compact"/>
            </w:pPr>
            <w:r>
              <w:t xml:space="preserve">v1.5 şifrelemesine yönelik dolgu kâhini saldırıları (1998’den beri, yeniden ortaya çıkan varyantlarıyla)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PKCS#1 v1.5 imza</w:t>
            </w:r>
          </w:p>
        </w:tc>
        <w:tc>
          <w:tcPr/>
          <w:p>
            <w:pPr>
              <w:pStyle w:val="Compact"/>
            </w:pPr>
            <w:r>
              <w:t xml:space="preserve">v1.5 imzası hâlâ yaygın ve kırık değil, ama PSS güvenlik kanıtı olan şemadır</w:t>
            </w:r>
          </w:p>
        </w:tc>
      </w:tr>
    </w:tbl>
    <w:p>
      <w:pPr>
        <w:pStyle w:val="BodyText"/>
      </w:pPr>
      <w:r>
        <w:t xml:space="preserve">Kitabın Tarif 7.10–7.13’teki</w:t>
      </w:r>
      <w:r>
        <w:t xml:space="preserve"> </w:t>
      </w:r>
      <w:r>
        <w:t xml:space="preserve">“ham”</w:t>
      </w:r>
      <w:r>
        <w:t xml:space="preserve"> </w:t>
      </w:r>
      <w:r>
        <w:t xml:space="preserve">RSA işlemleri, dolgusuz RSA’nın nasıl çalıştığını anlamak içindir; üretimde</w:t>
      </w:r>
      <w:r>
        <w:t xml:space="preserve"> </w:t>
      </w:r>
      <w:r>
        <w:t xml:space="preserve">kullanılmaz. Tarif 7.14’teki uyarı ise hâlâ önemlidir:</w:t>
      </w:r>
      <w:r>
        <w:t xml:space="preserve"> </w:t>
      </w:r>
      <w:r>
        <w:rPr>
          <w:b/>
          <w:bCs/>
        </w:rPr>
        <w:t xml:space="preserve">imzala-ve-şifrele</w:t>
      </w:r>
      <w:r>
        <w:t xml:space="preserve"> </w:t>
      </w:r>
      <w:r>
        <w:t xml:space="preserve">birleştirmesi dikkat ister; imza, şifrelenen</w:t>
      </w:r>
      <w:r>
        <w:t xml:space="preserve"> </w:t>
      </w:r>
      <w:r>
        <w:t xml:space="preserve">içeriğin alıcısına ve bağlamına bağlanmazsa, alıcı imzalı mesajı başka birine yeniden şifreleyip iletebilir.</w:t>
      </w:r>
    </w:p>
    <w:p>
      <w:pPr>
        <w:pStyle w:val="BodyText"/>
      </w:pPr>
      <w:r>
        <w:rPr>
          <w:b/>
          <w:bCs/>
        </w:rPr>
        <w:t xml:space="preserve">OpenSSL 3 ile RSA-3072: anahtar, OAEP şifreleme, PSS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rsa_keygen_bits:3072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rsa_acik.pem</w:t>
      </w:r>
      <w:r>
        <w:br/>
      </w:r>
      <w:r>
        <w:br/>
      </w:r>
      <w:r>
        <w:rPr>
          <w:rStyle w:val="CommentTok"/>
        </w:rPr>
        <w:t xml:space="preserve"># OAEP (SHA-256) ile kısa bir oturum anahtarını şifrele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oturum.key 32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oturum.key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oturum.enc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br/>
      </w:r>
      <w:r>
        <w:rPr>
          <w:rStyle w:val="CommentTok"/>
        </w:rPr>
        <w:t xml:space="preserve"># PSS ile imzala ve doğrula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-signature</w:t>
      </w:r>
      <w:r>
        <w:rPr>
          <w:rStyle w:val="NormalTok"/>
        </w:rPr>
        <w:t xml:space="preserve"> belge.sig belge.txt</w:t>
      </w:r>
    </w:p>
    <w:bookmarkEnd w:id="74"/>
    <w:bookmarkStart w:id="76" w:name="Xb7809da19cb7c31c1581e3fac33aa31face064e"/>
    <w:p>
      <w:pPr>
        <w:pStyle w:val="Heading3"/>
      </w:pPr>
      <w:r>
        <w:t xml:space="preserve">Eliptik eğriler: aynı güvenlik, daha kısa anahtar</w:t>
      </w:r>
    </w:p>
    <w:p>
      <w:pPr>
        <w:pStyle w:val="FirstParagraph"/>
      </w:pPr>
      <w:r>
        <w:t xml:space="preserve">Eliptik eğri kriptografisi (ECC), 256 bitlik anahtarla 3072 bitlik RSA’nın güvenlik düzeyini sağlar; işlemleri daha</w:t>
      </w:r>
      <w:r>
        <w:t xml:space="preserve"> </w:t>
      </w:r>
      <w:r>
        <w:t xml:space="preserve">hızlı, anahtarları ve imzaları çok daha kısadır.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Deterministik (rastgele sayı gerektirmez), hızlı, yan kanallara karşı dikkatle tasarlanmış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TLS 1.3, SSH, Signal gibi protokollerin varsayılanı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ECDSA (P-256)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Yaygın ve standart; ama her imzada</w:t>
            </w:r>
            <w:r>
              <w:t xml:space="preserve"> </w:t>
            </w:r>
            <w:r>
              <w:rPr>
                <w:b/>
                <w:bCs/>
              </w:rPr>
              <w:t xml:space="preserve">benzersiz ve gizli</w:t>
            </w:r>
            <w:r>
              <w:t xml:space="preserve"> </w:t>
            </w:r>
            <w:r>
              <w:t xml:space="preserve">bir rastgele değer 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ECDH (P-256)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FIPS onaylı sistemlerde yaygın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ECDSA ve rastgele sayı</w:t>
      </w:r>
    </w:p>
    <w:p>
      <w:pPr>
        <w:pStyle w:val="BlockText"/>
      </w:pPr>
      <w:r>
        <w:t xml:space="preserve">ECDSA her imzada gizli bir rastgele değer (</w:t>
      </w:r>
      <w:r>
        <w:rPr>
          <w:rStyle w:val="VerbatimChar"/>
        </w:rPr>
        <w:t xml:space="preserve">k</w:t>
      </w:r>
      <w:r>
        <w:t xml:space="preserve">) kullanır.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iki farklı imzada kullanılırsa ya da tahmin</w:t>
      </w:r>
      <w:r>
        <w:t xml:space="preserve"> </w:t>
      </w:r>
      <w:r>
        <w:t xml:space="preserve">edilebilirse, iki imzadan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 </w:t>
      </w:r>
      <w:r>
        <w:t xml:space="preserve">hesaplanabilir. 2010’da bir oyun konsolunun imza anahtarı, üreticinin her</w:t>
      </w:r>
      <w:r>
        <w:t xml:space="preserve"> </w:t>
      </w:r>
      <w:r>
        <w:t xml:space="preserve">imzada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kullanması yüzünden bu yolla ortaya çıktı; 2013’te bazı mobil kripto para cüzdanları, zayıf bir</w:t>
      </w:r>
      <w:r>
        <w:t xml:space="preserve"> </w:t>
      </w:r>
      <w:r>
        <w:t xml:space="preserve">rastgele üreteç yüzünden aynı şekilde kayıp yaşadı.</w:t>
      </w:r>
      <w:r>
        <w:t xml:space="preserve"> </w:t>
      </w:r>
      <w:hyperlink r:id="rId75">
        <w:r>
          <w:rPr>
            <w:rStyle w:val="Hyperlink"/>
          </w:rPr>
          <w:t xml:space="preserve">3. haftadaki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“rastgele sayılar kriptografinin görünmez temelidir”</w:t>
        </w:r>
      </w:hyperlink>
      <w:r>
        <w:t xml:space="preserve"> </w:t>
      </w:r>
      <w:r>
        <w:t xml:space="preserve">cümlesinin en çarpıcı kanıtıdır. Ed25519 ve RFC 6979’daki deterministik ECDSA bu riski ortadan kaldırır.</w:t>
      </w:r>
    </w:p>
    <w:p>
      <w:pPr>
        <w:pStyle w:val="FirstParagraph"/>
      </w:pPr>
      <w:r>
        <w:rPr>
          <w:b/>
          <w:bCs/>
        </w:rPr>
        <w:t xml:space="preserve">OpenSSL 3 ile Ed25519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</w:p>
    <w:bookmarkEnd w:id="76"/>
    <w:bookmarkStart w:id="77" w:name="Xd88d1650ebda47e90b183dbab9347eadd6de802"/>
    <w:p>
      <w:pPr>
        <w:pStyle w:val="Heading3"/>
      </w:pPr>
      <w:r>
        <w:t xml:space="preserve">İşlenmiş örnek: RSA-3072 ile Ed25519’u ölçmek</w:t>
      </w:r>
    </w:p>
    <w:p>
      <w:pPr>
        <w:pStyle w:val="FirstParagraph"/>
      </w:pPr>
      <w:r>
        <w:t xml:space="preserve">“ECC aynı güvenliği daha küçük anahtarla verir”</w:t>
      </w:r>
      <w:r>
        <w:t xml:space="preserve"> </w:t>
      </w:r>
      <w:r>
        <w:t xml:space="preserve">cümlesini gerçek baytlarla doğrulayalım. Her ikisi de ~128 bit</w:t>
      </w:r>
      <w:r>
        <w:t xml:space="preserve"> </w:t>
      </w:r>
      <w:r>
        <w:t xml:space="preserve">güvenlik düzeyindedir (bkz. Bölüm 1 tablosu):</w:t>
      </w:r>
    </w:p>
    <w:p>
      <w:pPr>
        <w:pStyle w:val="BodyText"/>
      </w:pPr>
      <w:r>
        <w:rPr>
          <w:b/>
          <w:bCs/>
        </w:rPr>
        <w:t xml:space="preserve">Anahtar ve imza boyutlarını ölçmek (gerçek çıktı)</w:t>
      </w:r>
    </w:p>
    <w:p>
      <w:pPr>
        <w:pStyle w:val="SourceCode"/>
      </w:pP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rsa_acik.pem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belge.rsa.sig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belge.rsa.sig belge.ed.sig</w:t>
      </w:r>
    </w:p>
    <w:p>
      <w:pPr>
        <w:pStyle w:val="SourceCode"/>
      </w:pPr>
      <w:r>
        <w:rPr>
          <w:rStyle w:val="VerbatimChar"/>
        </w:rPr>
        <w:t xml:space="preserve">  636 rsa_acik.pem</w:t>
      </w:r>
      <w:r>
        <w:br/>
      </w:r>
      <w:r>
        <w:rPr>
          <w:rStyle w:val="VerbatimChar"/>
        </w:rPr>
        <w:t xml:space="preserve">  116 ed_acik.pem</w:t>
      </w:r>
      <w:r>
        <w:br/>
      </w:r>
      <w:r>
        <w:rPr>
          <w:rStyle w:val="VerbatimChar"/>
        </w:rPr>
        <w:t xml:space="preserve">  384 belge.rsa.sig</w:t>
      </w:r>
      <w:r>
        <w:br/>
      </w:r>
      <w:r>
        <w:rPr>
          <w:rStyle w:val="VerbatimChar"/>
        </w:rPr>
        <w:t xml:space="preserve">   64 belge.ed.sig</w:t>
      </w:r>
    </w:p>
    <w:p>
      <w:pPr>
        <w:pStyle w:val="FirstParagraph"/>
      </w:pPr>
      <w:r>
        <w:t xml:space="preserve">Açık anahtar dosyası (PEM, Base64 kodlu) RSA’da</w:t>
      </w:r>
      <w:r>
        <w:t xml:space="preserve"> </w:t>
      </w:r>
      <w:r>
        <w:rPr>
          <w:b/>
          <w:bCs/>
        </w:rPr>
        <w:t xml:space="preserve">636 bayt</w:t>
      </w:r>
      <w:r>
        <w:t xml:space="preserve">, Ed25519’da</w:t>
      </w:r>
      <w:r>
        <w:t xml:space="preserve"> </w:t>
      </w:r>
      <w:r>
        <w:rPr>
          <w:b/>
          <w:bCs/>
        </w:rPr>
        <w:t xml:space="preserve">116 bayt</w:t>
      </w:r>
      <w:r>
        <w:t xml:space="preserve"> </w:t>
      </w:r>
      <w:r>
        <w:t xml:space="preserve">— yaklaşık 5,5 kat küçük.</w:t>
      </w:r>
      <w:r>
        <w:t xml:space="preserve"> </w:t>
      </w:r>
      <w:r>
        <w:t xml:space="preserve">İmza RSA’da</w:t>
      </w:r>
      <w:r>
        <w:t xml:space="preserve"> </w:t>
      </w:r>
      <w:r>
        <w:rPr>
          <w:b/>
          <w:bCs/>
        </w:rPr>
        <w:t xml:space="preserve">384 bayt</w:t>
      </w:r>
      <w:r>
        <w:t xml:space="preserve"> </w:t>
      </w:r>
      <w:r>
        <w:t xml:space="preserve">(3072 bit = 384 bayt, RSA imzası tam olarak modül boyutu kadardır), Ed25519’da</w:t>
      </w:r>
      <w:r>
        <w:t xml:space="preserve"> </w:t>
      </w:r>
      <w:r>
        <w:rPr>
          <w:b/>
          <w:bCs/>
        </w:rPr>
        <w:t xml:space="preserve">64 bayt</w:t>
      </w:r>
      <w:r>
        <w:t xml:space="preserve"> </w:t>
      </w:r>
      <w:r>
        <w:t xml:space="preserve">—</w:t>
      </w:r>
      <w:r>
        <w:t xml:space="preserve"> </w:t>
      </w:r>
      <w:r>
        <w:t xml:space="preserve">6 kat küçük. Bir IoT cihazının her el sıkışmada gönderdiği veri, gömülü bir sistemin flash’ta sakladığı sertifika</w:t>
      </w:r>
      <w:r>
        <w:t xml:space="preserve"> </w:t>
      </w:r>
      <w:r>
        <w:t xml:space="preserve">sayısı ya da bir blok zincirinde her işlemin taşıdığı imza sayısı düşünüldüğünde, bu fark birikerek büyür; ECC’nin</w:t>
      </w:r>
      <w:r>
        <w:t xml:space="preserve"> </w:t>
      </w:r>
      <w:r>
        <w:t xml:space="preserve">mobil/gömülü sistemlerde ve yeni protokollerde (TLS 1.3, SSH, Signal) varsayılan olmasının nedeni budur.</w:t>
      </w:r>
    </w:p>
    <w:bookmarkEnd w:id="77"/>
    <w:bookmarkStart w:id="79" w:name="X93e2c7c00b3394b4f22da5758c31d711aacf119"/>
    <w:p>
      <w:pPr>
        <w:pStyle w:val="Heading3"/>
      </w:pPr>
      <w:r>
        <w:t xml:space="preserve">İşlenmiş örnek: OAEP’in rastgeleliği neden gerekli?</w:t>
      </w:r>
    </w:p>
    <w:p>
      <w:pPr>
        <w:pStyle w:val="FirstParagraph"/>
      </w:pPr>
      <w:r>
        <w:t xml:space="preserve">Bölüm 2’de ECB’nin aynı düz metin bloğu için aynı şifreli metni ürettiğini ve bunun bir desen sızıntısı olduğunu</w:t>
      </w:r>
      <w:r>
        <w:t xml:space="preserve"> </w:t>
      </w:r>
      <w:r>
        <w:t xml:space="preserve">gördük.</w:t>
      </w:r>
      <w:r>
        <w:t xml:space="preserve"> </w:t>
      </w:r>
      <w:r>
        <w:t xml:space="preserve">“Ders kitabı RSA”</w:t>
      </w:r>
      <w:r>
        <w:t xml:space="preserve"> </w:t>
      </w:r>
      <w:r>
        <w:t xml:space="preserve">(ham, dolgusuz) da aynı hastalığı taşır: aynı mesaj her zaman aynı şifreli metni verir.</w:t>
      </w:r>
      <w:r>
        <w:t xml:space="preserve"> </w:t>
      </w:r>
      <w:r>
        <w:t xml:space="preserve">OAEP bunu, şifrelemeden önce mesaja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bir değer karıştırarak çözer. Aynı mesajı iki kez OAEP ile</w:t>
      </w:r>
      <w:r>
        <w:t xml:space="preserve"> </w:t>
      </w:r>
      <w:r>
        <w:t xml:space="preserve">şifreleyelim:</w:t>
      </w:r>
    </w:p>
    <w:p>
      <w:pPr>
        <w:pStyle w:val="BodyText"/>
      </w:pPr>
      <w:r>
        <w:rPr>
          <w:b/>
          <w:bCs/>
        </w:rPr>
        <w:t xml:space="preserve">OAEP: aynı mesaj, iki farklı şifreli metin (gerçek çıktı)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MERHABA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kisa.txt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kisa.txt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c1.bin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kisa.txt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c2.bin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rPr>
          <w:rStyle w:val="FunctionTok"/>
        </w:rPr>
        <w:t xml:space="preserve">cmp</w:t>
      </w:r>
      <w:r>
        <w:rPr>
          <w:rStyle w:val="NormalTok"/>
        </w:rPr>
        <w:t xml:space="preserve"> c1.bin c2.bin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"AYNI"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"FARKLI"</w:t>
      </w:r>
    </w:p>
    <w:p>
      <w:pPr>
        <w:pStyle w:val="SourceCode"/>
      </w:pPr>
      <w:r>
        <w:rPr>
          <w:rStyle w:val="VerbatimChar"/>
        </w:rPr>
        <w:t xml:space="preserve">c1.bin c2.bin differ: char 1, line 1</w:t>
      </w:r>
      <w:r>
        <w:br/>
      </w:r>
      <w:r>
        <w:rPr>
          <w:rStyle w:val="VerbatimChar"/>
        </w:rPr>
        <w:t xml:space="preserve">FARKLI</w:t>
      </w:r>
    </w:p>
    <w:p>
      <w:pPr>
        <w:pStyle w:val="FirstParagraph"/>
      </w:pPr>
      <w:r>
        <w:t xml:space="preserve">Aynı açık anahtar, aynı düz metin, ama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 metin — çünkü OAEP her şifrelemede yeni bir rastgele değer</w:t>
      </w:r>
      <w:r>
        <w:t xml:space="preserve"> </w:t>
      </w:r>
      <w:r>
        <w:t xml:space="preserve">kullanır (Bölüm 1’deki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ilkesinin RSA’daki karşılığı). Dolgusuz</w:t>
      </w:r>
      <w:r>
        <w:t xml:space="preserve"> </w:t>
      </w:r>
      <w:r>
        <w:t xml:space="preserve">(</w:t>
      </w:r>
      <w:r>
        <w:t xml:space="preserve">“ham”</w:t>
      </w:r>
      <w:r>
        <w:t xml:space="preserve">) RSA ile aynı deneyi yaparsanız iki çıktı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olur; matematiksel olarak</w:t>
      </w:r>
      <w:r>
        <w:t xml:space="preserve"> </w:t>
      </w:r>
      <w:r>
        <w:rPr>
          <w:rStyle w:val="VerbatimChar"/>
        </w:rPr>
        <w:t xml:space="preserve">c = m^e mod n</w:t>
      </w:r>
      <w:r>
        <w:t xml:space="preserve"> </w:t>
      </w:r>
      <w:r>
        <w:t xml:space="preserve">deterministik bir işlemdir. Bu yüzden ham RSA hiçbir zaman doğrudan şifreleme için kullanılmaz.</w:t>
      </w:r>
    </w:p>
    <w:p>
      <w:pPr>
        <w:pStyle w:val="BlockText"/>
      </w:pPr>
      <w:r>
        <w:rPr>
          <w:b/>
          <w:bCs/>
        </w:rPr>
        <w:t xml:space="preserve">Sık yapılan hata: RSA anahtarını hem şifreleme hem imza için kullanmak</w:t>
      </w:r>
    </w:p>
    <w:p>
      <w:pPr>
        <w:pStyle w:val="BlockText"/>
      </w:pPr>
      <w:r>
        <w:t xml:space="preserve">Aynı RSA anahtar çiftini hem</w:t>
      </w:r>
      <w:r>
        <w:t xml:space="preserve"> </w:t>
      </w:r>
      <w:r>
        <w:t xml:space="preserve">“veriyi şifrele”</w:t>
      </w:r>
      <w:r>
        <w:t xml:space="preserve"> </w:t>
      </w:r>
      <w:r>
        <w:t xml:space="preserve">hem</w:t>
      </w:r>
      <w:r>
        <w:t xml:space="preserve"> </w:t>
      </w:r>
      <w:r>
        <w:t xml:space="preserve">“veriyi imzala”</w:t>
      </w:r>
      <w:r>
        <w:t xml:space="preserve"> </w:t>
      </w:r>
      <w:r>
        <w:t xml:space="preserve">için kullanmak, iki farklı matematiksel işlemi</w:t>
      </w:r>
      <w:r>
        <w:t xml:space="preserve"> </w:t>
      </w:r>
      <w:r>
        <w:t xml:space="preserve">aynı anahtara bindirir; bazı saldırı senaryolarında (ör. bir imzalama isteğinin, dikkatlice seçilmiş bir</w:t>
      </w:r>
      <w:r>
        <w:t xml:space="preserve"> </w:t>
      </w:r>
      <w:r>
        <w:t xml:space="preserve">“düz</w:t>
      </w:r>
      <w:r>
        <w:t xml:space="preserve"> </w:t>
      </w:r>
      <w:r>
        <w:t xml:space="preserve">metni”</w:t>
      </w:r>
      <w:r>
        <w:t xml:space="preserve"> </w:t>
      </w:r>
      <w:r>
        <w:t xml:space="preserve">imzalıyormuş gibi görünüp aslında bir şifre çözme isteğine dönüştürülmesi) bu paylaşım kötüye</w:t>
      </w:r>
      <w:r>
        <w:t xml:space="preserve"> </w:t>
      </w:r>
      <w:r>
        <w:t xml:space="preserve">kullanılabilir. Kural:</w:t>
      </w:r>
      <w:r>
        <w:t xml:space="preserve"> </w:t>
      </w:r>
      <w:r>
        <w:rPr>
          <w:b/>
          <w:bCs/>
        </w:rPr>
        <w:t xml:space="preserve">anahtar kullanım amacı tektir</w:t>
      </w:r>
      <w:r>
        <w:t xml:space="preserve"> </w:t>
      </w:r>
      <w:r>
        <w:t xml:space="preserve">— sertifikanın</w:t>
      </w:r>
      <w:r>
        <w:t xml:space="preserve"> </w:t>
      </w:r>
      <w:r>
        <w:rPr>
          <w:rStyle w:val="VerbatimChar"/>
        </w:rPr>
        <w:t xml:space="preserve">keyUsage</w:t>
      </w:r>
      <w:r>
        <w:t xml:space="preserve"> </w:t>
      </w:r>
      <w:r>
        <w:t xml:space="preserve">alanı da (Bölüm 8) bunu</w:t>
      </w:r>
      <w:r>
        <w:t xml:space="preserve"> </w:t>
      </w:r>
      <w:r>
        <w:t xml:space="preserve">zorunlu kılar:</w:t>
      </w:r>
      <w:r>
        <w:t xml:space="preserve"> </w:t>
      </w:r>
      <w:r>
        <w:rPr>
          <w:rStyle w:val="VerbatimChar"/>
        </w:rPr>
        <w:t xml:space="preserve">keyEncipherment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digitalSignature</w:t>
      </w:r>
      <w:r>
        <w:t xml:space="preserve"> </w:t>
      </w:r>
      <w:r>
        <w:t xml:space="preserve">ayrı bitlerdir, bir anahtar ikisini birden taşımamalıdır.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Şifreleme için her zaman</w:t>
      </w:r>
      <w:r>
        <w:t xml:space="preserve"> </w:t>
      </w:r>
      <w:r>
        <w:rPr>
          <w:b/>
          <w:bCs/>
        </w:rPr>
        <w:t xml:space="preserve">OAEP</w:t>
      </w:r>
      <w:r>
        <w:t xml:space="preserve">, imza için her zaman</w:t>
      </w:r>
      <w:r>
        <w:t xml:space="preserve"> </w:t>
      </w:r>
      <w:r>
        <w:rPr>
          <w:b/>
          <w:bCs/>
        </w:rPr>
        <w:t xml:space="preserve">PSS</w:t>
      </w:r>
      <w:r>
        <w:t xml:space="preserve"> </w:t>
      </w:r>
      <w:r>
        <w:t xml:space="preserve">kullanın; PKCS#1 v1.5 yalnız eski sistemlerle</w:t>
      </w:r>
      <w:r>
        <w:t xml:space="preserve"> </w:t>
      </w:r>
      <w:r>
        <w:t xml:space="preserve">uyumluluk zorunluysa ve o zaman da yalnız imza için (asla yeni şifreleme tasarımında) düşünülür. Yeni tasarımda</w:t>
      </w:r>
      <w:r>
        <w:t xml:space="preserve"> </w:t>
      </w:r>
      <w:r>
        <w:t xml:space="preserve">mümkünse RSA yerine Ed25519/X25519’u tercih edin.</w:t>
      </w:r>
    </w:p>
    <w:p>
      <w:pPr>
        <w:pStyle w:val="FirstParagraph"/>
      </w:pPr>
      <w:hyperlink r:id="rId78">
        <w:r>
          <w:rPr>
            <w:rStyle w:val="Hyperlink"/>
          </w:rPr>
          <w:t xml:space="preserve">Üçüncü haftada</w:t>
        </w:r>
      </w:hyperlink>
      <w:r>
        <w:t xml:space="preserve"> </w:t>
      </w:r>
      <w:r>
        <w:t xml:space="preserve">TLS’in</w:t>
      </w:r>
      <w:r>
        <w:t xml:space="preserve"> </w:t>
      </w:r>
      <w:r>
        <w:t xml:space="preserve">anahtar kurulumunda asimetrik kriptografiyi (o zaman RSA ya da ECDHE) bir kara kutu gibi</w:t>
      </w:r>
      <w:r>
        <w:t xml:space="preserve"> </w:t>
      </w:r>
      <w:r>
        <w:t xml:space="preserve">kullanmıştık. Bu bölüm o kara kutunun içini açtı: hangi dolgu, hangi eğri, hangi boyut. Sıradaki bölüm bu araçların</w:t>
      </w:r>
      <w:r>
        <w:t xml:space="preserve"> </w:t>
      </w:r>
      <w:r>
        <w:rPr>
          <w:b/>
          <w:bCs/>
        </w:rPr>
        <w:t xml:space="preserve">imza</w:t>
      </w:r>
      <w:r>
        <w:t xml:space="preserve"> </w:t>
      </w:r>
      <w:r>
        <w:t xml:space="preserve">ayağını derinleştiriyor; sonra Bölüm 6’da</w:t>
      </w:r>
      <w:r>
        <w:t xml:space="preserve"> </w:t>
      </w:r>
      <w:r>
        <w:rPr>
          <w:b/>
          <w:bCs/>
        </w:rPr>
        <w:t xml:space="preserve">anahtar değişimi</w:t>
      </w:r>
      <w:r>
        <w:t xml:space="preserve"> </w:t>
      </w:r>
      <w:r>
        <w:t xml:space="preserve">ayağına geçiyoruz.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1" w:name="Xf25ed3eacfb12216da4583e6edd8ff972fa0edf"/>
    <w:p>
      <w:pPr>
        <w:pStyle w:val="Heading2"/>
      </w:pPr>
      <w:r>
        <w:t xml:space="preserve">5. Dijital imza: oluşturma, doğrulama ve kullanım yerleri</w:t>
      </w:r>
    </w:p>
    <w:p>
      <w:pPr>
        <w:pStyle w:val="FirstParagraph"/>
      </w:pPr>
      <w:r>
        <w:rPr>
          <w:b/>
          <w:bCs/>
        </w:rPr>
        <w:t xml:space="preserve">Dijital imza</w:t>
      </w:r>
      <w:r>
        <w:t xml:space="preserve">, bir mesajın (1) belirli bir özel anahtarın sahibi tarafından oluşturulduğunu ve (2) sonradan</w:t>
      </w:r>
      <w:r>
        <w:t xml:space="preserve"> </w:t>
      </w:r>
      <w:r>
        <w:t xml:space="preserve">değiştirilmediğini kanıtlar. MAC’ten farkı, doğrulamanın</w:t>
      </w:r>
      <w:r>
        <w:t xml:space="preserve"> </w:t>
      </w:r>
      <w:r>
        <w:rPr>
          <w:b/>
          <w:bCs/>
        </w:rPr>
        <w:t xml:space="preserve">açık anahtarla</w:t>
      </w:r>
      <w:r>
        <w:t xml:space="preserve"> </w:t>
      </w:r>
      <w:r>
        <w:t xml:space="preserve">yapılmasıdır: herkes doğrulayabilir ama</w:t>
      </w:r>
      <w:r>
        <w:t xml:space="preserve"> </w:t>
      </w:r>
      <w:r>
        <w:t xml:space="preserve">yalnız özel anahtarın sahibi imzalayabilir. Bu yüzden imza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 (STRIDE’daki R), MAC sağlamaz.</w:t>
      </w:r>
    </w:p>
    <w:p>
      <w:pPr>
        <w:pStyle w:val="BodyText"/>
      </w:pPr>
      <w:r>
        <w:drawing>
          <wp:inline>
            <wp:extent cx="5759999" cy="1380067"/>
            <wp:effectExtent b="0" l="0" r="0" t="0"/>
            <wp:docPr descr="Dijital imza oluşturma ve doğrulama" title="" id="82" name="Picture"/>
            <a:graphic>
              <a:graphicData uri="http://schemas.openxmlformats.org/drawingml/2006/picture">
                <pic:pic>
                  <pic:nvPicPr>
                    <pic:cNvPr descr="h10-10-imza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80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7" w:name="imza-nerelerde-kullanılır"/>
    <w:p>
      <w:pPr>
        <w:pStyle w:val="Heading3"/>
      </w:pPr>
      <w:r>
        <w:t xml:space="preserve">İmza nerelerde kullanılır?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Ne imzalanır?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Yazılım güncellemesi</w:t>
            </w:r>
          </w:p>
        </w:tc>
        <w:tc>
          <w:tcPr/>
          <w:p>
            <w:pPr>
              <w:pStyle w:val="Compact"/>
            </w:pPr>
            <w:r>
              <w:t xml:space="preserve">Güncelleme paketi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1. hafta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“Kasa”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örneği, T6 tehdidi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Kod imzalama</w:t>
            </w:r>
          </w:p>
        </w:tc>
        <w:tc>
          <w:tcPr/>
          <w:p>
            <w:pPr>
              <w:pStyle w:val="Compact"/>
            </w:pPr>
            <w:r>
              <w:t xml:space="preserve">Çalıştırılabilir dosya, mobil uygulama paketi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6. hafta imza doğrulaması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Sertifika</w:t>
            </w:r>
          </w:p>
        </w:tc>
        <w:tc>
          <w:tcPr/>
          <w:p>
            <w:pPr>
              <w:pStyle w:val="Compact"/>
            </w:pPr>
            <w:r>
              <w:t xml:space="preserve">Açık anahtar + kimlik bilgisi (CA imzalar)</w:t>
            </w:r>
          </w:p>
        </w:tc>
        <w:tc>
          <w:tcPr/>
          <w:p>
            <w:pPr>
              <w:pStyle w:val="Compact"/>
            </w:pPr>
            <w:r>
              <w:t xml:space="preserve">Bu hafta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el sıkışması</w:t>
            </w:r>
          </w:p>
        </w:tc>
        <w:tc>
          <w:tcPr/>
          <w:p>
            <w:pPr>
              <w:pStyle w:val="Compact"/>
            </w:pPr>
            <w:r>
              <w:t xml:space="preserve">El sıkışma özeti (sunucu imzalar)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3. hafta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CertificateVerify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Belge ve işlem</w:t>
            </w:r>
          </w:p>
        </w:tc>
        <w:tc>
          <w:tcPr/>
          <w:p>
            <w:pPr>
              <w:pStyle w:val="Compact"/>
            </w:pPr>
            <w:r>
              <w:t xml:space="preserve">Sözleşme, ödeme onayı</w:t>
            </w:r>
          </w:p>
        </w:tc>
        <w:tc>
          <w:tcPr/>
          <w:p>
            <w:pPr>
              <w:pStyle w:val="Compact"/>
            </w:pPr>
            <w:r>
              <w:t xml:space="preserve">Elektronik imza mevzuatı</w:t>
            </w:r>
          </w:p>
        </w:tc>
      </w:tr>
    </w:tbl>
    <w:bookmarkEnd w:id="87"/>
    <w:bookmarkStart w:id="88" w:name="kodda-imza-doğrulama-openssl-evp"/>
    <w:p>
      <w:pPr>
        <w:pStyle w:val="Heading3"/>
      </w:pPr>
      <w:r>
        <w:t xml:space="preserve">Kodda imza doğrulama: OpenSSL EVP</w:t>
      </w:r>
    </w:p>
    <w:p>
      <w:pPr>
        <w:pStyle w:val="FirstParagraph"/>
      </w:pPr>
      <w:r>
        <w:rPr>
          <w:b/>
          <w:bCs/>
        </w:rPr>
        <w:t xml:space="preserve">Ed25519 imzasını doğrulamak (OpenSSL 3)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br/>
      </w:r>
      <w:r>
        <w:rPr>
          <w:rStyle w:val="CommentTok"/>
        </w:rPr>
        <w:t xml:space="preserve">/* 1: geçerli, 0: geçersiz, -1: hata. Güncelleme paketini ÇALIŞTIRMADAN önce çağrılır.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imza_dogrula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Ed25519: özet NULL */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ya da 0 */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İmza doğrulamasının üç tuzağı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Dönüş değeri: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 </w:t>
      </w:r>
      <w:r>
        <w:t xml:space="preserve">başarıda 1, imza geçersizse 0, hata durumunda negatif döner.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gibi bir denetim,</w:t>
      </w:r>
      <w:r>
        <w:t xml:space="preserve"> </w:t>
      </w:r>
      <w:r>
        <w:rPr>
          <w:b/>
          <w:bCs/>
        </w:rPr>
        <w:t xml:space="preserve">negatif hata değerini</w:t>
      </w:r>
      <w:r>
        <w:rPr>
          <w:b/>
          <w:bCs/>
        </w:rPr>
        <w:t xml:space="preserve"> </w:t>
      </w:r>
      <w:r>
        <w:rPr>
          <w:b/>
          <w:bCs/>
        </w:rPr>
        <w:t xml:space="preserve">“geçerli”</w:t>
      </w:r>
      <w:r>
        <w:t xml:space="preserve"> </w:t>
      </w:r>
      <w:r>
        <w:t xml:space="preserve">sayar. Denetim her zaman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Neyin imzalandığı:</w:t>
      </w:r>
      <w:r>
        <w:t xml:space="preserve"> </w:t>
      </w:r>
      <w:r>
        <w:t xml:space="preserve">İmza yalnız paketin içeriğini kapsıyorsa, saldırgan</w:t>
      </w:r>
      <w:r>
        <w:t xml:space="preserve"> </w:t>
      </w:r>
      <w:r>
        <w:rPr>
          <w:b/>
          <w:bCs/>
        </w:rPr>
        <w:t xml:space="preserve">eski ve zafiyetli</w:t>
      </w:r>
      <w:r>
        <w:t xml:space="preserve"> </w:t>
      </w:r>
      <w:r>
        <w:t xml:space="preserve">ama geçerli</w:t>
      </w:r>
      <w:r>
        <w:t xml:space="preserve"> </w:t>
      </w:r>
      <w:r>
        <w:t xml:space="preserve">imzalı bir paketi geri yükleyebilir (sürüm geri alma). Sürüm numarası ve hedef ürün de imzalı içeriğin</w:t>
      </w:r>
      <w:r>
        <w:t xml:space="preserve"> </w:t>
      </w:r>
      <w:r>
        <w:t xml:space="preserve">parçası olmalı ve istemci eski sürümü reddetmeli.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Hangi anahtarla:</w:t>
      </w:r>
      <w:r>
        <w:t xml:space="preserve"> </w:t>
      </w:r>
      <w:r>
        <w:t xml:space="preserve">İmzayı, paketin</w:t>
      </w:r>
      <w:r>
        <w:t xml:space="preserve"> </w:t>
      </w:r>
      <w:r>
        <w:rPr>
          <w:b/>
          <w:bCs/>
        </w:rPr>
        <w:t xml:space="preserve">kendi içinde gelen</w:t>
      </w:r>
      <w:r>
        <w:t xml:space="preserve"> </w:t>
      </w:r>
      <w:r>
        <w:t xml:space="preserve">bir açık anahtarla doğrulamak hiçbir şey kanıtlamaz.</w:t>
      </w:r>
      <w:r>
        <w:t xml:space="preserve"> </w:t>
      </w:r>
      <w:r>
        <w:t xml:space="preserve">Doğrulama anahtarı uygulamaya önceden gömülü (ve bütünlüğü korunan) ya da güvenilir bir zincirden gelmelidir.</w:t>
      </w:r>
    </w:p>
    <w:bookmarkEnd w:id="88"/>
    <w:bookmarkStart w:id="89" w:name="Xd9d9045bf10563c0d7d6388d437bcc0785189d3"/>
    <w:p>
      <w:pPr>
        <w:pStyle w:val="Heading3"/>
      </w:pPr>
      <w:r>
        <w:t xml:space="preserve">İşlenmiş örnek: imza doğrulamasını üç durumda komut satırından izlemek</w:t>
      </w:r>
    </w:p>
    <w:p>
      <w:pPr>
        <w:pStyle w:val="FirstParagraph"/>
      </w:pPr>
      <w:r>
        <w:t xml:space="preserve">Yukarıdaki C kodunun mantığını, derlemeye gerek kalmadan</w:t>
      </w:r>
      <w:r>
        <w:t xml:space="preserve"> </w:t>
      </w:r>
      <w:r>
        <w:rPr>
          <w:rStyle w:val="VerbatimChar"/>
        </w:rPr>
        <w:t xml:space="preserve">openssl pkeyutl -verify</w:t>
      </w:r>
      <w:r>
        <w:t xml:space="preserve"> </w:t>
      </w:r>
      <w:r>
        <w:t xml:space="preserve">ile de görebilirsiniz — CLI da</w:t>
      </w:r>
      <w:r>
        <w:t xml:space="preserve"> </w:t>
      </w:r>
      <w:r>
        <w:t xml:space="preserve">aynı üç sonucu (geçerli / geçersiz / hata) üretir:</w:t>
      </w:r>
    </w:p>
    <w:p>
      <w:pPr>
        <w:pStyle w:val="BodyText"/>
      </w:pPr>
      <w:r>
        <w:rPr>
          <w:b/>
          <w:bCs/>
        </w:rPr>
        <w:t xml:space="preserve">1) Doğru belge, doğru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"cikis kodu: 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Signature Verified Successfully</w:t>
      </w:r>
      <w:r>
        <w:br/>
      </w:r>
      <w:r>
        <w:rPr>
          <w:rStyle w:val="VerbatimChar"/>
        </w:rPr>
        <w:t xml:space="preserve">cikis kodu: 0</w:t>
      </w:r>
    </w:p>
    <w:p>
      <w:pPr>
        <w:pStyle w:val="FirstParagraph"/>
      </w:pPr>
      <w:r>
        <w:rPr>
          <w:b/>
          <w:bCs/>
        </w:rPr>
        <w:t xml:space="preserve">2) Belge değişti, imza aynı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DEGISTI"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belge2.txt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belge2.txt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"cikis kodu: 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Signature Verification Failure</w:t>
      </w:r>
      <w:r>
        <w:br/>
      </w:r>
      <w:r>
        <w:rPr>
          <w:rStyle w:val="VerbatimChar"/>
        </w:rPr>
        <w:t xml:space="preserve">cikis kodu: 1</w:t>
      </w:r>
    </w:p>
    <w:p>
      <w:pPr>
        <w:pStyle w:val="FirstParagraph"/>
      </w:pPr>
      <w:r>
        <w:t xml:space="preserve">Belgenin tek bir baytı bile değişince doğrulama</w:t>
      </w:r>
      <w:r>
        <w:t xml:space="preserve"> </w:t>
      </w:r>
      <w:r>
        <w:rPr>
          <w:b/>
          <w:bCs/>
        </w:rPr>
        <w:t xml:space="preserve">başarısız</w:t>
      </w:r>
      <w:r>
        <w:t xml:space="preserve"> </w:t>
      </w:r>
      <w:r>
        <w:t xml:space="preserve">oldu ve çıkış kodu 0’dan 1’e döndü — güncelleme</w:t>
      </w:r>
      <w:r>
        <w:t xml:space="preserve"> </w:t>
      </w:r>
      <w:r>
        <w:t xml:space="preserve">mekanizmanız bu kodu denetlemiyorsa (ya da C kodunda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’ın dönüşünü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 yorumluyorsa),</w:t>
      </w:r>
      <w:r>
        <w:t xml:space="preserve"> </w:t>
      </w:r>
      <w:r>
        <w:t xml:space="preserve">kurcalanmış bir paketi</w:t>
      </w:r>
      <w:r>
        <w:t xml:space="preserve"> </w:t>
      </w:r>
      <w:r>
        <w:rPr>
          <w:b/>
          <w:bCs/>
        </w:rPr>
        <w:t xml:space="preserve">çalıştırılabilir</w:t>
      </w:r>
      <w:r>
        <w:t xml:space="preserve"> </w:t>
      </w:r>
      <w:r>
        <w:t xml:space="preserve">hâle getirmiş olursunuz.</w:t>
      </w:r>
    </w:p>
    <w:bookmarkEnd w:id="89"/>
    <w:bookmarkStart w:id="90" w:name="X90b4993f0f68da3bf6324743c66fc300c3e7278"/>
    <w:p>
      <w:pPr>
        <w:pStyle w:val="Heading3"/>
      </w:pPr>
      <w:r>
        <w:t xml:space="preserve">Sürüm geri alma: imza geçerli ama içerik eski</w:t>
      </w:r>
    </w:p>
    <w:p>
      <w:pPr>
        <w:pStyle w:val="FirstParagraph"/>
      </w:pPr>
      <w:r>
        <w:t xml:space="preserve">“İmzanın kapsamı”</w:t>
      </w:r>
      <w:r>
        <w:t xml:space="preserve"> </w:t>
      </w:r>
      <w:r>
        <w:t xml:space="preserve">tuzağını somutlaştıralım. Diyelim ki bir uygulama güncelleme sunucusu her sürümü ayrı ayrı imzalar: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(bilinen bir güvenlik açığı içerir)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imza_v1</w:t>
            </w:r>
            <w:r>
              <w:t xml:space="preserve"> </w:t>
            </w:r>
            <w:r>
              <w:t xml:space="preserve">— hâlâ matematiksel olarak</w:t>
            </w:r>
            <w:r>
              <w:t xml:space="preserve"> </w:t>
            </w:r>
            <w:r>
              <w:rPr>
                <w:b/>
                <w:bCs/>
              </w:rPr>
              <w:t xml:space="preserve">geçerli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açığı kapatır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imza_v2</w:t>
            </w:r>
            <w:r>
              <w:t xml:space="preserve"> </w:t>
            </w:r>
            <w:r>
              <w:t xml:space="preserve">— geçerli</w:t>
            </w:r>
          </w:p>
        </w:tc>
      </w:tr>
    </w:tbl>
    <w:p>
      <w:pPr>
        <w:pStyle w:val="BodyText"/>
      </w:pPr>
      <w:r>
        <w:t xml:space="preserve">Sunucu v2.0’ı yayımladıktan sonra v1.0’ın imzası</w:t>
      </w:r>
      <w:r>
        <w:t xml:space="preserve"> </w:t>
      </w:r>
      <w:r>
        <w:rPr>
          <w:b/>
          <w:bCs/>
        </w:rPr>
        <w:t xml:space="preserve">iptal edilmez</w:t>
      </w:r>
      <w:r>
        <w:t xml:space="preserve"> </w:t>
      </w:r>
      <w:r>
        <w:t xml:space="preserve">— imzalar CRL/OCSP gibi bir iptal mekanizmasına</w:t>
      </w:r>
      <w:r>
        <w:t xml:space="preserve"> </w:t>
      </w:r>
      <w:r>
        <w:t xml:space="preserve">sahip değildir (bu, Bölüm 10’da sertifikalar için göreceğimiz mekanizmadır). Saldırgan, ele geçirdiği v1.0 paketini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imza_v1</w:t>
      </w:r>
      <w:r>
        <w:t xml:space="preserve">’i istemciye sunarsa, istemci yalnız</w:t>
      </w:r>
      <w:r>
        <w:t xml:space="preserve"> </w:t>
      </w:r>
      <w:r>
        <w:t xml:space="preserve">“imza geçerli mi?”</w:t>
      </w:r>
      <w:r>
        <w:t xml:space="preserve"> </w:t>
      </w:r>
      <w:r>
        <w:t xml:space="preserve">diye sorup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cevabını alır ve zafiyetli</w:t>
      </w:r>
      <w:r>
        <w:t xml:space="preserve"> </w:t>
      </w:r>
      <w:r>
        <w:t xml:space="preserve">sürümü kurar. Bu yüzden imzalanan veri yalnız dosya içeriği değil,</w:t>
      </w:r>
      <w:r>
        <w:t xml:space="preserve"> </w:t>
      </w:r>
      <w:r>
        <w:rPr>
          <w:b/>
          <w:bCs/>
        </w:rPr>
        <w:t xml:space="preserve">sürüm numarası + hedef ürün adı</w:t>
      </w:r>
      <w:r>
        <w:t xml:space="preserve"> </w:t>
      </w:r>
      <w:r>
        <w:t xml:space="preserve">olmalı ve</w:t>
      </w:r>
      <w:r>
        <w:t xml:space="preserve"> </w:t>
      </w:r>
      <w:r>
        <w:t xml:space="preserve">istemci ayrıca</w:t>
      </w:r>
      <w:r>
        <w:t xml:space="preserve"> </w:t>
      </w:r>
      <w:r>
        <w:t xml:space="preserve">“gördüğüm en yüksek sürümden daha eski bir sürümü kabul etme”</w:t>
      </w:r>
      <w:r>
        <w:t xml:space="preserve"> </w:t>
      </w:r>
      <w:r>
        <w:t xml:space="preserve">kuralını</w:t>
      </w:r>
      <w:r>
        <w:t xml:space="preserve"> </w:t>
      </w:r>
      <w:r>
        <w:rPr>
          <w:b/>
          <w:bCs/>
        </w:rPr>
        <w:t xml:space="preserve">kendi başına</w:t>
      </w:r>
      <w:r>
        <w:t xml:space="preserve"> </w:t>
      </w:r>
      <w:r>
        <w:t xml:space="preserve">uygulamalıdır</w:t>
      </w:r>
      <w:r>
        <w:t xml:space="preserve"> </w:t>
      </w:r>
      <w:r>
        <w:t xml:space="preserve">— imza bunu sizin yerinize yapmaz.</w:t>
      </w:r>
    </w:p>
    <w:p>
      <w:pPr>
        <w:pStyle w:val="BlockText"/>
      </w:pPr>
      <w:r>
        <w:rPr>
          <w:b/>
          <w:bCs/>
        </w:rPr>
        <w:t xml:space="preserve">Sık yapılan hata: imzayı yalnız</w:t>
      </w:r>
      <w:r>
        <w:rPr>
          <w:b/>
          <w:bCs/>
        </w:rPr>
        <w:t xml:space="preserve"> </w:t>
      </w:r>
      <w:r>
        <w:rPr>
          <w:b/>
          <w:bCs/>
        </w:rPr>
        <w:t xml:space="preserve">‘var mı yok mu’</w:t>
      </w:r>
      <w:r>
        <w:rPr>
          <w:b/>
          <w:bCs/>
        </w:rPr>
        <w:t xml:space="preserve"> </w:t>
      </w:r>
      <w:r>
        <w:rPr>
          <w:b/>
          <w:bCs/>
        </w:rPr>
        <w:t xml:space="preserve">diye sormak</w:t>
      </w:r>
    </w:p>
    <w:p>
      <w:pPr>
        <w:pStyle w:val="BlockText"/>
      </w:pPr>
      <w:r>
        <w:t xml:space="preserve">Bir istemcinin yalnız</w:t>
      </w:r>
      <w:r>
        <w:t xml:space="preserve"> </w:t>
      </w:r>
      <w:r>
        <w:rPr>
          <w:rStyle w:val="VerbatimChar"/>
        </w:rPr>
        <w:t xml:space="preserve">imzalandı_mi(paket)</w:t>
      </w:r>
      <w:r>
        <w:t xml:space="preserve"> </w:t>
      </w:r>
      <w:r>
        <w:t xml:space="preserve">gibi ikili bir soru sorması (hangi anahtarla, hangi sürüm için,</w:t>
      </w:r>
      <w:r>
        <w:t xml:space="preserve"> </w:t>
      </w:r>
      <w:r>
        <w:t xml:space="preserve">hangi hedef için imzalandığını sormadan) sürüm geri alma ve</w:t>
      </w:r>
      <w:r>
        <w:t xml:space="preserve"> </w:t>
      </w:r>
      <w:r>
        <w:rPr>
          <w:b/>
          <w:bCs/>
        </w:rPr>
        <w:t xml:space="preserve">hedef karıştırma</w:t>
      </w:r>
      <w:r>
        <w:t xml:space="preserve"> </w:t>
      </w:r>
      <w:r>
        <w:t xml:space="preserve">(bir ürün için imzalanmış</w:t>
      </w:r>
      <w:r>
        <w:t xml:space="preserve"> </w:t>
      </w:r>
      <w:r>
        <w:t xml:space="preserve">paketin başka bir ürüne sunulması) saldırılarına açık kapı bırakır.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İmzalanan veri her zaman</w:t>
      </w:r>
      <w:r>
        <w:t xml:space="preserve"> </w:t>
      </w:r>
      <w:r>
        <w:rPr>
          <w:b/>
          <w:bCs/>
        </w:rPr>
        <w:t xml:space="preserve">bağlamını</w:t>
      </w:r>
      <w:r>
        <w:t xml:space="preserve"> </w:t>
      </w:r>
      <w:r>
        <w:t xml:space="preserve">taşısın: sürüm, hedef ürün/cihaz, zaman damgası ya da geçerlilik penceresi.</w:t>
      </w:r>
      <w:r>
        <w:t xml:space="preserve"> </w:t>
      </w:r>
      <w:r>
        <w:t xml:space="preserve">İstemci yalnız</w:t>
      </w:r>
      <w:r>
        <w:t xml:space="preserve"> </w:t>
      </w:r>
      <w:r>
        <w:t xml:space="preserve">“imza geçerli mi”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“bu imza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bağlam için ve</w:t>
      </w:r>
      <w:r>
        <w:t xml:space="preserve"> </w:t>
      </w:r>
      <w:r>
        <w:rPr>
          <w:b/>
          <w:bCs/>
        </w:rPr>
        <w:t xml:space="preserve">en güncel</w:t>
      </w:r>
      <w:r>
        <w:t xml:space="preserve"> </w:t>
      </w:r>
      <w:r>
        <w:t xml:space="preserve">sürüm için mi”</w:t>
      </w:r>
      <w:r>
        <w:t xml:space="preserve"> </w:t>
      </w:r>
      <w:r>
        <w:t xml:space="preserve">diye sormalıdır.</w:t>
      </w:r>
    </w:p>
    <w:p>
      <w:pPr>
        <w:pStyle w:val="FirstParagraph"/>
      </w:pPr>
      <w:hyperlink r:id="rId84">
        <w:r>
          <w:rPr>
            <w:rStyle w:val="Hyperlink"/>
          </w:rPr>
          <w:t xml:space="preserve">Birinci haftadaki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“Kasa”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örneğinde</w:t>
        </w:r>
      </w:hyperlink>
      <w:r>
        <w:t xml:space="preserve"> </w:t>
      </w:r>
      <w:r>
        <w:t xml:space="preserve">bir güncelleme paketinin imzasız kabul edilmesinin T6 tehdidine yol açtığını</w:t>
      </w:r>
      <w:r>
        <w:t xml:space="preserve"> </w:t>
      </w:r>
      <w:r>
        <w:t xml:space="preserve">görmüştük; bu bölüm imzanın</w:t>
      </w:r>
      <w:r>
        <w:t xml:space="preserve"> </w:t>
      </w:r>
      <w:r>
        <w:rPr>
          <w:b/>
          <w:bCs/>
        </w:rPr>
        <w:t xml:space="preserve">var olmasının bile</w:t>
      </w:r>
      <w:r>
        <w:t xml:space="preserve"> </w:t>
      </w:r>
      <w:r>
        <w:t xml:space="preserve">tek başına yetmediğini, kapsamının da doğru tasarlanması</w:t>
      </w:r>
      <w:r>
        <w:t xml:space="preserve"> </w:t>
      </w:r>
      <w:r>
        <w:t xml:space="preserve">gerektiğini gösterdi. Sıradaki bölüm, imza ve asimetrik kriptografiyi</w:t>
      </w:r>
      <w:r>
        <w:t xml:space="preserve"> </w:t>
      </w:r>
      <w:r>
        <w:rPr>
          <w:b/>
          <w:bCs/>
        </w:rPr>
        <w:t xml:space="preserve">anahtar değişiminde</w:t>
      </w:r>
      <w:r>
        <w:t xml:space="preserve"> </w:t>
      </w:r>
      <w:r>
        <w:t xml:space="preserve">nasıl kullandığımızı</w:t>
      </w:r>
      <w:r>
        <w:t xml:space="preserve"> </w:t>
      </w:r>
      <w:r>
        <w:t xml:space="preserve">— ve kullanmazsak neyin ters gideceğini — işliyor.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0" w:name="Xb1fd965b0113255b1c47ac4530c4f53fdbb078f"/>
    <w:p>
      <w:pPr>
        <w:pStyle w:val="Heading2"/>
      </w:pPr>
      <w:r>
        <w:t xml:space="preserve">6. Anahtar değişimi: Diffie–Hellman ve araya girme (Tarif 8.16–8.18)</w:t>
      </w:r>
    </w:p>
    <w:p>
      <w:pPr>
        <w:pStyle w:val="FirstParagraph"/>
      </w:pPr>
      <w:r>
        <w:rPr>
          <w:b/>
          <w:bCs/>
        </w:rPr>
        <w:t xml:space="preserve">Diffie–Hellman</w:t>
      </w:r>
      <w:r>
        <w:t xml:space="preserve"> </w:t>
      </w:r>
      <w:r>
        <w:t xml:space="preserve">(DH), iki tarafın güvensiz bir kanal üzerinden, hiç önceden paylaşılmış sır olmadan ortak bir sır</w:t>
      </w:r>
      <w:r>
        <w:t xml:space="preserve"> </w:t>
      </w:r>
      <w:r>
        <w:t xml:space="preserve">üzerinde anlaşmasını sağlar. Her taraf bir özel değer seçer, bundan türettiği açık değeri gönderir; iki taraf da</w:t>
      </w:r>
      <w:r>
        <w:t xml:space="preserve"> </w:t>
      </w:r>
      <w:r>
        <w:t xml:space="preserve">karşısındakinin açık değeri ve kendi özel değeriyle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ortak sırrı hesaplar. Dinleyen biri açık değerleri görür ama</w:t>
      </w:r>
      <w:r>
        <w:t xml:space="preserve"> </w:t>
      </w:r>
      <w:r>
        <w:t xml:space="preserve">ortak sırrı hesaplayamaz. Bugün kullanılan biçimi eliptik eğri üzerindeki</w:t>
      </w:r>
      <w:r>
        <w:t xml:space="preserve"> </w:t>
      </w:r>
      <w:r>
        <w:rPr>
          <w:b/>
          <w:bCs/>
        </w:rPr>
        <w:t xml:space="preserve">ECDH</w:t>
      </w:r>
      <w:r>
        <w:t xml:space="preserve">’dir (X25519).</w:t>
      </w:r>
    </w:p>
    <w:bookmarkStart w:id="95" w:name="kimliksiz-dhnin-zayıflığı-araya-girme"/>
    <w:p>
      <w:pPr>
        <w:pStyle w:val="Heading3"/>
      </w:pPr>
      <w:r>
        <w:t xml:space="preserve">Kimliksiz DH’nin zayıflığı: araya girme</w:t>
      </w:r>
    </w:p>
    <w:p>
      <w:pPr>
        <w:pStyle w:val="FirstParagraph"/>
      </w:pPr>
      <w:r>
        <w:t xml:space="preserve">DH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ile anlaşıldığını söylemez. Kanalın ortasındaki bir saldırgan, iki tarafla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DH yapar:</w:t>
      </w:r>
    </w:p>
    <w:p>
      <w:pPr>
        <w:pStyle w:val="BodyText"/>
      </w:pPr>
      <w:r>
        <w:drawing>
          <wp:inline>
            <wp:extent cx="5759999" cy="4895999"/>
            <wp:effectExtent b="0" l="0" r="0" t="0"/>
            <wp:docPr descr="Kimliksiz Diffie-Hellman’da araya girme saldırısı" title="" id="93" name="Picture"/>
            <a:graphic>
              <a:graphicData uri="http://schemas.openxmlformats.org/drawingml/2006/picture">
                <pic:pic>
                  <pic:nvPicPr>
                    <pic:cNvPr descr="h10-02-dh-mitm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89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taraf da</w:t>
      </w:r>
      <w:r>
        <w:t xml:space="preserve"> </w:t>
      </w:r>
      <w:r>
        <w:t xml:space="preserve">“güvenli bir kanalım var”</w:t>
      </w:r>
      <w:r>
        <w:t xml:space="preserve"> </w:t>
      </w:r>
      <w:r>
        <w:t xml:space="preserve">sanır; aslında her mesaj saldırganın elinden geçer.</w:t>
      </w:r>
    </w:p>
    <w:bookmarkEnd w:id="95"/>
    <w:bookmarkStart w:id="96" w:name="Xe5a2795c222be48635b1920a13635964ec162fc"/>
    <w:p>
      <w:pPr>
        <w:pStyle w:val="Heading3"/>
      </w:pPr>
      <w:r>
        <w:t xml:space="preserve">Çözüm: kimliği doğrulanmış anahtar değişimi</w:t>
      </w:r>
    </w:p>
    <w:p>
      <w:pPr>
        <w:pStyle w:val="FirstParagraph"/>
      </w:pPr>
      <w:r>
        <w:t xml:space="preserve">Açık değerler, kimliği önceden bilinen bir anahtarla</w:t>
      </w:r>
      <w:r>
        <w:t xml:space="preserve"> </w:t>
      </w:r>
      <w:r>
        <w:rPr>
          <w:b/>
          <w:bCs/>
        </w:rPr>
        <w:t xml:space="preserve">imzalanır</w:t>
      </w:r>
      <w:r>
        <w:t xml:space="preserve"> </w:t>
      </w:r>
      <w:r>
        <w:t xml:space="preserve">(Tarif 8.18’deki</w:t>
      </w:r>
      <w:r>
        <w:t xml:space="preserve"> </w:t>
      </w:r>
      <w:r>
        <w:t xml:space="preserve">“DH ve DSA birlikte”</w:t>
      </w:r>
      <w:r>
        <w:t xml:space="preserve"> </w:t>
      </w:r>
      <w:r>
        <w:t xml:space="preserve">fikrinin güncel</w:t>
      </w:r>
      <w:r>
        <w:t xml:space="preserve"> </w:t>
      </w:r>
      <w:r>
        <w:t xml:space="preserve">hali: ECDHE + Ed25519/ECDSA/RSA-PSS). TLS 1.3’te sunucu, geçici (ephemeral) ECDHE açık değerini de içeren el sıkışma</w:t>
      </w:r>
      <w:r>
        <w:t xml:space="preserve"> </w:t>
      </w:r>
      <w:r>
        <w:t xml:space="preserve">özetini sertifikasındaki özel anahtarla imzalar (</w:t>
      </w:r>
      <w:r>
        <w:rPr>
          <w:rStyle w:val="VerbatimChar"/>
        </w:rPr>
        <w:t xml:space="preserve">CertificateVerify</w:t>
      </w:r>
      <w:r>
        <w:t xml:space="preserve">); istemci sertifikayı zincir ve ad açısından</w:t>
      </w:r>
      <w:r>
        <w:t xml:space="preserve"> </w:t>
      </w:r>
      <w:r>
        <w:t xml:space="preserve">doğrular (</w:t>
      </w:r>
      <w:hyperlink r:id="rId26">
        <w:r>
          <w:rPr>
            <w:rStyle w:val="Hyperlink"/>
          </w:rPr>
          <w:t xml:space="preserve">3. hafta</w:t>
        </w:r>
      </w:hyperlink>
      <w:r>
        <w:t xml:space="preserve">). Böylece: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Kimlik:</w:t>
      </w:r>
      <w:r>
        <w:t xml:space="preserve"> </w:t>
      </w:r>
      <w:r>
        <w:t xml:space="preserve">İmza, açık değeri gönderenin gerçekten sertifikanın sahibi olduğunu kanıtlar.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DH değerleri her oturum için yeniden üretilir ve silinir; uzun ömürlü imza anahtarı ileride</w:t>
      </w:r>
      <w:r>
        <w:t xml:space="preserve"> </w:t>
      </w:r>
      <w:r>
        <w:t xml:space="preserve">çalınsa bile geçmiş oturumların anahtarları hesaplanamaz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3. hafta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PKI olmadan kimlik</w:t>
      </w:r>
    </w:p>
    <w:p>
      <w:pPr>
        <w:pStyle w:val="BlockText"/>
      </w:pPr>
      <w:r>
        <w:t xml:space="preserve">Her senaryoda bir sertifika otoritesi yoktur. Kitabın Tarif 8.19’da anlattığı</w:t>
      </w:r>
      <w:r>
        <w:t xml:space="preserve"> </w:t>
      </w:r>
      <w:r>
        <w:t xml:space="preserve">“PKI olmadan kimlik doğrulama”</w:t>
      </w:r>
      <w:r>
        <w:t xml:space="preserve"> </w:t>
      </w:r>
      <w:r>
        <w:t xml:space="preserve">yolları</w:t>
      </w:r>
      <w:r>
        <w:t xml:space="preserve"> </w:t>
      </w:r>
      <w:r>
        <w:t xml:space="preserve">bugün de kullanılır: ilk bağlantıda anahtarı öğrenip sonra değişirse uyarmak (TOFU, SSH), anahtarın parmak izini</w:t>
      </w:r>
      <w:r>
        <w:t xml:space="preserve"> </w:t>
      </w:r>
      <w:r>
        <w:t xml:space="preserve">ayrı bir kanaldan doğrulamak (güvenli mesajlaşmadaki</w:t>
      </w:r>
      <w:r>
        <w:t xml:space="preserve"> </w:t>
      </w:r>
      <w:r>
        <w:t xml:space="preserve">“güvenlik numarası”</w:t>
      </w:r>
      <w:r>
        <w:t xml:space="preserve"> </w:t>
      </w:r>
      <w:r>
        <w:t xml:space="preserve">karşılaştırması) ya da her iki tarafın önceden</w:t>
      </w:r>
      <w:r>
        <w:t xml:space="preserve"> </w:t>
      </w:r>
      <w:r>
        <w:t xml:space="preserve">paylaştığı bir paroladan kimlik doğrulamalı anahtar değişimi (PAKE, Tarif 8.15; bugün OPAQUE, SPAKE2 gibi</w:t>
      </w:r>
      <w:r>
        <w:t xml:space="preserve"> </w:t>
      </w:r>
      <w:r>
        <w:t xml:space="preserve">protokoller).</w:t>
      </w:r>
    </w:p>
    <w:bookmarkEnd w:id="96"/>
    <w:bookmarkStart w:id="98" w:name="X00b1bcba30f473d41ed50b44ee7099a572111c6"/>
    <w:p>
      <w:pPr>
        <w:pStyle w:val="Heading3"/>
      </w:pPr>
      <w:r>
        <w:t xml:space="preserve">İşlenmiş örnek: X25519 ile iki tarafın aynı sırra ulaşması</w:t>
      </w:r>
    </w:p>
    <w:p>
      <w:pPr>
        <w:pStyle w:val="FirstParagraph"/>
      </w:pPr>
      <w:r>
        <w:t xml:space="preserve">Diffie–Hellman’ın</w:t>
      </w:r>
      <w:r>
        <w:t xml:space="preserve"> </w:t>
      </w:r>
      <w:r>
        <w:t xml:space="preserve">“iki taraf, önceden paylaşılmış sır olmadan aynı ortak değere ulaşır”</w:t>
      </w:r>
      <w:r>
        <w:t xml:space="preserve"> </w:t>
      </w:r>
      <w:r>
        <w:t xml:space="preserve">cümlesini gerçek anahtarlarla</w:t>
      </w:r>
      <w:r>
        <w:t xml:space="preserve"> </w:t>
      </w:r>
      <w:r>
        <w:t xml:space="preserve">doğrulayalım. Alice ve Bob birbirinden bağımsız birer X25519 anahtar çifti üretir, yalnız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anahtarlarını</w:t>
      </w:r>
      <w:r>
        <w:t xml:space="preserve"> </w:t>
      </w:r>
      <w:r>
        <w:t xml:space="preserve">değiş tokuş eder:</w:t>
      </w:r>
    </w:p>
    <w:p>
      <w:pPr>
        <w:pStyle w:val="BodyText"/>
      </w:pPr>
      <w:r>
        <w:rPr>
          <w:b/>
          <w:bCs/>
        </w:rPr>
        <w:t xml:space="preserve">X25519 anahtar anlaşması: Alice ve Bob (gerçek çıktı)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X25519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X25519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alice.key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alice.pub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bob.key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bob.pub</w:t>
      </w:r>
      <w:r>
        <w:br/>
      </w:r>
      <w:r>
        <w:br/>
      </w:r>
      <w:r>
        <w:rPr>
          <w:rStyle w:val="CommentTok"/>
        </w:rPr>
        <w:t xml:space="preserve"># Alice: kendi ozel anahtari + Bob'un acik anahtari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-derive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alice.key </w:t>
      </w:r>
      <w:r>
        <w:rPr>
          <w:rStyle w:val="AttributeTok"/>
        </w:rPr>
        <w:t xml:space="preserve">-peerkey</w:t>
      </w:r>
      <w:r>
        <w:rPr>
          <w:rStyle w:val="NormalTok"/>
        </w:rPr>
        <w:t xml:space="preserve"> bob.pub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alice_sir.bin</w:t>
      </w:r>
      <w:r>
        <w:br/>
      </w:r>
      <w:r>
        <w:rPr>
          <w:rStyle w:val="CommentTok"/>
        </w:rPr>
        <w:t xml:space="preserve"># Bob: kendi ozel anahtari + Alice'in acik anahtari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-derive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bob.key </w:t>
      </w:r>
      <w:r>
        <w:rPr>
          <w:rStyle w:val="AttributeTok"/>
        </w:rPr>
        <w:t xml:space="preserve">-peerkey</w:t>
      </w:r>
      <w:r>
        <w:rPr>
          <w:rStyle w:val="NormalTok"/>
        </w:rPr>
        <w:t xml:space="preserve"> alice.pub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bob_sir.bin</w:t>
      </w:r>
      <w:r>
        <w:br/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alice_sir.bin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bob_sir.bin</w:t>
      </w:r>
      <w:r>
        <w:br/>
      </w:r>
      <w:r>
        <w:rPr>
          <w:rStyle w:val="FunctionTok"/>
        </w:rPr>
        <w:t xml:space="preserve">cmp</w:t>
      </w:r>
      <w:r>
        <w:rPr>
          <w:rStyle w:val="NormalTok"/>
        </w:rPr>
        <w:t xml:space="preserve"> alice_sir.bin bob_sir.bin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"AYNI"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"FARKLI"</w:t>
      </w:r>
    </w:p>
    <w:p>
      <w:pPr>
        <w:pStyle w:val="SourceCode"/>
      </w:pPr>
      <w:r>
        <w:rPr>
          <w:rStyle w:val="VerbatimChar"/>
        </w:rPr>
        <w:t xml:space="preserve">8c53744a000c1a6ffc2183a0c134c2cf8167110314e8a06dd3d453080bbc1376</w:t>
      </w:r>
      <w:r>
        <w:br/>
      </w:r>
      <w:r>
        <w:rPr>
          <w:rStyle w:val="VerbatimChar"/>
        </w:rPr>
        <w:t xml:space="preserve">8c53744a000c1a6ffc2183a0c134c2cf8167110314e8a06dd3d453080bbc1376</w:t>
      </w:r>
      <w:r>
        <w:br/>
      </w:r>
      <w:r>
        <w:rPr>
          <w:rStyle w:val="VerbatimChar"/>
        </w:rPr>
        <w:t xml:space="preserve">AYNI</w:t>
      </w:r>
    </w:p>
    <w:p>
      <w:pPr>
        <w:pStyle w:val="FirstParagraph"/>
      </w:pPr>
      <w:r>
        <w:t xml:space="preserve">İki taraf, birbirinin</w:t>
      </w:r>
      <w:r>
        <w:t xml:space="preserve"> </w:t>
      </w:r>
      <w:r>
        <w:rPr>
          <w:b/>
          <w:bCs/>
        </w:rPr>
        <w:t xml:space="preserve">hiç görmediği</w:t>
      </w:r>
      <w:r>
        <w:t xml:space="preserve"> </w:t>
      </w:r>
      <w:r>
        <w:t xml:space="preserve">özel anahtarını bilmeden, ağdan yalnız açık anahtarları geçirerek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32 baytlık ortak sırra ulaştı. Bu ortak sır, doğrudan veri şifrelemede kullanılmaz; bir KDF’den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HKDF, 3. haftadaki anahtar türetme konusu</w:t>
        </w:r>
      </w:hyperlink>
      <w:r>
        <w:t xml:space="preserve">)</w:t>
      </w:r>
      <w:r>
        <w:t xml:space="preserve"> </w:t>
      </w:r>
      <w:r>
        <w:t xml:space="preserve">geçirilip oturum anahtarları buradan türetilir. Dinleyen bir üçüncü taraf yalnız</w:t>
      </w:r>
      <w:r>
        <w:t xml:space="preserve"> </w:t>
      </w:r>
      <w:r>
        <w:rPr>
          <w:rStyle w:val="VerbatimChar"/>
        </w:rPr>
        <w:t xml:space="preserve">alice.pub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bob.pub</w:t>
      </w:r>
      <w:r>
        <w:t xml:space="preserve">’ı görür; bunlardan ortak sırrı hesaplamak (eliptik eğri ayrık logaritma problemini çözmeden) mümkün</w:t>
      </w:r>
      <w:r>
        <w:t xml:space="preserve"> </w:t>
      </w:r>
      <w:r>
        <w:t xml:space="preserve">değildir.</w:t>
      </w:r>
    </w:p>
    <w:bookmarkEnd w:id="98"/>
    <w:bookmarkStart w:id="99" w:name="X9a7786b2bcee00b17805639298130c60398725d"/>
    <w:p>
      <w:pPr>
        <w:pStyle w:val="Heading3"/>
      </w:pPr>
      <w:r>
        <w:t xml:space="preserve">Sayısal örnek: araya girme kaç adımda kurulur?</w:t>
      </w:r>
    </w:p>
    <w:p>
      <w:pPr>
        <w:pStyle w:val="FirstParagraph"/>
      </w:pPr>
      <w:r>
        <w:t xml:space="preserve">Kimliksiz DH’de araya girme saldırısı</w:t>
      </w:r>
      <w:r>
        <w:t xml:space="preserve"> </w:t>
      </w:r>
      <w:r>
        <w:rPr>
          <w:b/>
          <w:bCs/>
        </w:rPr>
        <w:t xml:space="preserve">iki ayrı</w:t>
      </w:r>
      <w:r>
        <w:t xml:space="preserve"> </w:t>
      </w:r>
      <w:r>
        <w:t xml:space="preserve">DH anlaşması gerektirir — saldırganın hesap yükü kurbanlarınkinden</w:t>
      </w:r>
      <w:r>
        <w:t xml:space="preserve"> </w:t>
      </w:r>
      <w:r>
        <w:t xml:space="preserve">farklı değildir, yalnız iki kat işlem yapar:</w:t>
      </w:r>
    </w:p>
    <w:p>
      <w:pPr>
        <w:pStyle w:val="Compact"/>
        <w:numPr>
          <w:ilvl w:val="0"/>
          <w:numId w:val="1007"/>
        </w:numPr>
      </w:pPr>
      <w:r>
        <w:t xml:space="preserve">Saldırgan (M) Alice’e bağlanır, kendi açık değerini</w:t>
      </w:r>
      <w:r>
        <w:t xml:space="preserve"> </w:t>
      </w:r>
      <w:r>
        <w:rPr>
          <w:rStyle w:val="VerbatimChar"/>
        </w:rPr>
        <w:t xml:space="preserve">pub_M1</w:t>
      </w:r>
      <w:r>
        <w:t xml:space="preserve"> </w:t>
      </w:r>
      <w:r>
        <w:t xml:space="preserve">olarak gönderir; Alice bunu Bob’un açık değeri sanır.</w:t>
      </w:r>
    </w:p>
    <w:p>
      <w:pPr>
        <w:pStyle w:val="Compact"/>
        <w:numPr>
          <w:ilvl w:val="0"/>
          <w:numId w:val="1007"/>
        </w:numPr>
      </w:pPr>
      <w:r>
        <w:t xml:space="preserve">M, Bob’a bağlanır,</w:t>
      </w:r>
      <w:r>
        <w:t xml:space="preserve"> </w:t>
      </w:r>
      <w:r>
        <w:rPr>
          <w:rStyle w:val="VerbatimChar"/>
        </w:rPr>
        <w:t xml:space="preserve">pub_M2</w:t>
      </w:r>
      <w:r>
        <w:t xml:space="preserve"> </w:t>
      </w:r>
      <w:r>
        <w:t xml:space="preserve">gönderir; Bob bunu Alice’in açık değeri sanır.</w:t>
      </w:r>
    </w:p>
    <w:p>
      <w:pPr>
        <w:pStyle w:val="Compact"/>
        <w:numPr>
          <w:ilvl w:val="0"/>
          <w:numId w:val="1007"/>
        </w:numPr>
      </w:pPr>
      <w:r>
        <w:t xml:space="preserve">M, Alice ile</w:t>
      </w:r>
      <w:r>
        <w:t xml:space="preserve"> </w:t>
      </w:r>
      <w:r>
        <w:rPr>
          <w:rStyle w:val="VerbatimChar"/>
        </w:rPr>
        <w:t xml:space="preserve">sir_A = DH(özel_M1, pub_Alice)</w:t>
      </w:r>
      <w:r>
        <w:t xml:space="preserve">, Bob ile</w:t>
      </w:r>
      <w:r>
        <w:t xml:space="preserve"> </w:t>
      </w:r>
      <w:r>
        <w:rPr>
          <w:rStyle w:val="VerbatimChar"/>
        </w:rPr>
        <w:t xml:space="preserve">sir_B = DH(özel_M2, pub_Bob)</w:t>
      </w:r>
      <w:r>
        <w:t xml:space="preserve"> </w:t>
      </w:r>
      <w:r>
        <w:t xml:space="preserve">hesaplar —</w:t>
      </w:r>
      <w:r>
        <w:t xml:space="preserve"> </w:t>
      </w:r>
      <w:r>
        <w:rPr>
          <w:b/>
          <w:bCs/>
        </w:rPr>
        <w:t xml:space="preserve">iki farklı</w:t>
      </w:r>
      <w:r>
        <w:t xml:space="preserve"> </w:t>
      </w:r>
      <w:r>
        <w:t xml:space="preserve">ortak sır elde eder.</w:t>
      </w:r>
    </w:p>
    <w:p>
      <w:pPr>
        <w:pStyle w:val="Compact"/>
        <w:numPr>
          <w:ilvl w:val="0"/>
          <w:numId w:val="1007"/>
        </w:numPr>
      </w:pPr>
      <w:r>
        <w:t xml:space="preserve">Alice</w:t>
      </w:r>
      <w:r>
        <w:t xml:space="preserve"> </w:t>
      </w:r>
      <w:r>
        <w:t xml:space="preserve">“Bob”</w:t>
      </w:r>
      <w:r>
        <w:t xml:space="preserve">a (aslında M’ye)</w:t>
      </w:r>
      <w:r>
        <w:t xml:space="preserve"> </w:t>
      </w:r>
      <w:r>
        <w:rPr>
          <w:rStyle w:val="VerbatimChar"/>
        </w:rPr>
        <w:t xml:space="preserve">sir_A</w:t>
      </w:r>
      <w:r>
        <w:t xml:space="preserve"> </w:t>
      </w:r>
      <w:r>
        <w:t xml:space="preserve">ile şifreli mesaj gönderir; M bunu çözer, okur,</w:t>
      </w:r>
      <w:r>
        <w:t xml:space="preserve"> </w:t>
      </w:r>
      <w:r>
        <w:rPr>
          <w:rStyle w:val="VerbatimChar"/>
        </w:rPr>
        <w:t xml:space="preserve">sir_B</w:t>
      </w:r>
      <w:r>
        <w:t xml:space="preserve"> </w:t>
      </w:r>
      <w:r>
        <w:t xml:space="preserve">ile yeniden şifreleyip</w:t>
      </w:r>
      <w:r>
        <w:t xml:space="preserve"> </w:t>
      </w:r>
      <w:r>
        <w:t xml:space="preserve">gerçek Bob’a iletir. Her iki taraf da kendi hesapladığı sırrın</w:t>
      </w:r>
      <w:r>
        <w:t xml:space="preserve"> </w:t>
      </w:r>
      <w:r>
        <w:rPr>
          <w:b/>
          <w:bCs/>
        </w:rPr>
        <w:t xml:space="preserve">doğru karşı tarafla</w:t>
      </w:r>
      <w:r>
        <w:t xml:space="preserve"> </w:t>
      </w:r>
      <w:r>
        <w:t xml:space="preserve">paylaşıldığını sanır.</w:t>
      </w:r>
    </w:p>
    <w:p>
      <w:pPr>
        <w:pStyle w:val="FirstParagraph"/>
      </w:pPr>
      <w:r>
        <w:t xml:space="preserve">Saldırganın ek maliyeti yalnız</w:t>
      </w:r>
      <w:r>
        <w:t xml:space="preserve"> </w:t>
      </w:r>
      <w:r>
        <w:rPr>
          <w:b/>
          <w:bCs/>
        </w:rPr>
        <w:t xml:space="preserve">iki kat X25519 işlemi</w:t>
      </w:r>
      <w:r>
        <w:t xml:space="preserve"> </w:t>
      </w:r>
      <w:r>
        <w:t xml:space="preserve">(mikrosaniyeler mertebesinde) — kimlik doğrulaması</w:t>
      </w:r>
      <w:r>
        <w:t xml:space="preserve"> </w:t>
      </w:r>
      <w:r>
        <w:t xml:space="preserve">olmadığında bu saldırı hesaplama açısından neredeyse bedavadır. Bu yüzden imzasız DH, TLS 1.3 gibi hiçbir modern</w:t>
      </w:r>
      <w:r>
        <w:t xml:space="preserve"> </w:t>
      </w:r>
      <w:r>
        <w:t xml:space="preserve">protokolde tek başına kullanılmaz.</w:t>
      </w:r>
    </w:p>
    <w:p>
      <w:pPr>
        <w:pStyle w:val="BlockText"/>
      </w:pPr>
      <w:r>
        <w:rPr>
          <w:b/>
          <w:bCs/>
        </w:rPr>
        <w:t xml:space="preserve">Sık yapılan hata: DH çıktısını doğrudan anahtar olarak kullanmak</w:t>
      </w:r>
    </w:p>
    <w:p>
      <w:pPr>
        <w:pStyle w:val="BlockText"/>
      </w:pPr>
      <w:r>
        <w:rPr>
          <w:rStyle w:val="VerbatimChar"/>
        </w:rPr>
        <w:t xml:space="preserve">pkeyutl -derive</w:t>
      </w:r>
      <w:r>
        <w:t xml:space="preserve">’ın ürettiği ham baytları (yukarıdaki örnekte</w:t>
      </w:r>
      <w:r>
        <w:t xml:space="preserve"> </w:t>
      </w:r>
      <w:r>
        <w:rPr>
          <w:rStyle w:val="VerbatimChar"/>
        </w:rPr>
        <w:t xml:space="preserve">alice_sir.bin</w:t>
      </w:r>
      <w:r>
        <w:t xml:space="preserve">) doğrudan AES anahtarı olarak</w:t>
      </w:r>
      <w:r>
        <w:t xml:space="preserve"> </w:t>
      </w:r>
      <w:r>
        <w:t xml:space="preserve">kullanmak yaygın bir hatadır. Ham DH çıktısı</w:t>
      </w:r>
      <w:r>
        <w:t xml:space="preserve"> </w:t>
      </w:r>
      <w:r>
        <w:rPr>
          <w:b/>
          <w:bCs/>
        </w:rPr>
        <w:t xml:space="preserve">tekdüze rastgele</w:t>
      </w:r>
      <w:r>
        <w:t xml:space="preserve"> </w:t>
      </w:r>
      <w:r>
        <w:t xml:space="preserve">değildir (eğrinin matematiksel yapısından gelen</w:t>
      </w:r>
      <w:r>
        <w:t xml:space="preserve"> </w:t>
      </w:r>
      <w:r>
        <w:t xml:space="preserve">önyargılar taşır) ve tek bir anahtar üretir; oysa genelde 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gerekir</w:t>
      </w:r>
      <w:r>
        <w:t xml:space="preserve"> </w:t>
      </w:r>
      <w:r>
        <w:t xml:space="preserve">(Bölüm 3). Kural: DH çıktısını her zaman bir KDF’den (HKDF-SHA-256) geçirip ihtiyaç kadar anahtar türetin.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Kimliği doğrulanmamış hiçbir DH/ECDH sonucuna güvenmeyin; açık değerler mutlaka imzalanmalı ya da önceden</w:t>
      </w:r>
      <w:r>
        <w:t xml:space="preserve"> </w:t>
      </w:r>
      <w:r>
        <w:t xml:space="preserve">doğrulanmış bir sertifikanın parçası olmalıdır (TLS 1.3’ün</w:t>
      </w:r>
      <w:r>
        <w:t xml:space="preserve"> </w:t>
      </w:r>
      <w:r>
        <w:rPr>
          <w:rStyle w:val="VerbatimChar"/>
        </w:rPr>
        <w:t xml:space="preserve">CertificateVerify</w:t>
      </w:r>
      <w:r>
        <w:t xml:space="preserve">’ı). Ham DH çıktısını asla</w:t>
      </w:r>
      <w:r>
        <w:t xml:space="preserve"> </w:t>
      </w:r>
      <w:r>
        <w:t xml:space="preserve">doğrudan şifreleme anahtarı olarak kullanmayın; HKDF’den geçirin.</w:t>
      </w:r>
    </w:p>
    <w:p>
      <w:pPr>
        <w:pStyle w:val="FirstParagraph"/>
      </w:pPr>
      <w:hyperlink r:id="rId86">
        <w:r>
          <w:rPr>
            <w:rStyle w:val="Hyperlink"/>
          </w:rPr>
          <w:t xml:space="preserve">Üçüncü haftada</w:t>
        </w:r>
      </w:hyperlink>
      <w:r>
        <w:t xml:space="preserve"> </w:t>
      </w:r>
      <w:r>
        <w:t xml:space="preserve">TLS 1.3 el sıkışmasında</w:t>
      </w:r>
      <w:r>
        <w:t xml:space="preserve"> </w:t>
      </w:r>
      <w:r>
        <w:t xml:space="preserve">“eğer aradaki biri</w:t>
      </w:r>
      <w:r>
        <w:t xml:space="preserve"> </w:t>
      </w:r>
      <w:r>
        <w:t xml:space="preserve">anahtarları değiştirebilseydi ne olurdu”</w:t>
      </w:r>
      <w:r>
        <w:t xml:space="preserve"> </w:t>
      </w:r>
      <w:r>
        <w:t xml:space="preserve">sorusunu</w:t>
      </w:r>
      <w:r>
        <w:t xml:space="preserve"> </w:t>
      </w:r>
      <w:r>
        <w:t xml:space="preserve">sormuştuk; bu bölüm o soruyu somut adımlarla cevapladı. Sıradaki üç bölüm (7–9), imzalı DH’nin dayandığı kimlik</w:t>
      </w:r>
      <w:r>
        <w:t xml:space="preserve"> </w:t>
      </w:r>
      <w:r>
        <w:t xml:space="preserve">doğrulama altyapısını — PKI’yı — sıfırdan kuruyor.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9" w:name="X8f513256ad623ebf09fea50f49d80d9639ca4b1"/>
    <w:p>
      <w:pPr>
        <w:pStyle w:val="Heading2"/>
      </w:pPr>
      <w:r>
        <w:t xml:space="preserve">7. Açık anahtar altyapısı (PKI): kim kime güvenir? (Tarif 10.1)</w:t>
      </w:r>
    </w:p>
    <w:p>
      <w:pPr>
        <w:pStyle w:val="FirstParagraph"/>
      </w:pPr>
      <w:r>
        <w:t xml:space="preserve">Önceki bölüm açık anahtarların imzayla kimliğe bağlanması gerektiğini gösterdi. Ama bu bir soru doğurur: sunucunun</w:t>
      </w:r>
      <w:r>
        <w:t xml:space="preserve"> </w:t>
      </w:r>
      <w:r>
        <w:t xml:space="preserve">açık anahtarının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o sunucuya ait olduğunu nereden bileceğiz?</w:t>
      </w:r>
      <w:r>
        <w:t xml:space="preserve"> </w:t>
      </w:r>
      <w:r>
        <w:rPr>
          <w:b/>
          <w:bCs/>
        </w:rPr>
        <w:t xml:space="preserve">Açık anahtar altyapısı</w:t>
      </w:r>
      <w:r>
        <w:t xml:space="preserve"> </w:t>
      </w:r>
      <w:r>
        <w:t xml:space="preserve">(PKI), bu soruya</w:t>
      </w:r>
      <w:r>
        <w:t xml:space="preserve"> </w:t>
      </w:r>
      <w:r>
        <w:t xml:space="preserve">güvenilen üçüncü taraflar aracılığıyla cevap veren kurallar, roller ve belgeler bütünüdür.</w:t>
      </w:r>
    </w:p>
    <w:bookmarkStart w:id="104" w:name="bileşenler"/>
    <w:p>
      <w:pPr>
        <w:pStyle w:val="Heading3"/>
      </w:pPr>
      <w:r>
        <w:t xml:space="preserve">Bileşenler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Bileşen</w:t>
            </w:r>
          </w:p>
        </w:tc>
        <w:tc>
          <w:tcPr/>
          <w:p>
            <w:pPr>
              <w:pStyle w:val="Compact"/>
            </w:pPr>
            <w:r>
              <w:t xml:space="preserve">Görevi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Sertifika otoritesi (CA)</w:t>
            </w:r>
          </w:p>
        </w:tc>
        <w:tc>
          <w:tcPr/>
          <w:p>
            <w:pPr>
              <w:pStyle w:val="Compact"/>
            </w:pPr>
            <w:r>
              <w:t xml:space="preserve">Kimliği doğrulanmış bir varlığın açık anahtarını imzalayarak</w:t>
            </w:r>
            <w:r>
              <w:t xml:space="preserve"> </w:t>
            </w:r>
            <w:r>
              <w:rPr>
                <w:b/>
                <w:bCs/>
              </w:rPr>
              <w:t xml:space="preserve">sertifika</w:t>
            </w:r>
            <w:r>
              <w:t xml:space="preserve"> </w:t>
            </w:r>
            <w:r>
              <w:t xml:space="preserve">çıkarır</w:t>
            </w:r>
          </w:p>
        </w:tc>
        <w:tc>
          <w:tcPr/>
          <w:p>
            <w:pPr>
              <w:pStyle w:val="Compact"/>
            </w:pPr>
            <w:r>
              <w:t xml:space="preserve">Ticari ve kamu CA’ları, kurum içi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Kayıt otoritesi (RA)</w:t>
            </w:r>
          </w:p>
        </w:tc>
        <w:tc>
          <w:tcPr/>
          <w:p>
            <w:pPr>
              <w:pStyle w:val="Compact"/>
            </w:pPr>
            <w:r>
              <w:t xml:space="preserve">Sertifika isteyenin kimliğini doğrular; CA’ya</w:t>
            </w:r>
            <w:r>
              <w:t xml:space="preserve"> </w:t>
            </w:r>
            <w:r>
              <w:t xml:space="preserve">“bu kişiye sertifika ver”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Kurumun insan kaynakları, bir alan adının sahipliğini denetleyen otomatik sistem (ACME)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Zincirin tepesindeki, kendini imzalayan CA; genellikle çevrimdışı tutulur</w:t>
            </w:r>
          </w:p>
        </w:tc>
        <w:tc>
          <w:tcPr/>
          <w:p>
            <w:pPr>
              <w:pStyle w:val="Compact"/>
            </w:pPr>
            <w:r>
              <w:t xml:space="preserve">İşletim sistemi ve tarayıcıların güven deposundaki kökler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tarafından imzalanmış, günlük sertifikaları çıkaran CA</w:t>
            </w:r>
          </w:p>
        </w:tc>
        <w:tc>
          <w:tcPr/>
          <w:p>
            <w:pPr>
              <w:pStyle w:val="Compact"/>
            </w:pPr>
            <w:r>
              <w:t xml:space="preserve">Kök çevrimdışı kalabilsin diye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Uç (leaf) sertifika</w:t>
            </w:r>
          </w:p>
        </w:tc>
        <w:tc>
          <w:tcPr/>
          <w:p>
            <w:pPr>
              <w:pStyle w:val="Compact"/>
            </w:pPr>
            <w:r>
              <w:t xml:space="preserve">Bir sunucuya, kişiye ya da cihaza ait sertifika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sunucu.ornek</w:t>
            </w:r>
            <w:r>
              <w:t xml:space="preserve"> </w:t>
            </w:r>
            <w:r>
              <w:t xml:space="preserve">için TLS sertifikası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deposu</w:t>
            </w:r>
            <w:r>
              <w:t xml:space="preserve"> </w:t>
            </w:r>
            <w:r>
              <w:t xml:space="preserve">(trust store)</w:t>
            </w:r>
          </w:p>
        </w:tc>
        <w:tc>
          <w:tcPr/>
          <w:p>
            <w:pPr>
              <w:pStyle w:val="Compact"/>
            </w:pPr>
            <w:r>
              <w:t xml:space="preserve">Güvenilen kök sertifikaların listesi</w:t>
            </w:r>
          </w:p>
        </w:tc>
        <w:tc>
          <w:tcPr/>
          <w:p>
            <w:pPr>
              <w:pStyle w:val="Compact"/>
            </w:pPr>
            <w:r>
              <w:t xml:space="preserve">İşletim sistemi deposu, uygulamaya gömülü depo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 hizmetleri</w:t>
            </w:r>
          </w:p>
        </w:tc>
        <w:tc>
          <w:tcPr/>
          <w:p>
            <w:pPr>
              <w:pStyle w:val="Compact"/>
            </w:pPr>
            <w:r>
              <w:t xml:space="preserve">İptal edilmiş sertifikaları bildirir</w:t>
            </w:r>
          </w:p>
        </w:tc>
        <w:tc>
          <w:tcPr/>
          <w:p>
            <w:pPr>
              <w:pStyle w:val="Compact"/>
            </w:pPr>
            <w:r>
              <w:t xml:space="preserve">CRL dağıtım noktası, OCSP yanıtlayıcı</w:t>
            </w:r>
          </w:p>
        </w:tc>
      </w:tr>
    </w:tbl>
    <w:p>
      <w:pPr>
        <w:pStyle w:val="BodyText"/>
      </w:pPr>
      <w:r>
        <w:drawing>
          <wp:inline>
            <wp:extent cx="5759999" cy="3825890"/>
            <wp:effectExtent b="0" l="0" r="0" t="0"/>
            <wp:docPr descr="PKI güven zinciri: kök CA, ara CA ve uç sertifikalar" title="" id="102" name="Picture"/>
            <a:graphic>
              <a:graphicData uri="http://schemas.openxmlformats.org/drawingml/2006/picture">
                <pic:pic>
                  <pic:nvPicPr>
                    <pic:cNvPr descr="h10-03-pk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825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Neden ara CA? Kök CA’nın özel anahtarı ele geçirilirse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zincir güvenilmez olur ve kökü dünyadaki bütün güven</w:t>
      </w:r>
      <w:r>
        <w:t xml:space="preserve"> </w:t>
      </w:r>
      <w:r>
        <w:t xml:space="preserve">depolarından çıkarmak yıllar sürer. Bu yüzden kök anahtar bir HSM’de, çevrimdışı ve fiziksel olarak korunan bir yerde</w:t>
      </w:r>
      <w:r>
        <w:t xml:space="preserve"> </w:t>
      </w:r>
      <w:r>
        <w:t xml:space="preserve">durur; yalnız ara CA sertifikalarını imzalamak için, tören (key ceremony) denen denetimli toplantılarda kullanılır.</w:t>
      </w:r>
      <w:r>
        <w:t xml:space="preserve"> </w:t>
      </w:r>
      <w:r>
        <w:t xml:space="preserve">Günlük işi ara CA yapar; ele geçirilirse yalnız o ara CA iptal edilir.</w:t>
      </w:r>
    </w:p>
    <w:bookmarkEnd w:id="104"/>
    <w:bookmarkStart w:id="106" w:name="sertifika-doğrulama-dört-soru-tarif-10.4"/>
    <w:p>
      <w:pPr>
        <w:pStyle w:val="Heading3"/>
      </w:pPr>
      <w:r>
        <w:t xml:space="preserve">Sertifika doğrulama: dört soru (Tarif 10.4)</w:t>
      </w:r>
    </w:p>
    <w:p>
      <w:pPr>
        <w:pStyle w:val="FirstParagraph"/>
      </w:pPr>
      <w:r>
        <w:t xml:space="preserve">Bir istemci bir sertifikayı kabul etmeden önce şunları sorar: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Zincir:</w:t>
      </w:r>
      <w:r>
        <w:t xml:space="preserve"> </w:t>
      </w:r>
      <w:r>
        <w:t xml:space="preserve">Uç sertifikadan başlayarak her sertifikanın imzası, bir üsttekinin açık anahtarıyla doğrulanıyor mu ve</w:t>
      </w:r>
      <w:r>
        <w:t xml:space="preserve"> </w:t>
      </w:r>
      <w:r>
        <w:t xml:space="preserve">zincir güven deposundaki bir köke ulaşıyor mu?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Geçerlilik:</w:t>
      </w:r>
      <w:r>
        <w:t xml:space="preserve"> </w:t>
      </w:r>
      <w:r>
        <w:t xml:space="preserve">Zincirdeki her sertifikanın geçerlilik tarihleri içinde miyiz?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Kullanım:</w:t>
      </w:r>
      <w:r>
        <w:t xml:space="preserve"> </w:t>
      </w:r>
      <w:r>
        <w:t xml:space="preserve">Sertifika bu iş için mi çıkarılmış? (Anahtar kullanımı ve genişletilmiş anahtar kullanımı alanları;</w:t>
      </w:r>
      <w:r>
        <w:t xml:space="preserve"> </w:t>
      </w:r>
      <w:r>
        <w:t xml:space="preserve">ara CA’da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temel kısıtı.)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 ve iptal:</w:t>
      </w:r>
      <w:r>
        <w:t xml:space="preserve"> </w:t>
      </w:r>
      <w:r>
        <w:t xml:space="preserve">Sertifika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sunucu için mi (SAN)? İptal edilmiş mi?</w:t>
      </w:r>
    </w:p>
    <w:p>
      <w:pPr>
        <w:pStyle w:val="FirstParagraph"/>
      </w:pPr>
      <w:hyperlink r:id="rId105">
        <w:r>
          <w:rPr>
            <w:rStyle w:val="Hyperlink"/>
          </w:rPr>
          <w:t xml:space="preserve">Üçüncü haftada</w:t>
        </w:r>
      </w:hyperlink>
      <w:r>
        <w:t xml:space="preserve"> </w:t>
      </w:r>
      <w:r>
        <w:t xml:space="preserve">ilk ve dördüncü sorunun kodda nasıl sorulduğunu gördük (</w:t>
      </w:r>
      <w:r>
        <w:rPr>
          <w:rStyle w:val="VerbatimChar"/>
        </w:rPr>
        <w:t xml:space="preserve">SSL_CTX_set_verify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). Bu bölümde</w:t>
      </w:r>
      <w:r>
        <w:t xml:space="preserve"> </w:t>
      </w:r>
      <w:r>
        <w:t xml:space="preserve">aynı zinciri kendimiz kuruyoruz.</w:t>
      </w:r>
    </w:p>
    <w:bookmarkEnd w:id="106"/>
    <w:bookmarkStart w:id="108" w:name="X1edca7303f7cefbb29ad88c25dc11b855acee49"/>
    <w:p>
      <w:pPr>
        <w:pStyle w:val="Heading3"/>
      </w:pPr>
      <w:r>
        <w:t xml:space="preserve">İşlenmiş örnek:</w:t>
      </w:r>
      <w:r>
        <w:t xml:space="preserve"> </w:t>
      </w:r>
      <w:r>
        <w:t xml:space="preserve">“dört soru”</w:t>
      </w:r>
      <w:r>
        <w:t xml:space="preserve">yu komut satırında sormak</w:t>
      </w:r>
    </w:p>
    <w:p>
      <w:pPr>
        <w:pStyle w:val="FirstParagraph"/>
      </w:pPr>
      <w:r>
        <w:t xml:space="preserve">Bölüm 9’da kuracağımız kök → ara → sunucu zincirini kullanarak, bir istemcinin</w:t>
      </w:r>
      <w:r>
        <w:t xml:space="preserve"> </w:t>
      </w:r>
      <w:r>
        <w:t xml:space="preserve">“dört soru”</w:t>
      </w:r>
      <w:r>
        <w:t xml:space="preserve">yu nasıl</w:t>
      </w:r>
      <w:r>
        <w:t xml:space="preserve"> </w:t>
      </w:r>
      <w:r>
        <w:rPr>
          <w:b/>
          <w:bCs/>
        </w:rPr>
        <w:t xml:space="preserve">somut olarak</w:t>
      </w:r>
      <w:r>
        <w:t xml:space="preserve"> </w:t>
      </w:r>
      <w:r>
        <w:t xml:space="preserve">sorduğunu görelim (bu üç dosya henüz elinizde değilse, Bölüm 9’u önce çalıştırın; burada yalnız aynı dosyaları</w:t>
      </w:r>
      <w:r>
        <w:t xml:space="preserve"> </w:t>
      </w:r>
      <w:r>
        <w:t xml:space="preserve">farklı açılardan okuyoruz).</w:t>
      </w:r>
    </w:p>
    <w:p>
      <w:pPr>
        <w:pStyle w:val="BodyText"/>
      </w:pPr>
      <w:r>
        <w:rPr>
          <w:b/>
          <w:bCs/>
        </w:rPr>
        <w:t xml:space="preserve">Soru 1 — Zincir:</w:t>
      </w:r>
      <w:r>
        <w:t xml:space="preserve"> </w:t>
      </w:r>
      <w:r>
        <w:t xml:space="preserve">her sertifikanın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 </w:t>
      </w:r>
      <w:r>
        <w:t xml:space="preserve">alanı, bir üsttekinin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 </w:t>
      </w:r>
      <w:r>
        <w:t xml:space="preserve">alanıyla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eşleşmeli: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kok.crt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</w:p>
    <w:p>
      <w:pPr>
        <w:pStyle w:val="SourceCode"/>
      </w:pPr>
      <w:r>
        <w:rPr>
          <w:rStyle w:val="VerbatimChar"/>
        </w:rPr>
        <w:t xml:space="preserve">issuer=CN=CEN429 Lab Ara CA     subject=CN=localhost</w:t>
      </w:r>
      <w:r>
        <w:br/>
      </w:r>
      <w:r>
        <w:rPr>
          <w:rStyle w:val="VerbatimChar"/>
        </w:rPr>
        <w:t xml:space="preserve">issuer=CN=CEN429 Lab Kok CA     subject=CN=CEN429 Lab Ara CA</w:t>
      </w:r>
      <w:r>
        <w:br/>
      </w:r>
      <w:r>
        <w:rPr>
          <w:rStyle w:val="VerbatimChar"/>
        </w:rPr>
        <w:t xml:space="preserve">issuer=CN=CEN429 Lab Kok CA     subject=CN=CEN429 Lab Kok CA</w:t>
      </w:r>
    </w:p>
    <w:p>
      <w:pPr>
        <w:pStyle w:val="FirstParagraph"/>
      </w:pPr>
      <w:r>
        <w:t xml:space="preserve">Zincir okunur:</w:t>
      </w:r>
      <w:r>
        <w:t xml:space="preserve"> </w:t>
      </w:r>
      <w:r>
        <w:rPr>
          <w:rStyle w:val="VerbatimChar"/>
        </w:rPr>
        <w:t xml:space="preserve">sunucu</w:t>
      </w:r>
      <w:r>
        <w:t xml:space="preserve">’nun issuer’ı =</w:t>
      </w:r>
      <w:r>
        <w:t xml:space="preserve"> </w:t>
      </w:r>
      <w:r>
        <w:rPr>
          <w:rStyle w:val="VerbatimChar"/>
        </w:rPr>
        <w:t xml:space="preserve">ara</w:t>
      </w:r>
      <w:r>
        <w:t xml:space="preserve">’nın subject’i;</w:t>
      </w:r>
      <w:r>
        <w:t xml:space="preserve"> </w:t>
      </w:r>
      <w:r>
        <w:rPr>
          <w:rStyle w:val="VerbatimChar"/>
        </w:rPr>
        <w:t xml:space="preserve">ara</w:t>
      </w:r>
      <w:r>
        <w:t xml:space="preserve">’nın issuer’ı =</w:t>
      </w:r>
      <w:r>
        <w:t xml:space="preserve"> </w:t>
      </w:r>
      <w:r>
        <w:rPr>
          <w:rStyle w:val="VerbatimChar"/>
        </w:rPr>
        <w:t xml:space="preserve">kok</w:t>
      </w:r>
      <w:r>
        <w:t xml:space="preserve">’un subject’i;</w:t>
      </w:r>
      <w:r>
        <w:t xml:space="preserve"> </w:t>
      </w:r>
      <w:r>
        <w:rPr>
          <w:rStyle w:val="VerbatimChar"/>
        </w:rPr>
        <w:t xml:space="preserve">kok</w:t>
      </w:r>
      <w:r>
        <w:t xml:space="preserve">’un</w:t>
      </w:r>
      <w:r>
        <w:t xml:space="preserve"> </w:t>
      </w:r>
      <w:r>
        <w:t xml:space="preserve">issuer’ı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(kök, kendi kendini imzalar — bu yüzden zincir burada durur).</w:t>
      </w:r>
    </w:p>
    <w:p>
      <w:pPr>
        <w:pStyle w:val="BodyText"/>
      </w:pPr>
      <w:r>
        <w:rPr>
          <w:b/>
          <w:bCs/>
        </w:rPr>
        <w:t xml:space="preserve">Soru 2 — Geçerlilik: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-checkend</w:t>
      </w:r>
      <w:r>
        <w:rPr>
          <w:rStyle w:val="NormalTok"/>
        </w:rPr>
        <w:t xml:space="preserve"> 0</w:t>
      </w:r>
    </w:p>
    <w:p>
      <w:pPr>
        <w:pStyle w:val="SourceCode"/>
      </w:pPr>
      <w:r>
        <w:rPr>
          <w:rStyle w:val="VerbatimChar"/>
        </w:rPr>
        <w:t xml:space="preserve">notBefore=Sep 23 06:01:46 2026 GMT</w:t>
      </w:r>
      <w:r>
        <w:br/>
      </w:r>
      <w:r>
        <w:rPr>
          <w:rStyle w:val="VerbatimChar"/>
        </w:rPr>
        <w:t xml:space="preserve">notAfter=Dec 22 06:01:46 2026 GMT</w:t>
      </w:r>
      <w:r>
        <w:br/>
      </w:r>
      <w:r>
        <w:rPr>
          <w:rStyle w:val="VerbatimChar"/>
        </w:rPr>
        <w:t xml:space="preserve">Certificate will not expire</w:t>
      </w:r>
    </w:p>
    <w:p>
      <w:pPr>
        <w:pStyle w:val="FirstParagraph"/>
      </w:pPr>
      <w:r>
        <w:rPr>
          <w:rStyle w:val="VerbatimChar"/>
        </w:rPr>
        <w:t xml:space="preserve">-checkend 0</w:t>
      </w:r>
      <w:r>
        <w:t xml:space="preserve">,</w:t>
      </w:r>
      <w:r>
        <w:t xml:space="preserve"> </w:t>
      </w:r>
      <w:r>
        <w:t xml:space="preserve">“şu andan itibaren 0 saniye içinde süresi dolacak mı?”</w:t>
      </w:r>
      <w:r>
        <w:t xml:space="preserve"> </w:t>
      </w:r>
      <w:r>
        <w:t xml:space="preserve">diye sorar; TLS istemcileri bu denetimi her</w:t>
      </w:r>
      <w:r>
        <w:t xml:space="preserve"> </w:t>
      </w:r>
      <w:r>
        <w:t xml:space="preserve">bağlantıda otomatik yapar.</w:t>
      </w:r>
    </w:p>
    <w:p>
      <w:pPr>
        <w:pStyle w:val="BodyText"/>
      </w:pPr>
      <w:r>
        <w:rPr>
          <w:b/>
          <w:bCs/>
        </w:rPr>
        <w:t xml:space="preserve">Soru 3 — Kullanım: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-ext</w:t>
      </w:r>
      <w:r>
        <w:rPr>
          <w:rStyle w:val="NormalTok"/>
        </w:rPr>
        <w:t xml:space="preserve"> basicConstraints,keyUsage,extendedKeyUsage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-ext</w:t>
      </w:r>
      <w:r>
        <w:rPr>
          <w:rStyle w:val="NormalTok"/>
        </w:rPr>
        <w:t xml:space="preserve"> basicConstraints,keyUsage</w:t>
      </w:r>
    </w:p>
    <w:p>
      <w:pPr>
        <w:pStyle w:val="SourceCode"/>
      </w:pPr>
      <w:r>
        <w:rPr>
          <w:rStyle w:val="VerbatimChar"/>
        </w:rPr>
        <w:t xml:space="preserve">X509v3 Basic Constraints: CA:FALSE</w:t>
      </w:r>
      <w:r>
        <w:br/>
      </w:r>
      <w:r>
        <w:rPr>
          <w:rStyle w:val="VerbatimChar"/>
        </w:rPr>
        <w:t xml:space="preserve">X509v3 Key Usage: critical / Digital Signature</w:t>
      </w:r>
      <w:r>
        <w:br/>
      </w:r>
      <w:r>
        <w:rPr>
          <w:rStyle w:val="VerbatimChar"/>
        </w:rPr>
        <w:t xml:space="preserve">X509v3 Extended Key Usage: TLS Web Server Authentication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X509v3 Basic Constraints: critical / CA:TRUE, pathlen:0</w:t>
      </w:r>
      <w:r>
        <w:br/>
      </w:r>
      <w:r>
        <w:rPr>
          <w:rStyle w:val="VerbatimChar"/>
        </w:rPr>
        <w:t xml:space="preserve">X509v3 Key Usage: critical / Certificate Sign, CRL Sign</w:t>
      </w:r>
    </w:p>
    <w:p>
      <w:pPr>
        <w:pStyle w:val="FirstParagraph"/>
      </w:pPr>
      <w:r>
        <w:rPr>
          <w:rStyle w:val="VerbatimChar"/>
        </w:rPr>
        <w:t xml:space="preserve">sunucu.crt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olması, bu sertifikanın</w:t>
      </w:r>
      <w:r>
        <w:t xml:space="preserve"> </w:t>
      </w:r>
      <w:r>
        <w:rPr>
          <w:b/>
          <w:bCs/>
        </w:rPr>
        <w:t xml:space="preserve">başka sertifika imzalayamayacağını</w:t>
      </w:r>
      <w:r>
        <w:t xml:space="preserve"> </w:t>
      </w:r>
      <w:r>
        <w:t xml:space="preserve">garanti eder — bir</w:t>
      </w:r>
      <w:r>
        <w:t xml:space="preserve"> </w:t>
      </w:r>
      <w:r>
        <w:t xml:space="preserve">saldırgan bu sertifikanın özel anahtarını ele geçirse bile, onunla yeni bir sertifika üretip imzalayamaz.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 </w:t>
      </w:r>
      <w:r>
        <w:t xml:space="preserve">ise tam tersi: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pathlen:0</w:t>
      </w:r>
      <w:r>
        <w:t xml:space="preserve"> </w:t>
      </w:r>
      <w:r>
        <w:t xml:space="preserve">(altında başka bir ara CA olamaz, yalnız uç sertifika imzalayabilir).</w:t>
      </w:r>
    </w:p>
    <w:p>
      <w:pPr>
        <w:pStyle w:val="BodyText"/>
      </w:pPr>
      <w:r>
        <w:rPr>
          <w:b/>
          <w:bCs/>
        </w:rPr>
        <w:t xml:space="preserve">Soru 4 — Ad:</w:t>
      </w:r>
      <w:r>
        <w:t xml:space="preserve"> </w:t>
      </w:r>
      <w:r>
        <w:t xml:space="preserve">SAN alanı</w:t>
      </w:r>
      <w:r>
        <w:t xml:space="preserve"> </w:t>
      </w:r>
      <w:r>
        <w:rPr>
          <w:rStyle w:val="VerbatimChar"/>
        </w:rPr>
        <w:t xml:space="preserve">-ext subjectAltName</w:t>
      </w:r>
      <w:r>
        <w:t xml:space="preserve"> </w:t>
      </w:r>
      <w:r>
        <w:t xml:space="preserve">ile yukarıda zaten görüldü (</w:t>
      </w:r>
      <w:r>
        <w:rPr>
          <w:rStyle w:val="VerbatimChar"/>
        </w:rPr>
        <w:t xml:space="preserve">DNS:localhost, IP Address:127.0.0.1</w:t>
      </w:r>
      <w:r>
        <w:t xml:space="preserve">);</w:t>
      </w:r>
      <w:r>
        <w:t xml:space="preserve"> </w:t>
      </w:r>
      <w:r>
        <w:t xml:space="preserve">istemci bağlandığı adı bu listeyle karşılaştırır (Bölüm 8’de ayrıntılı işleniyor).</w:t>
      </w:r>
    </w:p>
    <w:p>
      <w:pPr>
        <w:pStyle w:val="BodyText"/>
      </w:pPr>
      <w:r>
        <w:t xml:space="preserve">Bir istemci kütüphanesi (OpenSSL, Windows CryptoAPI, Java’nın</w:t>
      </w:r>
      <w:r>
        <w:t xml:space="preserve"> </w:t>
      </w:r>
      <w:r>
        <w:rPr>
          <w:rStyle w:val="VerbatimChar"/>
        </w:rPr>
        <w:t xml:space="preserve">X509TrustManager</w:t>
      </w:r>
      <w:r>
        <w:t xml:space="preserve">’ı) bu dört soruyu</w:t>
      </w:r>
      <w:r>
        <w:t xml:space="preserve"> </w:t>
      </w:r>
      <w:r>
        <w:rPr>
          <w:b/>
          <w:bCs/>
        </w:rPr>
        <w:t xml:space="preserve">sizin yerinize</w:t>
      </w:r>
      <w:r>
        <w:t xml:space="preserve"> </w:t>
      </w:r>
      <w:r>
        <w:t xml:space="preserve">sorar;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fonksiyonlarını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3. haftadaki</w:t>
        </w:r>
      </w:hyperlink>
      <w:r>
        <w:t xml:space="preserve"> </w:t>
      </w:r>
      <w:r>
        <w:rPr>
          <w:rStyle w:val="VerbatimChar"/>
        </w:rPr>
        <w:t xml:space="preserve">SSL_CTX_set_verify</w:t>
      </w:r>
      <w:r>
        <w:t xml:space="preserve">) devre dışı bırakmak ya da hataları yutmak,</w:t>
      </w:r>
      <w:r>
        <w:t xml:space="preserve"> </w:t>
      </w:r>
      <w:r>
        <w:t xml:space="preserve">bu dört sorunun hiç sorulmaması anlamına gelir.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‘bağlandı, demek ki güvenli’</w:t>
      </w:r>
      <w:r>
        <w:rPr>
          <w:b/>
          <w:bCs/>
        </w:rPr>
        <w:t xml:space="preserve"> </w:t>
      </w:r>
      <w:r>
        <w:rPr>
          <w:b/>
          <w:bCs/>
        </w:rPr>
        <w:t xml:space="preserve">varsayımı</w:t>
      </w:r>
    </w:p>
    <w:p>
      <w:pPr>
        <w:pStyle w:val="BlockText"/>
      </w:pPr>
      <w:r>
        <w:t xml:space="preserve">Bir geliştiricinin</w:t>
      </w:r>
      <w:r>
        <w:t xml:space="preserve"> </w:t>
      </w:r>
      <w:r>
        <w:t xml:space="preserve">“TLS bağlantısı kuruldu, o zaman sertifika doğrulanmış olmalı”</w:t>
      </w:r>
      <w:r>
        <w:t xml:space="preserve"> </w:t>
      </w:r>
      <w:r>
        <w:t xml:space="preserve">varsayımı yanlıştır. Bağlantı,</w:t>
      </w:r>
      <w:r>
        <w:t xml:space="preserve"> </w:t>
      </w:r>
      <w:r>
        <w:t xml:space="preserve">doğrulama</w:t>
      </w:r>
      <w:r>
        <w:t xml:space="preserve"> </w:t>
      </w:r>
      <w:r>
        <w:rPr>
          <w:b/>
          <w:bCs/>
        </w:rPr>
        <w:t xml:space="preserve">kapatılmışsa</w:t>
      </w:r>
      <w:r>
        <w:t xml:space="preserve"> </w:t>
      </w:r>
      <w:r>
        <w:t xml:space="preserve">da kurulur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3. haftadaki</w:t>
        </w:r>
      </w:hyperlink>
      <w:r>
        <w:t xml:space="preserve"> </w:t>
      </w:r>
      <w:r>
        <w:rPr>
          <w:rStyle w:val="VerbatimChar"/>
        </w:rPr>
        <w:t xml:space="preserve">SSL_VERIFY_NONE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InsecureSkipVerify</w:t>
      </w:r>
      <w:r>
        <w:t xml:space="preserve"> </w:t>
      </w:r>
      <w:r>
        <w:t xml:space="preserve">hatası). Bağlantının</w:t>
      </w:r>
      <w:r>
        <w:t xml:space="preserve"> </w:t>
      </w:r>
      <w:r>
        <w:t xml:space="preserve">kurulmuş olması, dört sorunun</w:t>
      </w:r>
      <w:r>
        <w:t xml:space="preserve"> </w:t>
      </w:r>
      <w:r>
        <w:rPr>
          <w:b/>
          <w:bCs/>
        </w:rPr>
        <w:t xml:space="preserve">sorulduğunun</w:t>
      </w:r>
      <w:r>
        <w:t xml:space="preserve"> </w:t>
      </w:r>
      <w:r>
        <w:t xml:space="preserve">kanıtı değildir; kodda doğrulamanın açık olduğunu</w:t>
      </w:r>
      <w:r>
        <w:t xml:space="preserve"> </w:t>
      </w:r>
      <w:r>
        <w:rPr>
          <w:b/>
          <w:bCs/>
        </w:rPr>
        <w:t xml:space="preserve">ayrıca</w:t>
      </w:r>
      <w:r>
        <w:t xml:space="preserve"> </w:t>
      </w:r>
      <w:r>
        <w:t xml:space="preserve">denetlemek gerekir.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istemci kütüphanesi kurarken doğrulama modunu (</w:t>
      </w:r>
      <w:r>
        <w:rPr>
          <w:rStyle w:val="VerbatimChar"/>
        </w:rPr>
        <w:t xml:space="preserve">SSL_VERIFY_PEER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CERT_REQUIRED</w:t>
      </w:r>
      <w:r>
        <w:t xml:space="preserve">, vb.)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ayarlayın</w:t>
      </w:r>
      <w:r>
        <w:t xml:space="preserve"> </w:t>
      </w:r>
      <w:r>
        <w:t xml:space="preserve">ve bir testte bilerek geçersiz bir sertifika sunup bağlantının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doğrulayın — yalnız</w:t>
      </w:r>
      <w:r>
        <w:t xml:space="preserve"> </w:t>
      </w:r>
      <w:r>
        <w:t xml:space="preserve">“geçerli</w:t>
      </w:r>
      <w:r>
        <w:t xml:space="preserve"> </w:t>
      </w:r>
      <w:r>
        <w:t xml:space="preserve">sertifikayla bağlanabiliyorum”</w:t>
      </w:r>
      <w:r>
        <w:t xml:space="preserve"> </w:t>
      </w:r>
      <w:r>
        <w:t xml:space="preserve">testi yetmez,</w:t>
      </w:r>
      <w:r>
        <w:t xml:space="preserve"> </w:t>
      </w:r>
      <w:r>
        <w:t xml:space="preserve">“geçersiz sertifikayla bağlanamıyorum”</w:t>
      </w:r>
      <w:r>
        <w:t xml:space="preserve"> </w:t>
      </w:r>
      <w:r>
        <w:t xml:space="preserve">testi de gerekir.</w:t>
      </w:r>
    </w:p>
    <w:p>
      <w:pPr>
        <w:pStyle w:val="FirstParagraph"/>
      </w:pPr>
      <w:r>
        <w:t xml:space="preserve">Bir önceki bölümde imzalı DH’nin</w:t>
      </w:r>
      <w:r>
        <w:t xml:space="preserve"> </w:t>
      </w:r>
      <w:r>
        <w:t xml:space="preserve">“kimin ile konuştuğumu”</w:t>
      </w:r>
      <w:r>
        <w:t xml:space="preserve"> </w:t>
      </w:r>
      <w:r>
        <w:t xml:space="preserve">imza ile kanıtladığını gördük; bu bölüm o imzanın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imzası olduğuna nasıl güvendiğimizi (PKI, CA hiyerarşisi) açıkladı. Sıradaki iki bölüm, bu güveni taşıyan</w:t>
      </w:r>
      <w:r>
        <w:t xml:space="preserve"> </w:t>
      </w:r>
      <w:r>
        <w:rPr>
          <w:b/>
          <w:bCs/>
        </w:rPr>
        <w:t xml:space="preserve">belgenin</w:t>
      </w:r>
      <w:r>
        <w:rPr>
          <w:b/>
          <w:bCs/>
        </w:rP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(X.509 sertifikası) ve onu</w:t>
      </w:r>
      <w:r>
        <w:t xml:space="preserve"> </w:t>
      </w:r>
      <w:r>
        <w:rPr>
          <w:b/>
          <w:bCs/>
        </w:rPr>
        <w:t xml:space="preserve">elle kurmaya</w:t>
      </w:r>
      <w:r>
        <w:t xml:space="preserve"> </w:t>
      </w:r>
      <w:r>
        <w:t xml:space="preserve">bakıyor.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6" w:name="x.509-sertifikasının-yapısı"/>
    <w:p>
      <w:pPr>
        <w:pStyle w:val="Heading2"/>
      </w:pPr>
      <w:r>
        <w:t xml:space="preserve">8. X.509 sertifikasının yapısı</w:t>
      </w:r>
    </w:p>
    <w:p>
      <w:pPr>
        <w:pStyle w:val="FirstParagraph"/>
      </w:pPr>
      <w:r>
        <w:t xml:space="preserve">Bir X.509 v3 sertifikası,</w:t>
      </w:r>
      <w:r>
        <w:t xml:space="preserve"> </w:t>
      </w:r>
      <w:r>
        <w:rPr>
          <w:b/>
          <w:bCs/>
        </w:rPr>
        <w:t xml:space="preserve">imzalanan kısım</w:t>
      </w:r>
      <w:r>
        <w:t xml:space="preserve"> </w:t>
      </w:r>
      <w:r>
        <w:t xml:space="preserve">(TBSCertificate) ile CA’nın bu kısım üzerindeki</w:t>
      </w:r>
      <w:r>
        <w:t xml:space="preserve"> </w:t>
      </w:r>
      <w:r>
        <w:rPr>
          <w:b/>
          <w:bCs/>
        </w:rPr>
        <w:t xml:space="preserve">imzasından</w:t>
      </w:r>
      <w:r>
        <w:t xml:space="preserve"> </w:t>
      </w:r>
      <w:r>
        <w:t xml:space="preserve">oluşur:</w:t>
      </w:r>
    </w:p>
    <w:p>
      <w:pPr>
        <w:pStyle w:val="BodyText"/>
      </w:pPr>
      <w:r>
        <w:drawing>
          <wp:inline>
            <wp:extent cx="5759999" cy="3159665"/>
            <wp:effectExtent b="0" l="0" r="0" t="0"/>
            <wp:docPr descr="X.509 sertifikasının alanları" title="" id="111" name="Picture"/>
            <a:graphic>
              <a:graphicData uri="http://schemas.openxmlformats.org/drawingml/2006/picture">
                <pic:pic>
                  <pic:nvPicPr>
                    <pic:cNvPr descr="h10-11-x509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59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v3 (uzantılar için gerekli)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numarası</w:t>
            </w:r>
          </w:p>
        </w:tc>
        <w:tc>
          <w:tcPr/>
          <w:p>
            <w:pPr>
              <w:pStyle w:val="Compact"/>
            </w:pPr>
            <w:r>
              <w:t xml:space="preserve">CA içinde benzersiz; iptal listeleri bu numarayı kullanır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 algoritması</w:t>
            </w:r>
          </w:p>
        </w:tc>
        <w:tc>
          <w:tcPr/>
          <w:p>
            <w:pPr>
              <w:pStyle w:val="Compact"/>
            </w:pPr>
            <w:r>
              <w:t xml:space="preserve">ör.</w:t>
            </w:r>
            <w:r>
              <w:t xml:space="preserve"> </w:t>
            </w:r>
            <w:r>
              <w:rPr>
                <w:rStyle w:val="VerbatimChar"/>
              </w:rPr>
              <w:t xml:space="preserve">ecdsa-with-SHA256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sha256WithRSAEncryption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Düzenleyen (Issuer)</w:t>
            </w:r>
          </w:p>
        </w:tc>
        <w:tc>
          <w:tcPr/>
          <w:p>
            <w:pPr>
              <w:pStyle w:val="Compact"/>
            </w:pPr>
            <w:r>
              <w:t xml:space="preserve">Sertifikayı imzalayan CA’nın 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Geçerlilik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notBefore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notAfter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(Subject)</w:t>
            </w:r>
          </w:p>
        </w:tc>
        <w:tc>
          <w:tcPr/>
          <w:p>
            <w:pPr>
              <w:pStyle w:val="Compact"/>
            </w:pPr>
            <w:r>
              <w:t xml:space="preserve">Sertifikanın sahibi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açık anahtar bilgisi (SPKI)</w:t>
            </w:r>
          </w:p>
        </w:tc>
        <w:tc>
          <w:tcPr/>
          <w:p>
            <w:pPr>
              <w:pStyle w:val="Compact"/>
            </w:pPr>
            <w:r>
              <w:t xml:space="preserve">Algoritma + açık anahtar;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3. haftadaki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sabitleme bunun özetini</w:t>
            </w:r>
            <w:r>
              <w:t xml:space="preserve"> </w:t>
            </w:r>
            <w:r>
              <w:t xml:space="preserve">kullanır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Uzantılar</w:t>
            </w:r>
          </w:p>
        </w:tc>
        <w:tc>
          <w:tcPr/>
          <w:p>
            <w:pPr>
              <w:pStyle w:val="Compact"/>
            </w:pPr>
            <w:r>
              <w:t xml:space="preserve">Temel kısıtlar (</w:t>
            </w:r>
            <w:r>
              <w:rPr>
                <w:rStyle w:val="VerbatimChar"/>
              </w:rPr>
              <w:t xml:space="preserve">CA:TRUE/FALSE</w:t>
            </w:r>
            <w:r>
              <w:t xml:space="preserve">, yol uzunluğu), anahtar kullanımı, genişletilmiş anahtar kullanımı (sunucu/istemci kimlik doğrulama, kod imzalama),</w:t>
            </w:r>
            <w:r>
              <w:t xml:space="preserve"> </w:t>
            </w:r>
            <w:r>
              <w:rPr>
                <w:b/>
                <w:bCs/>
              </w:rPr>
              <w:t xml:space="preserve">SAN</w:t>
            </w:r>
            <w:r>
              <w:t xml:space="preserve"> </w:t>
            </w:r>
            <w:r>
              <w:t xml:space="preserve">(alternatif adlar: DNS adları, IP), CRL dağıtım noktası, OCSP adresi (AIA)</w:t>
            </w:r>
          </w:p>
        </w:tc>
      </w:tr>
    </w:tbl>
    <w:p>
      <w:pPr>
        <w:pStyle w:val="BodyText"/>
      </w:pPr>
      <w:r>
        <w:t xml:space="preserve">Sertifikalar ikili</w:t>
      </w:r>
      <w:r>
        <w:t xml:space="preserve"> </w:t>
      </w:r>
      <w:r>
        <w:rPr>
          <w:b/>
          <w:bCs/>
        </w:rPr>
        <w:t xml:space="preserve">DER</w:t>
      </w:r>
      <w:r>
        <w:t xml:space="preserve"> </w:t>
      </w:r>
      <w:r>
        <w:t xml:space="preserve">kodlamasıyla ya da onun Base64 ile sarılmış metin biçimi olan</w:t>
      </w:r>
      <w:r>
        <w:t xml:space="preserve"> </w:t>
      </w:r>
      <w:r>
        <w:rPr>
          <w:b/>
          <w:bCs/>
        </w:rPr>
        <w:t xml:space="preserve">PEM</w:t>
      </w:r>
      <w:r>
        <w:t xml:space="preserve"> </w:t>
      </w:r>
      <w:r>
        <w:t xml:space="preserve">ile saklanır (Tarif 7.16,</w:t>
      </w:r>
      <w:r>
        <w:t xml:space="preserve"> </w:t>
      </w:r>
      <w:r>
        <w:t xml:space="preserve">7.17):</w:t>
      </w:r>
      <w:r>
        <w:t xml:space="preserve"> </w:t>
      </w:r>
      <w:r>
        <w:rPr>
          <w:rStyle w:val="VerbatimChar"/>
        </w:rPr>
        <w:t xml:space="preserve">-----BEGIN CERTIFICATE-----</w:t>
      </w:r>
      <w:r>
        <w:t xml:space="preserve"> </w:t>
      </w:r>
      <w:r>
        <w:t xml:space="preserve">ile başlayan dosyalar PEM’dir.</w:t>
      </w:r>
    </w:p>
    <w:p>
      <w:pPr>
        <w:pStyle w:val="BlockText"/>
      </w:pPr>
      <w:r>
        <w:rPr>
          <w:b/>
          <w:bCs/>
        </w:rPr>
        <w:t xml:space="preserve">Ad denetimi CN’ye değil SAN’a yapılır</w:t>
      </w:r>
    </w:p>
    <w:p>
      <w:pPr>
        <w:pStyle w:val="BlockText"/>
      </w:pPr>
      <w:r>
        <w:t xml:space="preserve">Eski uygulamalar sunucu adını konunun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(Common Name) alanında arardı. Bugün tarayıcılar ve RFC 6125 yalnız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uzantısına bakar; SAN’ı olmayan bir sunucu sertifikası modern istemcilerde reddedilir. Kendi sertifikalarınızı</w:t>
      </w:r>
      <w:r>
        <w:t xml:space="preserve"> </w:t>
      </w:r>
      <w:r>
        <w:t xml:space="preserve">üretirken SAN eklemeyi unutmayın.</w:t>
      </w:r>
    </w:p>
    <w:bookmarkStart w:id="114" w:name="X09a6cdf78b6b3c79665d870d212a5ea3f29a3dd"/>
    <w:p>
      <w:pPr>
        <w:pStyle w:val="Heading3"/>
      </w:pPr>
      <w:r>
        <w:t xml:space="preserve">İşlenmiş örnek: gerçek bir sertifikayı alan alan okumak</w:t>
      </w:r>
    </w:p>
    <w:p>
      <w:pPr>
        <w:pStyle w:val="FirstParagraph"/>
      </w:pPr>
      <w:r>
        <w:t xml:space="preserve">Bölüm 9’da üreteceğimiz</w:t>
      </w:r>
      <w:r>
        <w:t xml:space="preserve"> </w:t>
      </w:r>
      <w:r>
        <w:rPr>
          <w:rStyle w:val="VerbatimChar"/>
        </w:rPr>
        <w:t xml:space="preserve">sunucu.crt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openssl x509 -text</w:t>
      </w:r>
      <w:r>
        <w:t xml:space="preserve"> </w:t>
      </w:r>
      <w:r>
        <w:t xml:space="preserve">çıktısını, yukarıdaki tablodaki her alanla eşleştirerek</w:t>
      </w:r>
      <w:r>
        <w:t xml:space="preserve"> </w:t>
      </w:r>
      <w:r>
        <w:t xml:space="preserve">okuyalım (bu tam olarak</w:t>
      </w:r>
      <w:r>
        <w:t xml:space="preserve"> </w:t>
      </w:r>
      <w:r>
        <w:rPr>
          <w:rStyle w:val="VerbatimChar"/>
        </w:rPr>
        <w:t xml:space="preserve">openssl x509 -in sunucu.crt -noout -text</w:t>
      </w:r>
      <w:r>
        <w:t xml:space="preserve"> </w:t>
      </w:r>
      <w:r>
        <w:t xml:space="preserve">komutunun gerçek çıktısıdır):</w:t>
      </w:r>
    </w:p>
    <w:p>
      <w:pPr>
        <w:pStyle w:val="BodyText"/>
      </w:pPr>
      <w:r>
        <w:rPr>
          <w:b/>
          <w:bCs/>
        </w:rPr>
        <w:t xml:space="preserve">openssl x509 -in sunucu.crt -noout -text (gerçek çıktı)</w:t>
      </w:r>
    </w:p>
    <w:p>
      <w:pPr>
        <w:pStyle w:val="SourceCode"/>
      </w:pPr>
      <w:r>
        <w:rPr>
          <w:rStyle w:val="VerbatimChar"/>
        </w:rPr>
        <w:t xml:space="preserve">Certificate:</w:t>
      </w:r>
      <w:r>
        <w:br/>
      </w:r>
      <w:r>
        <w:rPr>
          <w:rStyle w:val="VerbatimChar"/>
        </w:rPr>
        <w:t xml:space="preserve">    Data:</w:t>
      </w:r>
      <w:r>
        <w:br/>
      </w:r>
      <w:r>
        <w:rPr>
          <w:rStyle w:val="VerbatimChar"/>
        </w:rPr>
        <w:t xml:space="preserve">        Version: 3 (0x2)</w:t>
      </w:r>
      <w:r>
        <w:br/>
      </w:r>
      <w:r>
        <w:rPr>
          <w:rStyle w:val="VerbatimChar"/>
        </w:rPr>
        <w:t xml:space="preserve">        Serial Number:</w:t>
      </w:r>
      <w:r>
        <w:br/>
      </w:r>
      <w:r>
        <w:rPr>
          <w:rStyle w:val="VerbatimChar"/>
        </w:rPr>
        <w:t xml:space="preserve">            35:e2:f6:8d:d2:e3:90:f3:74:ff:16:a9:ec:5f:07:e9:21:69:76:e7</w:t>
      </w:r>
      <w:r>
        <w:br/>
      </w:r>
      <w:r>
        <w:rPr>
          <w:rStyle w:val="VerbatimChar"/>
        </w:rPr>
        <w:t xml:space="preserve">        Signature Algorithm: ecdsa-with-SHA256</w:t>
      </w:r>
      <w:r>
        <w:br/>
      </w:r>
      <w:r>
        <w:rPr>
          <w:rStyle w:val="VerbatimChar"/>
        </w:rPr>
        <w:t xml:space="preserve">        Issuer: CN=CEN429 Lab Ara CA</w:t>
      </w:r>
      <w:r>
        <w:br/>
      </w:r>
      <w:r>
        <w:rPr>
          <w:rStyle w:val="VerbatimChar"/>
        </w:rPr>
        <w:t xml:space="preserve">        Validity</w:t>
      </w:r>
      <w:r>
        <w:br/>
      </w:r>
      <w:r>
        <w:rPr>
          <w:rStyle w:val="VerbatimChar"/>
        </w:rPr>
        <w:t xml:space="preserve">            Not Before: Sep 23 06:01:46 2026 GMT</w:t>
      </w:r>
      <w:r>
        <w:br/>
      </w:r>
      <w:r>
        <w:rPr>
          <w:rStyle w:val="VerbatimChar"/>
        </w:rPr>
        <w:t xml:space="preserve">            Not After : Dec 22 06:01:46 2026 GMT</w:t>
      </w:r>
      <w:r>
        <w:br/>
      </w:r>
      <w:r>
        <w:rPr>
          <w:rStyle w:val="VerbatimChar"/>
        </w:rPr>
        <w:t xml:space="preserve">        Subject: CN=localhost</w:t>
      </w:r>
      <w:r>
        <w:br/>
      </w:r>
      <w:r>
        <w:rPr>
          <w:rStyle w:val="VerbatimChar"/>
        </w:rPr>
        <w:t xml:space="preserve">        Subject Public Key Info:</w:t>
      </w:r>
      <w:r>
        <w:br/>
      </w:r>
      <w:r>
        <w:rPr>
          <w:rStyle w:val="VerbatimChar"/>
        </w:rPr>
        <w:t xml:space="preserve">            Public Key Algorithm: id-ecPublicKey</w:t>
      </w:r>
      <w:r>
        <w:br/>
      </w:r>
      <w:r>
        <w:rPr>
          <w:rStyle w:val="VerbatimChar"/>
        </w:rPr>
        <w:t xml:space="preserve">                Public-Key: (256 bit)</w:t>
      </w:r>
      <w:r>
        <w:br/>
      </w:r>
      <w:r>
        <w:rPr>
          <w:rStyle w:val="VerbatimChar"/>
        </w:rPr>
        <w:t xml:space="preserve">                ASN1 OID: prime256v1</w:t>
      </w:r>
      <w:r>
        <w:br/>
      </w:r>
      <w:r>
        <w:rPr>
          <w:rStyle w:val="VerbatimChar"/>
        </w:rPr>
        <w:t xml:space="preserve">                NIST CURVE: P-256</w:t>
      </w:r>
      <w:r>
        <w:br/>
      </w:r>
      <w:r>
        <w:rPr>
          <w:rStyle w:val="VerbatimChar"/>
        </w:rPr>
        <w:t xml:space="preserve">        X509v3 extensions:</w:t>
      </w:r>
      <w:r>
        <w:br/>
      </w:r>
      <w:r>
        <w:rPr>
          <w:rStyle w:val="VerbatimChar"/>
        </w:rPr>
        <w:t xml:space="preserve">            X509v3 Basic Constraints:</w:t>
      </w:r>
      <w:r>
        <w:br/>
      </w:r>
      <w:r>
        <w:rPr>
          <w:rStyle w:val="VerbatimChar"/>
        </w:rPr>
        <w:t xml:space="preserve">                CA:FALSE</w:t>
      </w:r>
      <w:r>
        <w:br/>
      </w:r>
      <w:r>
        <w:rPr>
          <w:rStyle w:val="VerbatimChar"/>
        </w:rPr>
        <w:t xml:space="preserve">            X509v3 Key Usage: critical</w:t>
      </w:r>
      <w:r>
        <w:br/>
      </w:r>
      <w:r>
        <w:rPr>
          <w:rStyle w:val="VerbatimChar"/>
        </w:rPr>
        <w:t xml:space="preserve">                Digital Signature</w:t>
      </w:r>
      <w:r>
        <w:br/>
      </w:r>
      <w:r>
        <w:rPr>
          <w:rStyle w:val="VerbatimChar"/>
        </w:rPr>
        <w:t xml:space="preserve">            X509v3 Extended Key Usage:</w:t>
      </w:r>
      <w:r>
        <w:br/>
      </w:r>
      <w:r>
        <w:rPr>
          <w:rStyle w:val="VerbatimChar"/>
        </w:rPr>
        <w:t xml:space="preserve">                TLS Web Server Authentication</w:t>
      </w:r>
      <w:r>
        <w:br/>
      </w:r>
      <w:r>
        <w:rPr>
          <w:rStyle w:val="VerbatimChar"/>
        </w:rPr>
        <w:t xml:space="preserve">            X509v3 Subject Alternative Name:</w:t>
      </w:r>
      <w:r>
        <w:br/>
      </w:r>
      <w:r>
        <w:rPr>
          <w:rStyle w:val="VerbatimChar"/>
        </w:rPr>
        <w:t xml:space="preserve">                DNS:localhost, IP Address:127.0.0.1</w:t>
      </w:r>
      <w:r>
        <w:br/>
      </w:r>
      <w:r>
        <w:rPr>
          <w:rStyle w:val="VerbatimChar"/>
        </w:rPr>
        <w:t xml:space="preserve">            X509v3 Subject Key Identifier:</w:t>
      </w:r>
      <w:r>
        <w:br/>
      </w:r>
      <w:r>
        <w:rPr>
          <w:rStyle w:val="VerbatimChar"/>
        </w:rPr>
        <w:t xml:space="preserve">                EA:59:FF:05:1B:BA:D2:ED:D3:B8:2D:CF:12:32:F6:52:27:CD:98:87</w:t>
      </w:r>
      <w:r>
        <w:br/>
      </w:r>
      <w:r>
        <w:rPr>
          <w:rStyle w:val="VerbatimChar"/>
        </w:rPr>
        <w:t xml:space="preserve">            X509v3 Authority Key Identifier:</w:t>
      </w:r>
      <w:r>
        <w:br/>
      </w:r>
      <w:r>
        <w:rPr>
          <w:rStyle w:val="VerbatimChar"/>
        </w:rPr>
        <w:t xml:space="preserve">                F5:BA:39:86:1F:A1:D0:79:C8:DA:83:7D:AE:2C:87:9D:56:45:CE:25</w:t>
      </w:r>
      <w:r>
        <w:br/>
      </w:r>
      <w:r>
        <w:rPr>
          <w:rStyle w:val="VerbatimChar"/>
        </w:rPr>
        <w:t xml:space="preserve">    Signature Algorithm: ecdsa-with-SHA256</w:t>
      </w:r>
      <w:r>
        <w:br/>
      </w:r>
      <w:r>
        <w:rPr>
          <w:rStyle w:val="VerbatimChar"/>
        </w:rPr>
        <w:t xml:space="preserve">    Signature Value:</w:t>
      </w:r>
      <w:r>
        <w:br/>
      </w:r>
      <w:r>
        <w:rPr>
          <w:rStyle w:val="VerbatimChar"/>
        </w:rPr>
        <w:t xml:space="preserve">        30:46:02:21:00:8e:a3:91:48:0a:d5:8a:9d:a7:ee:08:ae:27:...</w:t>
      </w:r>
    </w:p>
    <w:p>
      <w:pPr>
        <w:pStyle w:val="FirstParagraph"/>
      </w:pPr>
      <w:r>
        <w:t xml:space="preserve">Satır satır:</w:t>
      </w:r>
      <w:r>
        <w:t xml:space="preserve"> </w:t>
      </w:r>
      <w:r>
        <w:rPr>
          <w:b/>
          <w:bCs/>
        </w:rPr>
        <w:t xml:space="preserve">Version 3</w:t>
      </w:r>
      <w:r>
        <w:t xml:space="preserve">, uzantı alanlarını (X509v3 bloğu) kullanabildiğimizi gösterir.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bu CA’nın</w:t>
      </w:r>
      <w:r>
        <w:t xml:space="preserve"> </w:t>
      </w:r>
      <w:r>
        <w:t xml:space="preserve">çıkardığı sertifikalar arasında benzersizdir — bir sertifika iptal edildiğinde CRL’de (Bölüm 10) bu numara listelenir.</w:t>
      </w:r>
      <w:r>
        <w:t xml:space="preserve"> </w:t>
      </w:r>
      <w:r>
        <w:rPr>
          <w:b/>
          <w:bCs/>
        </w:rPr>
        <w:t xml:space="preserve">Issuer</w:t>
      </w:r>
      <w:r>
        <w:t xml:space="preserve"> </w:t>
      </w:r>
      <w:r>
        <w:t xml:space="preserve">(</w:t>
      </w:r>
      <w:r>
        <w:rPr>
          <w:rStyle w:val="VerbatimChar"/>
        </w:rPr>
        <w:t xml:space="preserve">CN=CEN429 Lab Ara CA</w:t>
      </w:r>
      <w:r>
        <w:t xml:space="preserve">), bu sertifikayı</w:t>
      </w:r>
      <w:r>
        <w:t xml:space="preserve"> </w:t>
      </w:r>
      <w:r>
        <w:rPr>
          <w:b/>
          <w:bCs/>
        </w:rPr>
        <w:t xml:space="preserve">kimin imzaladığını</w:t>
      </w:r>
      <w:r>
        <w:t xml:space="preserve"> </w:t>
      </w:r>
      <w:r>
        <w:t xml:space="preserve">söyler — Bölüm 7’deki</w:t>
      </w:r>
      <w:r>
        <w:t xml:space="preserve"> </w:t>
      </w:r>
      <w:r>
        <w:t xml:space="preserve">“Soru 1”</w:t>
      </w:r>
      <w:r>
        <w:t xml:space="preserve">in cevabı</w:t>
      </w:r>
      <w:r>
        <w:t xml:space="preserve"> </w:t>
      </w:r>
      <w:r>
        <w:t xml:space="preserve">burada yazar.</w:t>
      </w:r>
      <w:r>
        <w:t xml:space="preserve"> </w:t>
      </w:r>
      <w:r>
        <w:rPr>
          <w:b/>
          <w:bCs/>
        </w:rPr>
        <w:t xml:space="preserve">Validity</w:t>
      </w:r>
      <w:r>
        <w:t xml:space="preserve">, Bölüm 7’deki</w:t>
      </w:r>
      <w:r>
        <w:t xml:space="preserve"> </w:t>
      </w:r>
      <w:r>
        <w:t xml:space="preserve">“Soru 2”</w:t>
      </w:r>
      <w:r>
        <w:t xml:space="preserve">.</w:t>
      </w:r>
      <w:r>
        <w:t xml:space="preserve"> </w:t>
      </w:r>
      <w:r>
        <w:rPr>
          <w:b/>
          <w:bCs/>
        </w:rPr>
        <w:t xml:space="preserve">Subject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CN=localhost</w:t>
      </w:r>
      <w:r>
        <w:t xml:space="preserve">), sertifikanın</w:t>
      </w:r>
      <w:r>
        <w:t xml:space="preserve"> </w:t>
      </w:r>
      <w:r>
        <w:rPr>
          <w:b/>
          <w:bCs/>
        </w:rPr>
        <w:t xml:space="preserve">kime ait olduğunu</w:t>
      </w:r>
      <w:r>
        <w:t xml:space="preserve"> </w:t>
      </w:r>
      <w:r>
        <w:t xml:space="preserve">iddia ettiği kimlik — ama bu iddiaya güvenmeden önce SAN’a bakmalısınız (aşağıda).</w:t>
      </w:r>
      <w:r>
        <w:t xml:space="preserve"> </w:t>
      </w:r>
      <w:r>
        <w:rPr>
          <w:b/>
          <w:bCs/>
        </w:rPr>
        <w:t xml:space="preserve">Subject Public Key Info</w:t>
      </w:r>
      <w:r>
        <w:t xml:space="preserve">, bu</w:t>
      </w:r>
      <w:r>
        <w:t xml:space="preserve"> </w:t>
      </w:r>
      <w:r>
        <w:t xml:space="preserve">sertifikanın</w:t>
      </w:r>
      <w:r>
        <w:t xml:space="preserve"> </w:t>
      </w:r>
      <w:r>
        <w:rPr>
          <w:b/>
          <w:bCs/>
        </w:rPr>
        <w:t xml:space="preserve">doğruladığı</w:t>
      </w:r>
      <w:r>
        <w:t xml:space="preserve"> </w:t>
      </w:r>
      <w:r>
        <w:t xml:space="preserve">açık anahtarın kendisi (256 bit P-256 eğrisi üzerinde bir nokta).</w:t>
      </w:r>
      <w:r>
        <w:t xml:space="preserve"> </w:t>
      </w:r>
      <w:r>
        <w:rPr>
          <w:b/>
          <w:bCs/>
        </w:rPr>
        <w:t xml:space="preserve">Basic Constraints:</w:t>
      </w:r>
      <w:r>
        <w:rPr>
          <w:b/>
          <w:bCs/>
        </w:rPr>
        <w:t xml:space="preserve"> </w:t>
      </w:r>
      <w:r>
        <w:rPr>
          <w:b/>
          <w:bCs/>
        </w:rPr>
        <w:t xml:space="preserve">CA:FALSE</w:t>
      </w:r>
      <w:r>
        <w:t xml:space="preserve">, Bölüm 7’deki</w:t>
      </w:r>
      <w:r>
        <w:t xml:space="preserve"> </w:t>
      </w:r>
      <w:r>
        <w:t xml:space="preserve">“Soru 3”</w:t>
      </w:r>
      <w:r>
        <w:t xml:space="preserve">ün cevabı: bu sertifika başka sertifika imzalayamaz.</w:t>
      </w:r>
      <w:r>
        <w:t xml:space="preserve"> </w:t>
      </w:r>
      <w:r>
        <w:rPr>
          <w:b/>
          <w:bCs/>
        </w:rPr>
        <w:t xml:space="preserve">Subject Alternative Name</w:t>
      </w:r>
      <w:r>
        <w:t xml:space="preserve">,</w:t>
      </w:r>
      <w:r>
        <w:t xml:space="preserve"> </w:t>
      </w:r>
      <w:r>
        <w:t xml:space="preserve">Bölüm 7’deki</w:t>
      </w:r>
      <w:r>
        <w:t xml:space="preserve"> </w:t>
      </w:r>
      <w:r>
        <w:t xml:space="preserve">“Soru 4”</w:t>
      </w:r>
      <w:r>
        <w:t xml:space="preserve">ün cevabı.</w:t>
      </w:r>
      <w:r>
        <w:t xml:space="preserve"> </w:t>
      </w:r>
      <w:r>
        <w:rPr>
          <w:b/>
          <w:bCs/>
        </w:rPr>
        <w:t xml:space="preserve">Authority Key Identifier</w:t>
      </w:r>
      <w:r>
        <w:t xml:space="preserve">, bu sertifikayı imzalayan CA’nın açık anahtarının</w:t>
      </w:r>
      <w:r>
        <w:t xml:space="preserve"> </w:t>
      </w:r>
      <w:r>
        <w:t xml:space="preserve">parmak izidir; istemci zinciri kurarken</w:t>
      </w:r>
      <w:r>
        <w:t xml:space="preserve"> </w:t>
      </w:r>
      <w:r>
        <w:t xml:space="preserve">“issuer adı aynı olan ama farklı bir anahtarla imzalanmış sahte bir ara</w:t>
      </w:r>
      <w:r>
        <w:t xml:space="preserve"> </w:t>
      </w:r>
      <w:r>
        <w:t xml:space="preserve">sertifika”</w:t>
      </w:r>
      <w:r>
        <w:t xml:space="preserve"> </w:t>
      </w:r>
      <w:r>
        <w:t xml:space="preserve">karışıklığını bununla önler. En altta</w:t>
      </w:r>
      <w:r>
        <w:t xml:space="preserve"> </w:t>
      </w:r>
      <w:r>
        <w:rPr>
          <w:b/>
          <w:bCs/>
        </w:rPr>
        <w:t xml:space="preserve">Signature Value</w:t>
      </w:r>
      <w:r>
        <w:t xml:space="preserve">, bütün bu alanların (TBSCertificate) üzerinde,</w:t>
      </w:r>
      <w:r>
        <w:t xml:space="preserve"> </w:t>
      </w:r>
      <w:r>
        <w:rPr>
          <w:b/>
          <w:bCs/>
        </w:rPr>
        <w:t xml:space="preserve">CA’nın özel anahtarıyla</w:t>
      </w:r>
      <w:r>
        <w:t xml:space="preserve"> </w:t>
      </w:r>
      <w:r>
        <w:t xml:space="preserve">üretilmiş imzadır — Bölüm 5’te öğrendiğimiz imza mekanizmasının birebir kendisi.</w:t>
      </w:r>
    </w:p>
    <w:bookmarkEnd w:id="114"/>
    <w:bookmarkStart w:id="115" w:name="sayısal-örnek-sertifika-kaç-bayt"/>
    <w:p>
      <w:pPr>
        <w:pStyle w:val="Heading3"/>
      </w:pPr>
      <w:r>
        <w:t xml:space="preserve">Sayısal örnek: sertifika kaç bayt?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sunucu.crt</w:t>
      </w:r>
    </w:p>
    <w:p>
      <w:pPr>
        <w:pStyle w:val="FirstParagraph"/>
      </w:pPr>
      <w:r>
        <w:t xml:space="preserve">DER (ikili) biçim genelde 500–900 bayt civarındadır (eğri tabanlı anahtarlar RSA’dan küçük olduğu için); PEM biçimi</w:t>
      </w:r>
      <w:r>
        <w:t xml:space="preserve"> </w:t>
      </w:r>
      <w:r>
        <w:t xml:space="preserve">Base64 kodlaması yüzünden bundan yaklaşık %33 daha büyüktür (Base64, her 3 ikili baytı 4 metin karakterine çevirir).</w:t>
      </w:r>
      <w:r>
        <w:t xml:space="preserve"> </w:t>
      </w:r>
      <w:r>
        <w:t xml:space="preserve">Bir TLS el sıkışmasında sunucunun gönderdiği sertifika</w:t>
      </w:r>
      <w:r>
        <w:t xml:space="preserve"> </w:t>
      </w:r>
      <w:r>
        <w:rPr>
          <w:b/>
          <w:bCs/>
        </w:rPr>
        <w:t xml:space="preserve">zinciri</w:t>
      </w:r>
      <w:r>
        <w:t xml:space="preserve"> </w:t>
      </w:r>
      <w:r>
        <w:t xml:space="preserve">(uç + ara), bu boyutların toplamıdır; RSA-3072</w:t>
      </w:r>
      <w:r>
        <w:t xml:space="preserve"> </w:t>
      </w:r>
      <w:r>
        <w:t xml:space="preserve">sertifikaları kullanan bir zincirin ECC (P-256/Ed25519) zincirinden</w:t>
      </w:r>
      <w:r>
        <w:t xml:space="preserve"> </w:t>
      </w:r>
      <w:r>
        <w:rPr>
          <w:b/>
          <w:bCs/>
        </w:rPr>
        <w:t xml:space="preserve">kat kat büyük</w:t>
      </w:r>
      <w:r>
        <w:t xml:space="preserve"> </w:t>
      </w:r>
      <w:r>
        <w:t xml:space="preserve">olmasının nedeni budur —</w:t>
      </w:r>
      <w:r>
        <w:t xml:space="preserve"> </w:t>
      </w:r>
      <w:r>
        <w:t xml:space="preserve">Bölüm 4’teki boyut karşılaştırmasının PKI’daki yansıması.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Subject</w:t>
      </w:r>
      <w:r>
        <w:rPr>
          <w:b/>
          <w:bCs/>
        </w:rPr>
        <w:t xml:space="preserve">’teki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CN</w:t>
      </w:r>
      <w:r>
        <w:rPr>
          <w:b/>
          <w:bCs/>
        </w:rPr>
        <w:t xml:space="preserve">’e güvenmek</w:t>
      </w:r>
    </w:p>
    <w:p>
      <w:pPr>
        <w:pStyle w:val="BlockText"/>
      </w:pPr>
      <w:r>
        <w:rPr>
          <w:rStyle w:val="VerbatimChar"/>
        </w:rPr>
        <w:t xml:space="preserve">Subject: CN=localhost</w:t>
      </w:r>
      <w:r>
        <w:t xml:space="preserve"> </w:t>
      </w:r>
      <w:r>
        <w:t xml:space="preserve">alanı yalnız bir</w:t>
      </w:r>
      <w:r>
        <w:t xml:space="preserve"> </w:t>
      </w:r>
      <w:r>
        <w:rPr>
          <w:b/>
          <w:bCs/>
        </w:rPr>
        <w:t xml:space="preserve">iddiadır</w:t>
      </w:r>
      <w:r>
        <w:t xml:space="preserve">; CA bu iddiayı doğruladığı için sertifikayı imzalamıştır,</w:t>
      </w:r>
      <w:r>
        <w:t xml:space="preserve"> </w:t>
      </w:r>
      <w:r>
        <w:t xml:space="preserve">ama istemci</w:t>
      </w:r>
      <w:r>
        <w:t xml:space="preserve"> </w:t>
      </w:r>
      <w:r>
        <w:rPr>
          <w:b/>
          <w:bCs/>
        </w:rPr>
        <w:t xml:space="preserve">ad denetimini</w:t>
      </w:r>
      <w:r>
        <w:t xml:space="preserve"> </w:t>
      </w:r>
      <w:r>
        <w:t xml:space="preserve">bu alana değil SAN’a yapmalıdır (yukarıdaki uyarı kutusu). Eski kod örnekleri ve</w:t>
      </w:r>
      <w:r>
        <w:t xml:space="preserve"> </w:t>
      </w:r>
      <w:r>
        <w:t xml:space="preserve">bazı öğretim materyalleri hâlâ CN’e bakan kod gösterir; bu RFC 6125 ile terk edilmiş bir yaklaşımdır.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sertifikayı elle incelerken her zaman</w:t>
      </w:r>
      <w:r>
        <w:t xml:space="preserve"> </w:t>
      </w:r>
      <w:r>
        <w:rPr>
          <w:rStyle w:val="VerbatimChar"/>
        </w:rPr>
        <w:t xml:space="preserve">openssl x509 -noout -text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-ext subjectAltName</w:t>
      </w:r>
      <w:r>
        <w:t xml:space="preserve">) kullanın ve</w:t>
      </w:r>
      <w:r>
        <w:t xml:space="preserve"> </w:t>
      </w:r>
      <w:r>
        <w:rPr>
          <w:b/>
          <w:bCs/>
        </w:rPr>
        <w:t xml:space="preserve">SAN, geçerlilik, basicConstraints, issuer/subject zinciri</w:t>
      </w:r>
      <w:r>
        <w:t xml:space="preserve"> </w:t>
      </w:r>
      <w:r>
        <w:t xml:space="preserve">dörtlüsünü (Bölüm 7) birlikte okuyun; tek bir alana</w:t>
      </w:r>
      <w:r>
        <w:t xml:space="preserve"> </w:t>
      </w:r>
      <w:r>
        <w:t xml:space="preserve">bakıp karar vermeyin.</w:t>
      </w:r>
    </w:p>
    <w:p>
      <w:pPr>
        <w:pStyle w:val="FirstParagraph"/>
      </w:pPr>
      <w:r>
        <w:t xml:space="preserve">Bölüm 7 sertifikanın</w:t>
      </w:r>
      <w:r>
        <w:t xml:space="preserve"> </w:t>
      </w:r>
      <w:r>
        <w:rPr>
          <w:b/>
          <w:bCs/>
        </w:rPr>
        <w:t xml:space="preserve">taşıdığı güveni</w:t>
      </w:r>
      <w:r>
        <w:t xml:space="preserve"> </w:t>
      </w:r>
      <w:r>
        <w:t xml:space="preserve">anlattı; bu bölüm o güvenin</w:t>
      </w:r>
      <w:r>
        <w:t xml:space="preserve"> </w:t>
      </w:r>
      <w:r>
        <w:rPr>
          <w:b/>
          <w:bCs/>
        </w:rPr>
        <w:t xml:space="preserve">hangi baytlarda</w:t>
      </w:r>
      <w:r>
        <w:t xml:space="preserve"> </w:t>
      </w:r>
      <w:r>
        <w:t xml:space="preserve">kodlandığını gösterdi.</w:t>
      </w:r>
      <w:r>
        <w:t xml:space="preserve"> </w:t>
      </w:r>
      <w:r>
        <w:t xml:space="preserve">Sıradaki bölüm bu belgeyi CA rolüne geçip</w:t>
      </w:r>
      <w:r>
        <w:t xml:space="preserve"> </w:t>
      </w:r>
      <w:r>
        <w:rPr>
          <w:b/>
          <w:bCs/>
        </w:rPr>
        <w:t xml:space="preserve">elle üretiyoruz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2" w:name="openssl-ile-sertifika-zinciri-kurmak"/>
    <w:p>
      <w:pPr>
        <w:pStyle w:val="Heading2"/>
      </w:pPr>
      <w:r>
        <w:t xml:space="preserve">9. OpenSSL ile sertifika zinciri kurmak</w:t>
      </w:r>
    </w:p>
    <w:p>
      <w:pPr>
        <w:pStyle w:val="FirstParagraph"/>
      </w:pPr>
      <w:r>
        <w:t xml:space="preserve">Aşağıdaki adımlar, kendi laboratuvarınızda üç katmanlı bir zincir kurar. Bütün dosyalar çalışma klasöründe oluşur;</w:t>
      </w:r>
      <w:r>
        <w:t xml:space="preserve"> </w:t>
      </w:r>
      <w:r>
        <w:t xml:space="preserve">kök sertifikayı</w:t>
      </w:r>
      <w:r>
        <w:t xml:space="preserve"> </w:t>
      </w:r>
      <w:r>
        <w:rPr>
          <w:b/>
          <w:bCs/>
        </w:rPr>
        <w:t xml:space="preserve">hiçbir güven deposuna eklemeyin</w:t>
      </w:r>
      <w:r>
        <w:t xml:space="preserve">.</w:t>
      </w:r>
    </w:p>
    <w:p>
      <w:pPr>
        <w:pStyle w:val="BodyText"/>
      </w:pPr>
      <w:r>
        <w:drawing>
          <wp:inline>
            <wp:extent cx="5759999" cy="1373829"/>
            <wp:effectExtent b="0" l="0" r="0" t="0"/>
            <wp:docPr descr="Zincir doğrulamanın dört sorusu" title="" id="118" name="Picture"/>
            <a:graphic>
              <a:graphicData uri="http://schemas.openxmlformats.org/drawingml/2006/picture">
                <pic:pic>
                  <pic:nvPicPr>
                    <pic:cNvPr descr="h10-12-zincir-dogrulama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73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1. Kök CA (kendi kendini imzalar)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Kok CA"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"keyUsage=critical,keyCertSign,cRLSign"</w:t>
      </w:r>
    </w:p>
    <w:p>
      <w:pPr>
        <w:pStyle w:val="FirstParagraph"/>
      </w:pPr>
      <w:r>
        <w:rPr>
          <w:b/>
          <w:bCs/>
        </w:rPr>
        <w:t xml:space="preserve">2. Ara CA (kök imzalar, yol uzunluğu 0: altında başka CA olamaz)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Ara CA"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"basicConstraints=critical,CA:TRUE,pathlen:0\nkeyUsage=critical,keyCertSign,cRLSign"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3. Sunucu sertifikası (ara CA imzalar, SAN ile)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sunucu.key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"/CN=localhost"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"basicConstraints=CA:FALSE\nkeyUsage=critical,digitalSignature\nextendedKeyUsage=serverAuth\nsubjectAltName=DNS:localhost,IP:127.0.0.1"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Doğrula ve incele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sunucu.crt      </w:t>
      </w:r>
      <w:r>
        <w:rPr>
          <w:rStyle w:val="CommentTok"/>
        </w:rPr>
        <w:t xml:space="preserve"># sunucu.crt: OK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alanları inceleyin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sunucu.crt                          </w:t>
      </w:r>
      <w:r>
        <w:rPr>
          <w:rStyle w:val="CommentTok"/>
        </w:rPr>
        <w:t xml:space="preserve"># ara olmadan: HATA (zincir eksik)</w:t>
      </w:r>
    </w:p>
    <w:p>
      <w:pPr>
        <w:pStyle w:val="BlockText"/>
      </w:pPr>
      <w:r>
        <w:rPr>
          <w:b/>
          <w:bCs/>
        </w:rPr>
        <w:t xml:space="preserve">Windows’ta</w:t>
      </w:r>
    </w:p>
    <w:p>
      <w:pPr>
        <w:pStyle w:val="BlockText"/>
      </w:pPr>
      <w:r>
        <w:rPr>
          <w:rStyle w:val="VerbatimChar"/>
        </w:rPr>
        <w:t xml:space="preserve">&lt;( ... )</w:t>
      </w:r>
      <w:r>
        <w:t xml:space="preserve"> </w:t>
      </w:r>
      <w:r>
        <w:t xml:space="preserve">süreç yerine koyma sözdizimi Bash’e özgüdür. Windows PowerShell’de uzantıları bir dosyaya yazıp</w:t>
      </w:r>
      <w:r>
        <w:t xml:space="preserve"> </w:t>
      </w:r>
      <w:r>
        <w:t xml:space="preserve">(</w:t>
      </w:r>
      <w:r>
        <w:rPr>
          <w:rStyle w:val="VerbatimChar"/>
        </w:rPr>
        <w:t xml:space="preserve">ara.ext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sunucu.ext</w:t>
      </w:r>
      <w:r>
        <w:t xml:space="preserve">)</w:t>
      </w:r>
      <w:r>
        <w:t xml:space="preserve"> </w:t>
      </w:r>
      <w:r>
        <w:rPr>
          <w:rStyle w:val="VerbatimChar"/>
        </w:rPr>
        <w:t xml:space="preserve">-extfile ara.ext</w:t>
      </w:r>
      <w:r>
        <w:t xml:space="preserve"> </w:t>
      </w:r>
      <w:r>
        <w:t xml:space="preserve">biçiminde verin; komutların geri kalanı aynıdır.</w:t>
      </w:r>
    </w:p>
    <w:p>
      <w:pPr>
        <w:pStyle w:val="FirstParagraph"/>
      </w:pPr>
      <w:r>
        <w:t xml:space="preserve">Son komutun hata vermesi öğreticidir: istemci zinciri ancak ara sertifika da sunulursa kurabilir. Sunucuların yalnız uç</w:t>
      </w:r>
      <w:r>
        <w:t xml:space="preserve"> </w:t>
      </w:r>
      <w:r>
        <w:t xml:space="preserve">sertifikayı gönderip ara sertifikayı unutması, sahada sık görülen bir yapılandırma hatasıdır.</w:t>
      </w:r>
    </w:p>
    <w:bookmarkStart w:id="120" w:name="sınıf-etkinliği-zinciri-bozmak"/>
    <w:p>
      <w:pPr>
        <w:pStyle w:val="Heading3"/>
      </w:pPr>
      <w:r>
        <w:t xml:space="preserve">Sınıf etkinliği: zinciri bozmak</w:t>
      </w:r>
    </w:p>
    <w:p>
      <w:pPr>
        <w:pStyle w:val="FirstParagraph"/>
      </w:pPr>
      <w:r>
        <w:t xml:space="preserve">Her adımda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çıktısını not edin:</w:t>
      </w:r>
    </w:p>
    <w:p>
      <w:pPr>
        <w:pStyle w:val="Compact"/>
        <w:numPr>
          <w:ilvl w:val="0"/>
          <w:numId w:val="1009"/>
        </w:numPr>
      </w:pPr>
      <w:r>
        <w:t xml:space="preserve">Sunucu sertifikasını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ile imzalayın ama ara CA’yı zincirde bırakın. Ne değişir?</w:t>
      </w:r>
    </w:p>
    <w:p>
      <w:pPr>
        <w:pStyle w:val="Compact"/>
        <w:numPr>
          <w:ilvl w:val="0"/>
          <w:numId w:val="1009"/>
        </w:numPr>
      </w:pPr>
      <w:r>
        <w:t xml:space="preserve">Ara CA’yı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ile üretip sunucu sertifikasını onunla imzalayın. Doğrulama ne der?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-days 0</w:t>
      </w:r>
      <w:r>
        <w:t xml:space="preserve"> </w:t>
      </w:r>
      <w:r>
        <w:t xml:space="preserve">ile süresi hemen dolan bir sertifika üretin.</w:t>
      </w:r>
    </w:p>
    <w:p>
      <w:pPr>
        <w:pStyle w:val="Compact"/>
        <w:numPr>
          <w:ilvl w:val="0"/>
          <w:numId w:val="1009"/>
        </w:numPr>
      </w:pPr>
      <w:r>
        <w:t xml:space="preserve">SAN’ı</w:t>
      </w:r>
      <w:r>
        <w:t xml:space="preserve"> </w:t>
      </w:r>
      <w:r>
        <w:rPr>
          <w:rStyle w:val="VerbatimChar"/>
        </w:rPr>
        <w:t xml:space="preserve">DNS:baska.ornek</w:t>
      </w:r>
      <w:r>
        <w:t xml:space="preserve"> </w:t>
      </w:r>
      <w:r>
        <w:t xml:space="preserve">yapıp</w:t>
      </w:r>
      <w:r>
        <w:t xml:space="preserve"> </w:t>
      </w:r>
      <w:r>
        <w:rPr>
          <w:rStyle w:val="VerbatimChar"/>
        </w:rPr>
        <w:t xml:space="preserve">openssl s_client -verify_hostname localhost</w:t>
      </w:r>
      <w:r>
        <w:t xml:space="preserve"> </w:t>
      </w:r>
      <w:r>
        <w:t xml:space="preserve">ile deneyin.</w:t>
      </w:r>
    </w:p>
    <w:bookmarkEnd w:id="120"/>
    <w:bookmarkStart w:id="121" w:name="Xd86458beae08b39394a5927cd36152abd57acb2"/>
    <w:p>
      <w:pPr>
        <w:pStyle w:val="Heading3"/>
      </w:pPr>
      <w:r>
        <w:t xml:space="preserve">İşlenmiş örnek: sınıf etkinliğinin iki senaryosunu baştan sona çözmek</w:t>
      </w:r>
    </w:p>
    <w:p>
      <w:pPr>
        <w:pStyle w:val="FirstParagraph"/>
      </w:pPr>
      <w:r>
        <w:t xml:space="preserve">Yukarıdaki dört senaryonun ilk ikisini birlikte çözelim; 3. ve 4. senaryoyu siz tamamlayacaksınız.</w:t>
      </w:r>
    </w:p>
    <w:p>
      <w:pPr>
        <w:pStyle w:val="BodyText"/>
      </w:pPr>
      <w:r>
        <w:rPr>
          <w:b/>
          <w:bCs/>
        </w:rPr>
        <w:t xml:space="preserve">Senaryo 1 — Sunucu sertifikasını doğrudan kök ile imzalamak (ara CA’yı atlamak):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sunucu_kok.crt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sunucu.ext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sunucu_kok.crt</w:t>
      </w:r>
    </w:p>
    <w:p>
      <w:pPr>
        <w:pStyle w:val="SourceCode"/>
      </w:pPr>
      <w:r>
        <w:rPr>
          <w:rStyle w:val="VerbatimChar"/>
        </w:rPr>
        <w:t xml:space="preserve">sunucu_kok.crt: OK</w:t>
      </w:r>
    </w:p>
    <w:p>
      <w:pPr>
        <w:pStyle w:val="FirstParagraph"/>
      </w:pPr>
      <w:r>
        <w:t xml:space="preserve">Şaşırtıcı gelebilir: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’yi de verdiğimiz hâlde doğrulama</w:t>
      </w:r>
      <w:r>
        <w:t xml:space="preserve"> </w:t>
      </w:r>
      <w:r>
        <w:rPr>
          <w:b/>
          <w:bCs/>
        </w:rPr>
        <w:t xml:space="preserve">geçti</w:t>
      </w:r>
      <w:r>
        <w:t xml:space="preserve">, çünkü OpenSSL zinciri</w:t>
      </w:r>
      <w:r>
        <w:t xml:space="preserve"> </w:t>
      </w:r>
      <w:r>
        <w:rPr>
          <w:rStyle w:val="VerbatimChar"/>
        </w:rPr>
        <w:t xml:space="preserve">sunucu_kok.crt</w:t>
      </w:r>
      <w:r>
        <w:t xml:space="preserve">’den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rPr>
          <w:rStyle w:val="VerbatimChar"/>
        </w:rPr>
        <w:t xml:space="preserve">kok.crt</w:t>
      </w:r>
      <w:r>
        <w:t xml:space="preserve">’ye kurabildi;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 </w:t>
      </w:r>
      <w:r>
        <w:t xml:space="preserve">bu yolda hiç kullanılmadı, sadece kullanılabilecek bir aday olarak</w:t>
      </w:r>
      <w:r>
        <w:t xml:space="preserve"> </w:t>
      </w:r>
      <w:r>
        <w:t xml:space="preserve">havuzda durdu. Buradaki ders</w:t>
      </w:r>
      <w:r>
        <w:t xml:space="preserve"> </w:t>
      </w:r>
      <w:r>
        <w:rPr>
          <w:b/>
          <w:bCs/>
        </w:rPr>
        <w:t xml:space="preserve">kriptografik değil operasyoneldir</w:t>
      </w:r>
      <w:r>
        <w:t xml:space="preserve">: matematiksel olarak kök CA, istediği her</w:t>
      </w:r>
      <w:r>
        <w:t xml:space="preserve"> </w:t>
      </w:r>
      <w:r>
        <w:t xml:space="preserve">sertifikayı doğrudan imzalayabilir. Ama bunu</w:t>
      </w:r>
      <w:r>
        <w:t xml:space="preserve"> </w:t>
      </w:r>
      <w:r>
        <w:rPr>
          <w:b/>
          <w:bCs/>
        </w:rPr>
        <w:t xml:space="preserve">yapmamalıyız</w:t>
      </w:r>
      <w:r>
        <w:t xml:space="preserve">, çünkü kök CA’nın özel anahtarı her gün kullanılan bir</w:t>
      </w:r>
      <w:r>
        <w:t xml:space="preserve"> </w:t>
      </w:r>
      <w:r>
        <w:t xml:space="preserve">sistemde bulunursa (Bölüm 7’deki</w:t>
      </w:r>
      <w:r>
        <w:t xml:space="preserve"> </w:t>
      </w:r>
      <w:r>
        <w:t xml:space="preserve">“neden ara CA”</w:t>
      </w:r>
      <w:r>
        <w:t xml:space="preserve"> </w:t>
      </w:r>
      <w:r>
        <w:t xml:space="preserve">açıklaması), ele geçirilme riski artar ve bütün zincir çöker.</w:t>
      </w:r>
    </w:p>
    <w:p>
      <w:pPr>
        <w:pStyle w:val="BodyText"/>
      </w:pPr>
      <w:r>
        <w:rPr>
          <w:b/>
          <w:bCs/>
        </w:rPr>
        <w:t xml:space="preserve">Senaryo 2 — Ara CA’yı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CA:FALSE</w:t>
      </w:r>
      <w:r>
        <w:rPr>
          <w:b/>
          <w:bCs/>
        </w:rPr>
        <w:t xml:space="preserve"> </w:t>
      </w:r>
      <w:r>
        <w:rPr>
          <w:b/>
          <w:bCs/>
        </w:rPr>
        <w:t xml:space="preserve">ile üretmek: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"basicConstraints=critical,CA:FALSE\nkeyUsage=critical,keyCertSign,cRLSign\n"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ara_yanlis.ext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ara_yanlis.crt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ara_yanlis.ext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ara_yanlis.crt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sunucu_yanlis.crt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sunucu.ext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ara_yanlis.crt sunucu_yanlis.crt</w:t>
      </w:r>
    </w:p>
    <w:p>
      <w:pPr>
        <w:pStyle w:val="SourceCode"/>
      </w:pPr>
      <w:r>
        <w:rPr>
          <w:rStyle w:val="VerbatimChar"/>
        </w:rPr>
        <w:t xml:space="preserve">CN=CEN429 Lab Ara CA</w:t>
      </w:r>
      <w:r>
        <w:br/>
      </w:r>
      <w:r>
        <w:rPr>
          <w:rStyle w:val="VerbatimChar"/>
        </w:rPr>
        <w:t xml:space="preserve">error 79 at 1 depth lookup: invalid CA certificate</w:t>
      </w:r>
      <w:r>
        <w:br/>
      </w:r>
      <w:r>
        <w:rPr>
          <w:rStyle w:val="VerbatimChar"/>
        </w:rPr>
        <w:t xml:space="preserve">error sunucu_yanlis.crt: verification failed</w:t>
      </w:r>
    </w:p>
    <w:p>
      <w:pPr>
        <w:pStyle w:val="FirstParagraph"/>
      </w:pPr>
      <w:r>
        <w:t xml:space="preserve">Bu kez doğrulama</w:t>
      </w:r>
      <w:r>
        <w:t xml:space="preserve"> </w:t>
      </w:r>
      <w:r>
        <w:rPr>
          <w:b/>
          <w:bCs/>
        </w:rPr>
        <w:t xml:space="preserve">reddedildi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ara_yanlis.crt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basicConstraints</w:t>
      </w:r>
      <w:r>
        <w:t xml:space="preserve">’i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olduğu için, matematiksel</w:t>
      </w:r>
      <w:r>
        <w:t xml:space="preserve"> </w:t>
      </w:r>
      <w:r>
        <w:t xml:space="preserve">imza doğru olsa bile OpenSSL bu sertifikanın</w:t>
      </w:r>
      <w:r>
        <w:t xml:space="preserve"> </w:t>
      </w:r>
      <w:r>
        <w:rPr>
          <w:b/>
          <w:bCs/>
        </w:rPr>
        <w:t xml:space="preserve">başka bir sertifika imzalama yetkisi olmadığını</w:t>
      </w:r>
      <w:r>
        <w:t xml:space="preserve"> </w:t>
      </w:r>
      <w:r>
        <w:t xml:space="preserve">görüyor ve zinciri</w:t>
      </w:r>
      <w:r>
        <w:t xml:space="preserve"> </w:t>
      </w:r>
      <w:r>
        <w:t xml:space="preserve">“depth 1”</w:t>
      </w:r>
      <w:r>
        <w:t xml:space="preserve">de (aradaki katmanda) geçersiz sayıyor. Bu, Bölüm 8’deki</w:t>
      </w:r>
      <w:r>
        <w:t xml:space="preserve"> </w:t>
      </w:r>
      <w:r>
        <w:rPr>
          <w:rStyle w:val="VerbatimChar"/>
        </w:rPr>
        <w:t xml:space="preserve">Basic Constraints</w:t>
      </w:r>
      <w:r>
        <w:t xml:space="preserve"> </w:t>
      </w:r>
      <w:r>
        <w:t xml:space="preserve">alanının</w:t>
      </w:r>
      <w:r>
        <w:t xml:space="preserve"> </w:t>
      </w:r>
      <w:r>
        <w:rPr>
          <w:b/>
          <w:bCs/>
        </w:rPr>
        <w:t xml:space="preserve">davranışı fiilen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değiştiren</w:t>
      </w:r>
      <w:r>
        <w:t xml:space="preserve"> </w:t>
      </w:r>
      <w:r>
        <w:t xml:space="preserve">bir uzantı olduğunun kanıtıdır — süslü bir metin alanı değildir.</w:t>
      </w:r>
    </w:p>
    <w:p>
      <w:pPr>
        <w:pStyle w:val="BodyText"/>
      </w:pPr>
      <w:r>
        <w:t xml:space="preserve">Senaryo 1 ile 2’yi karşılaştırın: ikisi de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bir zincir kurar, ama biri (</w:t>
      </w:r>
      <w:r>
        <w:rPr>
          <w:b/>
          <w:bCs/>
        </w:rPr>
        <w:t xml:space="preserve">kök ile doğrudan imzalama</w:t>
      </w:r>
      <w:r>
        <w:t xml:space="preserve">)</w:t>
      </w:r>
      <w:r>
        <w:t xml:space="preserve"> </w:t>
      </w:r>
      <w:r>
        <w:t xml:space="preserve">kriptografik olarak geçerlidir ve yalnız operasyonel bir hatadır; diğeri (</w:t>
      </w:r>
      <w:r>
        <w:rPr>
          <w:b/>
          <w:bCs/>
        </w:rPr>
        <w:t xml:space="preserve">CA:FALSE ile imzalama</w:t>
      </w:r>
      <w:r>
        <w:t xml:space="preserve">) protokol</w:t>
      </w:r>
      <w:r>
        <w:t xml:space="preserve"> </w:t>
      </w:r>
      <w:r>
        <w:t xml:space="preserve">düzeyinde reddedilir. Bir değerlendirici PKI kurulumunuzu incelerken bu ayrımı tam olarak arar:</w:t>
      </w:r>
      <w:r>
        <w:t xml:space="preserve"> </w:t>
      </w:r>
      <w:r>
        <w:t xml:space="preserve">“zincir teknik</w:t>
      </w:r>
      <w:r>
        <w:t xml:space="preserve"> </w:t>
      </w:r>
      <w:r>
        <w:t xml:space="preserve">olarak çalışıyor mu”</w:t>
      </w:r>
      <w:r>
        <w:t xml:space="preserve"> </w:t>
      </w:r>
      <w:r>
        <w:t xml:space="preserve">ve</w:t>
      </w:r>
      <w:r>
        <w:t xml:space="preserve"> </w:t>
      </w:r>
      <w:r>
        <w:t xml:space="preserve">“zincir tasarım kurallarına uyuyor mu”</w:t>
      </w:r>
      <w:r>
        <w:t xml:space="preserve"> </w:t>
      </w:r>
      <w:r>
        <w:t xml:space="preserve">iki ayrı sorudur.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8" w:name="Xd85a91f18bbe79397506106fc27770dd06e3740"/>
    <w:p>
      <w:pPr>
        <w:pStyle w:val="Heading2"/>
      </w:pPr>
      <w:r>
        <w:t xml:space="preserve">10. Sertifika iptali: CRL, OCSP ve yanıt iliştirme (Tarif 10.10–10.12)</w:t>
      </w:r>
    </w:p>
    <w:p>
      <w:pPr>
        <w:pStyle w:val="FirstParagraph"/>
      </w:pPr>
      <w:r>
        <w:t xml:space="preserve">Bir sertifikanın özel anahtarı çalınırsa ya da sertifika hatalı çıkarılmışsa, geçerlilik süresi dolmadan</w:t>
      </w:r>
      <w:r>
        <w:t xml:space="preserve"> </w:t>
      </w:r>
      <w:r>
        <w:rPr>
          <w:b/>
          <w:bCs/>
        </w:rPr>
        <w:t xml:space="preserve">iptal</w:t>
      </w:r>
      <w:r>
        <w:t xml:space="preserve"> </w:t>
      </w:r>
      <w:r>
        <w:t xml:space="preserve">edilmesi gerekir. İstemcinin bunu öğrenmesinin üç yolu vardır:</w:t>
      </w:r>
    </w:p>
    <w:p>
      <w:pPr>
        <w:pStyle w:val="BodyText"/>
      </w:pPr>
      <w:r>
        <w:drawing>
          <wp:inline>
            <wp:extent cx="5759999" cy="2512751"/>
            <wp:effectExtent b="0" l="0" r="0" t="0"/>
            <wp:docPr descr="Sertifika iptali: CRL, OCSP ve yanıt iliştirme (stapling) karşılaştırması" title="" id="124" name="Picture"/>
            <a:graphic>
              <a:graphicData uri="http://schemas.openxmlformats.org/drawingml/2006/picture">
                <pic:pic>
                  <pic:nvPicPr>
                    <pic:cNvPr descr="h10-04-sertifika-iptali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12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Artı</w:t>
            </w:r>
          </w:p>
        </w:tc>
        <w:tc>
          <w:tcPr/>
          <w:p>
            <w:pPr>
              <w:pStyle w:val="Compact"/>
            </w:pPr>
            <w:r>
              <w:t xml:space="preserve">Eksi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CRL</w:t>
            </w:r>
            <w:r>
              <w:t xml:space="preserve"> </w:t>
            </w:r>
            <w:r>
              <w:t xml:space="preserve">(iptal listesi)</w:t>
            </w:r>
          </w:p>
        </w:tc>
        <w:tc>
          <w:tcPr/>
          <w:p>
            <w:pPr>
              <w:pStyle w:val="Compact"/>
            </w:pPr>
            <w:r>
              <w:t xml:space="preserve">CA, iptal edilen seri numaralarının imzalı listesini düzenli yayımlar</w:t>
            </w:r>
          </w:p>
        </w:tc>
        <w:tc>
          <w:tcPr/>
          <w:p>
            <w:pPr>
              <w:pStyle w:val="Compact"/>
            </w:pPr>
            <w:r>
              <w:t xml:space="preserve">Basit, çevrimdışı önbelleklenebilir</w:t>
            </w:r>
          </w:p>
        </w:tc>
        <w:tc>
          <w:tcPr/>
          <w:p>
            <w:pPr>
              <w:pStyle w:val="Compact"/>
            </w:pPr>
            <w:r>
              <w:t xml:space="preserve">Liste büyür; güncelleme aralığında iptal fark edilmez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İstemci CA’nın yanıtlayıcısına</w:t>
            </w:r>
            <w:r>
              <w:t xml:space="preserve"> </w:t>
            </w:r>
            <w:r>
              <w:t xml:space="preserve">“bu seri numarası geçerli mi?”</w:t>
            </w:r>
            <w:r>
              <w:t xml:space="preserve"> </w:t>
            </w:r>
            <w:r>
              <w:t xml:space="preserve">diye sorar</w:t>
            </w:r>
          </w:p>
        </w:tc>
        <w:tc>
          <w:tcPr/>
          <w:p>
            <w:pPr>
              <w:pStyle w:val="Compact"/>
            </w:pPr>
            <w:r>
              <w:t xml:space="preserve">Anlık</w:t>
            </w:r>
          </w:p>
        </w:tc>
        <w:tc>
          <w:tcPr/>
          <w:p>
            <w:pPr>
              <w:pStyle w:val="Compact"/>
            </w:pPr>
            <w:r>
              <w:t xml:space="preserve">Gecikme, gizlilik (CA hangi siteye gidildiğini öğrenir), yanıtlayıcı erişilemezse ne olacak?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 yanıtını iliştirme</w:t>
            </w:r>
            <w:r>
              <w:t xml:space="preserve"> </w:t>
            </w:r>
            <w:r>
              <w:t xml:space="preserve">(stapling)</w:t>
            </w:r>
          </w:p>
        </w:tc>
        <w:tc>
          <w:tcPr/>
          <w:p>
            <w:pPr>
              <w:pStyle w:val="Compact"/>
            </w:pPr>
            <w:r>
              <w:t xml:space="preserve">Sunucu kendi sertifikasının taze OCSP yanıtını el sıkışmaya ekler</w:t>
            </w:r>
          </w:p>
        </w:tc>
        <w:tc>
          <w:tcPr/>
          <w:p>
            <w:pPr>
              <w:pStyle w:val="Compact"/>
            </w:pPr>
            <w:r>
              <w:t xml:space="preserve">Gizlilik ve hız</w:t>
            </w:r>
          </w:p>
        </w:tc>
        <w:tc>
          <w:tcPr/>
          <w:p>
            <w:pPr>
              <w:pStyle w:val="Compact"/>
            </w:pPr>
            <w:r>
              <w:t xml:space="preserve">Sunucunun yapılandırması gerekir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Laboratuvar CA’sıyla iptal ve CRL denetimi (özet)</w:t>
      </w:r>
    </w:p>
    <w:p>
      <w:pPr>
        <w:pStyle w:val="SourceCode"/>
      </w:pPr>
      <w:r>
        <w:rPr>
          <w:rStyle w:val="CommentTok"/>
        </w:rPr>
        <w:t xml:space="preserve"># ara CA ile bir CRL üretmek için 'openssl ca' yapılandırması gerekir; sonra: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   </w:t>
      </w:r>
      <w:r>
        <w:rPr>
          <w:rStyle w:val="CommentTok"/>
        </w:rPr>
        <w:t xml:space="preserve"># "certificate revoked"</w:t>
      </w:r>
    </w:p>
    <w:p>
      <w:pPr>
        <w:pStyle w:val="BlockText"/>
      </w:pPr>
      <w:r>
        <w:rPr>
          <w:b/>
          <w:bCs/>
        </w:rPr>
        <w:t xml:space="preserve">Yumuşak başarısızlık (soft-fail)</w:t>
      </w:r>
    </w:p>
    <w:p>
      <w:pPr>
        <w:pStyle w:val="BlockText"/>
      </w:pPr>
      <w:r>
        <w:t xml:space="preserve">Tarayıcıların çoğu, OCSP yanıtlayıcısına ulaşamadığında sertifikayı</w:t>
      </w:r>
      <w:r>
        <w:t xml:space="preserve"> </w:t>
      </w:r>
      <w:r>
        <w:rPr>
          <w:b/>
          <w:bCs/>
        </w:rPr>
        <w:t xml:space="preserve">kabul eder</w:t>
      </w:r>
      <w:r>
        <w:t xml:space="preserve">; aksi halde yanıtlayıcının kısa</w:t>
      </w:r>
      <w:r>
        <w:t xml:space="preserve"> </w:t>
      </w:r>
      <w:r>
        <w:t xml:space="preserve">bir kesintisi bütün siteleri erişilemez kılardı. Ama bu, araya giren bir saldırganın OCSP isteğini engelleyerek iptal</w:t>
      </w:r>
      <w:r>
        <w:t xml:space="preserve"> </w:t>
      </w:r>
      <w:r>
        <w:t xml:space="preserve">denetimini atlatabileceği anlamına gelir:</w:t>
      </w:r>
      <w:r>
        <w:t xml:space="preserve"> </w:t>
      </w:r>
      <w:hyperlink r:id="rId53">
        <w:r>
          <w:rPr>
            <w:rStyle w:val="Hyperlink"/>
          </w:rPr>
          <w:t xml:space="preserve">3. haftadaki</w:t>
        </w:r>
      </w:hyperlink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örüntüsünün PKI’deki karşılığı. Kritik</w:t>
      </w:r>
      <w:r>
        <w:t xml:space="preserve"> </w:t>
      </w:r>
      <w:r>
        <w:t xml:space="preserve">uygulamalarda</w:t>
      </w:r>
      <w:r>
        <w:t xml:space="preserve"> </w:t>
      </w:r>
      <w:r>
        <w:t xml:space="preserve">“zımbalanmış yanıt zorunlu”</w:t>
      </w:r>
      <w:r>
        <w:t xml:space="preserve"> </w:t>
      </w:r>
      <w:r>
        <w:t xml:space="preserve">(OCSP Must-Staple) ya da kısa ömürlü sertifikalar (günler, haftalar) bu</w:t>
      </w:r>
      <w:r>
        <w:t xml:space="preserve"> </w:t>
      </w:r>
      <w:r>
        <w:t xml:space="preserve">sorunu azaltır; bu yüzden sertifika ömürleri giderek kısalmaktadır.</w:t>
      </w:r>
    </w:p>
    <w:bookmarkStart w:id="126" w:name="X40e095699105169c534b5e86e41117f5d435596"/>
    <w:p>
      <w:pPr>
        <w:pStyle w:val="Heading3"/>
      </w:pPr>
      <w:r>
        <w:t xml:space="preserve">İşlenmiş örnek: bir sertifikayı iptal edip CRL ile doğrulamak (uçtan uca)</w:t>
      </w:r>
    </w:p>
    <w:p>
      <w:pPr>
        <w:pStyle w:val="FirstParagraph"/>
      </w:pPr>
      <w:r>
        <w:t xml:space="preserve">Yukarıdaki</w:t>
      </w:r>
      <w:r>
        <w:t xml:space="preserve"> </w:t>
      </w:r>
      <w:r>
        <w:t xml:space="preserve">“özet”</w:t>
      </w:r>
      <w:r>
        <w:t xml:space="preserve"> </w:t>
      </w:r>
      <w:r>
        <w:t xml:space="preserve">komutların tam hâlini, gerçekten çalıştırılmış olarak adım adım izleyelim. Önce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’nın</w:t>
      </w:r>
      <w:r>
        <w:t xml:space="preserve"> </w:t>
      </w:r>
      <w:r>
        <w:t xml:space="preserve">ihtiyaç duyduğu minimal bir veritabanı ve yapılandırma dosyası kurulur (bu, gerçek bir CA’nın çok küçültülmüş hâlidir):</w:t>
      </w:r>
    </w:p>
    <w:p>
      <w:pPr>
        <w:pStyle w:val="BodyText"/>
      </w:pPr>
      <w:r>
        <w:rPr>
          <w:b/>
          <w:bCs/>
        </w:rPr>
        <w:t xml:space="preserve">1. Minimal CA veritabanı kurmak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demoCA/newcerts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demoCA/index.txt          </w:t>
      </w:r>
      <w:r>
        <w:rPr>
          <w:rStyle w:val="CommentTok"/>
        </w:rPr>
        <w:t xml:space="preserve"># her cikarilan/iptal edilen sertifikanin kaydedildigi "defter"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1000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demoCA/crlnumber    </w:t>
      </w:r>
      <w:r>
        <w:rPr>
          <w:rStyle w:val="CommentTok"/>
        </w:rPr>
        <w:t xml:space="preserve"># bir sonraki CRL'in surum numarasi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1000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demoCA/serial       </w:t>
      </w:r>
      <w:r>
        <w:rPr>
          <w:rStyle w:val="CommentTok"/>
        </w:rPr>
        <w:t xml:space="preserve"># bir sonraki sertifikanin seri numarasi</w:t>
      </w:r>
    </w:p>
    <w:p>
      <w:pPr>
        <w:pStyle w:val="FirstParagraph"/>
      </w:pPr>
      <w:r>
        <w:rPr>
          <w:b/>
          <w:bCs/>
        </w:rPr>
        <w:t xml:space="preserve">ara.cnf</w:t>
      </w:r>
    </w:p>
    <w:p>
      <w:pPr>
        <w:pStyle w:val="SourceCode"/>
      </w:pPr>
      <w:r>
        <w:rPr>
          <w:rStyle w:val="KeywordTok"/>
        </w:rPr>
        <w:t xml:space="preserve">[ ca ]</w:t>
      </w:r>
      <w:r>
        <w:br/>
      </w:r>
      <w:r>
        <w:rPr>
          <w:rStyle w:val="DataTypeTok"/>
        </w:rPr>
        <w:t xml:space="preserve">default_ca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ara_ca</w:t>
      </w:r>
      <w:r>
        <w:br/>
      </w:r>
      <w:r>
        <w:br/>
      </w:r>
      <w:r>
        <w:rPr>
          <w:rStyle w:val="KeywordTok"/>
        </w:rPr>
        <w:t xml:space="preserve">[ ara_ca ]</w:t>
      </w:r>
      <w:r>
        <w:br/>
      </w:r>
      <w:r>
        <w:rPr>
          <w:rStyle w:val="DataTypeTok"/>
        </w:rPr>
        <w:t xml:space="preserve">dir  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demoCA</w:t>
      </w:r>
      <w:r>
        <w:br/>
      </w:r>
      <w:r>
        <w:rPr>
          <w:rStyle w:val="DataTypeTok"/>
        </w:rPr>
        <w:t xml:space="preserve">database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$dir/index.txt</w:t>
      </w:r>
      <w:r>
        <w:br/>
      </w:r>
      <w:r>
        <w:rPr>
          <w:rStyle w:val="DataTypeTok"/>
        </w:rPr>
        <w:t xml:space="preserve">new_certs_dir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$dir/newcerts</w:t>
      </w:r>
      <w:r>
        <w:br/>
      </w:r>
      <w:r>
        <w:rPr>
          <w:rStyle w:val="DataTypeTok"/>
        </w:rPr>
        <w:t xml:space="preserve">certificate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ara.crt</w:t>
      </w:r>
      <w:r>
        <w:br/>
      </w:r>
      <w:r>
        <w:rPr>
          <w:rStyle w:val="DataTypeTok"/>
        </w:rPr>
        <w:t xml:space="preserve">private_key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ara.key</w:t>
      </w:r>
      <w:r>
        <w:br/>
      </w:r>
      <w:r>
        <w:rPr>
          <w:rStyle w:val="DataTypeTok"/>
        </w:rPr>
        <w:t xml:space="preserve">serial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$dir/serial</w:t>
      </w:r>
      <w:r>
        <w:br/>
      </w:r>
      <w:r>
        <w:rPr>
          <w:rStyle w:val="DataTypeTok"/>
        </w:rPr>
        <w:t xml:space="preserve">crlnumber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$dir/crlnumber</w:t>
      </w:r>
      <w:r>
        <w:br/>
      </w:r>
      <w:r>
        <w:rPr>
          <w:rStyle w:val="DataTypeTok"/>
        </w:rPr>
        <w:t xml:space="preserve">default_md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sha256</w:t>
      </w:r>
      <w:r>
        <w:br/>
      </w:r>
      <w:r>
        <w:rPr>
          <w:rStyle w:val="DataTypeTok"/>
        </w:rPr>
        <w:t xml:space="preserve">default_days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DataTypeTok"/>
        </w:rPr>
        <w:t xml:space="preserve">default_crl_days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DataTypeTok"/>
        </w:rPr>
        <w:t xml:space="preserve">policy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policy_any</w:t>
      </w:r>
      <w:r>
        <w:br/>
      </w:r>
      <w:r>
        <w:rPr>
          <w:rStyle w:val="DataTypeTok"/>
        </w:rPr>
        <w:t xml:space="preserve">email_in_dn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no</w:t>
      </w:r>
      <w:r>
        <w:br/>
      </w:r>
      <w:r>
        <w:br/>
      </w:r>
      <w:r>
        <w:rPr>
          <w:rStyle w:val="KeywordTok"/>
        </w:rPr>
        <w:t xml:space="preserve">[ policy_any ]</w:t>
      </w:r>
      <w:r>
        <w:br/>
      </w:r>
      <w:r>
        <w:rPr>
          <w:rStyle w:val="DataTypeTok"/>
        </w:rPr>
        <w:t xml:space="preserve">commonName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supplied</w:t>
      </w:r>
    </w:p>
    <w:p>
      <w:pPr>
        <w:pStyle w:val="FirstParagraph"/>
      </w:pPr>
      <w:r>
        <w:rPr>
          <w:b/>
          <w:bCs/>
        </w:rPr>
        <w:t xml:space="preserve">2. İptal et, CRL üret, doğrula (gerçek çıktı)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</w:p>
    <w:p>
      <w:pPr>
        <w:pStyle w:val="SourceCode"/>
      </w:pPr>
      <w:r>
        <w:rPr>
          <w:rStyle w:val="VerbatimChar"/>
        </w:rPr>
        <w:t xml:space="preserve">Using configuration from ara.cnf</w:t>
      </w:r>
      <w:r>
        <w:br/>
      </w:r>
      <w:r>
        <w:rPr>
          <w:rStyle w:val="VerbatimChar"/>
        </w:rPr>
        <w:t xml:space="preserve">Adding Entry with serial number 35E2F68D...76E7 to DB for /CN=localhost</w:t>
      </w:r>
      <w:r>
        <w:br/>
      </w:r>
      <w:r>
        <w:rPr>
          <w:rStyle w:val="VerbatimChar"/>
        </w:rPr>
        <w:t xml:space="preserve">Revoking Certificate 35E2F68D...76E7.</w:t>
      </w:r>
      <w:r>
        <w:br/>
      </w:r>
      <w:r>
        <w:rPr>
          <w:rStyle w:val="VerbatimChar"/>
        </w:rPr>
        <w:t xml:space="preserve">Database updated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</w:t>
      </w:r>
    </w:p>
    <w:p>
      <w:pPr>
        <w:pStyle w:val="SourceCode"/>
      </w:pPr>
      <w:r>
        <w:rPr>
          <w:rStyle w:val="VerbatimChar"/>
        </w:rPr>
        <w:t xml:space="preserve">CN=localhost</w:t>
      </w:r>
      <w:r>
        <w:br/>
      </w:r>
      <w:r>
        <w:rPr>
          <w:rStyle w:val="VerbatimChar"/>
        </w:rPr>
        <w:t xml:space="preserve">error 23 at 0 depth lookup: certificate revoked</w:t>
      </w:r>
      <w:r>
        <w:br/>
      </w:r>
      <w:r>
        <w:rPr>
          <w:rStyle w:val="VerbatimChar"/>
        </w:rPr>
        <w:t xml:space="preserve">error sunucu.crt: verification failed</w:t>
      </w:r>
    </w:p>
    <w:p>
      <w:pPr>
        <w:pStyle w:val="FirstParagraph"/>
      </w:pPr>
      <w:r>
        <w:t xml:space="preserve">Adım adım ne oldu: (1)</w:t>
      </w:r>
      <w:r>
        <w:t xml:space="preserve"> </w:t>
      </w:r>
      <w:r>
        <w:rPr>
          <w:rStyle w:val="VerbatimChar"/>
        </w:rPr>
        <w:t xml:space="preserve">-revoke</w:t>
      </w:r>
      <w:r>
        <w:t xml:space="preserve">, sertifikanın</w:t>
      </w:r>
      <w:r>
        <w:t xml:space="preserve"> </w:t>
      </w:r>
      <w:r>
        <w:rPr>
          <w:b/>
          <w:bCs/>
        </w:rPr>
        <w:t xml:space="preserve">seri numarasını</w:t>
      </w:r>
      <w:r>
        <w:t xml:space="preserve"> </w:t>
      </w:r>
      <w:r>
        <w:t xml:space="preserve">(Bölüm 8’deki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 </w:t>
      </w:r>
      <w:r>
        <w:t xml:space="preserve">alanı — burada</w:t>
      </w:r>
      <w:r>
        <w:t xml:space="preserve"> </w:t>
      </w:r>
      <w:r>
        <w:rPr>
          <w:rStyle w:val="VerbatimChar"/>
        </w:rPr>
        <w:t xml:space="preserve">35E2F68D...76E7</w:t>
      </w:r>
      <w:r>
        <w:t xml:space="preserve">)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defterine</w:t>
      </w:r>
      <w:r>
        <w:t xml:space="preserve"> </w:t>
      </w:r>
      <w:r>
        <w:t xml:space="preserve">“iptal edildi”</w:t>
      </w:r>
      <w:r>
        <w:t xml:space="preserve"> </w:t>
      </w:r>
      <w:r>
        <w:t xml:space="preserve">olarak işledi; sertifikanın kendisi hiçbir şekilde</w:t>
      </w:r>
      <w:r>
        <w:t xml:space="preserve"> </w:t>
      </w:r>
      <w:r>
        <w:t xml:space="preserve">değişmedi, silinmedi — yalnız bir</w:t>
      </w:r>
      <w:r>
        <w:t xml:space="preserve"> </w:t>
      </w:r>
      <w:r>
        <w:rPr>
          <w:b/>
          <w:bCs/>
        </w:rPr>
        <w:t xml:space="preserve">kayıt</w:t>
      </w:r>
      <w:r>
        <w:t xml:space="preserve"> </w:t>
      </w:r>
      <w:r>
        <w:t xml:space="preserve">eklendi. (2)</w:t>
      </w:r>
      <w:r>
        <w:t xml:space="preserve"> </w:t>
      </w:r>
      <w:r>
        <w:rPr>
          <w:rStyle w:val="VerbatimChar"/>
        </w:rPr>
        <w:t xml:space="preserve">-gencrl</w:t>
      </w:r>
      <w:r>
        <w:t xml:space="preserve">, bu defterdeki bütün iptal kayıtlarını toplayıp</w:t>
      </w:r>
      <w:r>
        <w:t xml:space="preserve"> </w:t>
      </w:r>
      <w:r>
        <w:rPr>
          <w:b/>
          <w:bCs/>
        </w:rPr>
        <w:t xml:space="preserve">ara CA’nın kendi özel anahtarıyla imzaladığı</w:t>
      </w:r>
      <w:r>
        <w:t xml:space="preserve"> </w:t>
      </w:r>
      <w:r>
        <w:t xml:space="preserve">bir liste (</w:t>
      </w:r>
      <w:r>
        <w:rPr>
          <w:rStyle w:val="VerbatimChar"/>
        </w:rPr>
        <w:t xml:space="preserve">ara.crl</w:t>
      </w:r>
      <w:r>
        <w:t xml:space="preserve">) üretti — CRL’in kendisi de bir imzalı belgedir,</w:t>
      </w:r>
      <w:r>
        <w:t xml:space="preserve"> </w:t>
      </w:r>
      <w:r>
        <w:t xml:space="preserve">sahteciliğe karşı Bölüm 5’teki mekanizmayla korunur. (3)</w:t>
      </w:r>
      <w:r>
        <w:t xml:space="preserve"> </w:t>
      </w:r>
      <w:r>
        <w:rPr>
          <w:rStyle w:val="VerbatimChar"/>
        </w:rPr>
        <w:t xml:space="preserve">-crl_check</w:t>
      </w:r>
      <w:r>
        <w:t xml:space="preserve"> </w:t>
      </w:r>
      <w:r>
        <w:t xml:space="preserve">ile doğrulama artık yalnız zinciri değil, CRL’i</w:t>
      </w:r>
      <w:r>
        <w:t xml:space="preserve"> </w:t>
      </w:r>
      <w:r>
        <w:t xml:space="preserve">de kontrol etti ve seri numarasının listede olduğunu görüp</w:t>
      </w:r>
      <w:r>
        <w:t xml:space="preserve"> </w:t>
      </w:r>
      <w:r>
        <w:rPr>
          <w:b/>
          <w:bCs/>
        </w:rPr>
        <w:t xml:space="preserve">“certificate revoked”</w:t>
      </w:r>
      <w:r>
        <w:t xml:space="preserve"> </w:t>
      </w:r>
      <w:r>
        <w:t xml:space="preserve">hatasıyla reddetti — sertifikanın</w:t>
      </w:r>
      <w:r>
        <w:t xml:space="preserve"> </w:t>
      </w:r>
      <w:r>
        <w:t xml:space="preserve">geçerlilik tarihi hâlâ dolmamış olsa bile.</w:t>
      </w:r>
    </w:p>
    <w:p>
      <w:pPr>
        <w:pStyle w:val="BodyText"/>
      </w:pPr>
      <w:r>
        <w:t xml:space="preserve">Bu, Alıştırma 6’nın tam çözümüdür; kendi laboratuvarınızda aynı adımları tekrarlayıp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dosyasının içeriğini</w:t>
      </w:r>
      <w:r>
        <w:t xml:space="preserve"> </w:t>
      </w:r>
      <w:r>
        <w:t xml:space="preserve">(</w:t>
      </w:r>
      <w:r>
        <w:rPr>
          <w:rStyle w:val="VerbatimChar"/>
        </w:rPr>
        <w:t xml:space="preserve">cat demoCA/index.txt</w:t>
      </w:r>
      <w:r>
        <w:t xml:space="preserve">) inceleyin — her satır bir sertifikanın kaydını taşır (durum, tarih, seri numarası, konu adı).</w:t>
      </w:r>
    </w:p>
    <w:bookmarkEnd w:id="126"/>
    <w:bookmarkStart w:id="127" w:name="sayısal-örnek-crl-ne-kadar-büyür"/>
    <w:p>
      <w:pPr>
        <w:pStyle w:val="Heading3"/>
      </w:pPr>
      <w:r>
        <w:t xml:space="preserve">Sayısal örnek: CRL ne kadar büyür?</w:t>
      </w:r>
    </w:p>
    <w:p>
      <w:pPr>
        <w:pStyle w:val="FirstParagraph"/>
      </w:pPr>
      <w:r>
        <w:t xml:space="preserve">Bir CA yılda 10.000 sertifika çıkarıyor ve bunların %1’i (100 tanesi) iptal ediliyorsa, CRL her girişte ~40-60 bayt</w:t>
      </w:r>
      <w:r>
        <w:t xml:space="preserve"> </w:t>
      </w:r>
      <w:r>
        <w:t xml:space="preserve">(seri numarası + iptal tarihi + sebep kodu) taşıdığından, CRL boyutu ~4-6 KB olur — küçük görünür. Ama büyük bir</w:t>
      </w:r>
      <w:r>
        <w:t xml:space="preserve"> </w:t>
      </w:r>
      <w:r>
        <w:t xml:space="preserve">kamu CA’sı (milyonlarca sertifika, yüz binlerce iptal) için CRL</w:t>
      </w:r>
      <w:r>
        <w:t xml:space="preserve"> </w:t>
      </w:r>
      <w:r>
        <w:rPr>
          <w:b/>
          <w:bCs/>
        </w:rPr>
        <w:t xml:space="preserve">onlarca megabayta</w:t>
      </w:r>
      <w:r>
        <w:t xml:space="preserve"> </w:t>
      </w:r>
      <w:r>
        <w:t xml:space="preserve">ulaşabilir; her istemcinin bunu</w:t>
      </w:r>
      <w:r>
        <w:t xml:space="preserve"> </w:t>
      </w:r>
      <w:r>
        <w:t xml:space="preserve">periyodik indirmesi pratik değildir. OCSP bu ölçeklenme sorununu</w:t>
      </w:r>
      <w:r>
        <w:t xml:space="preserve"> </w:t>
      </w:r>
      <w:r>
        <w:t xml:space="preserve">“listenin tamamını indirme”</w:t>
      </w:r>
      <w:r>
        <w:t xml:space="preserve"> </w:t>
      </w:r>
      <w:r>
        <w:t xml:space="preserve">yerine</w:t>
      </w:r>
      <w:r>
        <w:t xml:space="preserve"> </w:t>
      </w:r>
      <w:r>
        <w:t xml:space="preserve">“tek bir soru</w:t>
      </w:r>
      <w:r>
        <w:t xml:space="preserve"> </w:t>
      </w:r>
      <w:r>
        <w:t xml:space="preserve">sor”</w:t>
      </w:r>
      <w:r>
        <w:t xml:space="preserve"> </w:t>
      </w:r>
      <w:r>
        <w:t xml:space="preserve">ile çözer — ama bu kez de yukarıdaki gizlilik ve kullanılabilirlik ödünleşimi ortaya çıkar.</w:t>
      </w:r>
    </w:p>
    <w:p>
      <w:pPr>
        <w:pStyle w:val="BlockText"/>
      </w:pPr>
      <w:r>
        <w:rPr>
          <w:b/>
          <w:bCs/>
        </w:rPr>
        <w:t xml:space="preserve">Sık yapılan hata: iptal denetimini yalnız geliştirme ortamında test edip üretime öyle almak</w:t>
      </w:r>
    </w:p>
    <w:p>
      <w:pPr>
        <w:pStyle w:val="BlockText"/>
      </w:pPr>
      <w:r>
        <w:rPr>
          <w:rStyle w:val="VerbatimChar"/>
        </w:rPr>
        <w:t xml:space="preserve">-crl_check</w:t>
      </w:r>
      <w:r>
        <w:t xml:space="preserve"> </w:t>
      </w:r>
      <w:r>
        <w:t xml:space="preserve">(ya da OCSP eşdeğeri) açık olmadan yazılan bir istemci, geçerlilik tarihi dolmamış ama</w:t>
      </w:r>
      <w:r>
        <w:t xml:space="preserve"> </w:t>
      </w:r>
      <w:r>
        <w:rPr>
          <w:b/>
          <w:bCs/>
        </w:rPr>
        <w:t xml:space="preserve">iptal</w:t>
      </w:r>
      <w:r>
        <w:rPr>
          <w:b/>
          <w:bCs/>
        </w:rPr>
        <w:t xml:space="preserve"> </w:t>
      </w:r>
      <w:r>
        <w:rPr>
          <w:b/>
          <w:bCs/>
        </w:rPr>
        <w:t xml:space="preserve">edilmiş</w:t>
      </w:r>
      <w:r>
        <w:t xml:space="preserve"> </w:t>
      </w:r>
      <w:r>
        <w:t xml:space="preserve">bir sertifikayı sorunsuz kabul eder. Test ortamında CRL/OCSP sunucusu genelde kurulu olmadığından bu</w:t>
      </w:r>
      <w:r>
        <w:t xml:space="preserve"> </w:t>
      </w:r>
      <w:r>
        <w:t xml:space="preserve">hata sık atlanır; üretime</w:t>
      </w:r>
      <w:r>
        <w:t xml:space="preserve"> </w:t>
      </w:r>
      <w:r>
        <w:t xml:space="preserve">“iptal denetimi kapalı”</w:t>
      </w:r>
      <w:r>
        <w:t xml:space="preserve"> </w:t>
      </w:r>
      <w:r>
        <w:t xml:space="preserve">biçimde taşınır. Kural: iptal denetimini</w:t>
      </w:r>
      <w:r>
        <w:t xml:space="preserve"> </w:t>
      </w:r>
      <w:r>
        <w:rPr>
          <w:b/>
          <w:bCs/>
        </w:rPr>
        <w:t xml:space="preserve">açık bir yapılandırma</w:t>
      </w:r>
      <w:r>
        <w:rPr>
          <w:b/>
          <w:bCs/>
        </w:rPr>
        <w:t xml:space="preserve"> </w:t>
      </w:r>
      <w:r>
        <w:rPr>
          <w:b/>
          <w:bCs/>
        </w:rPr>
        <w:t xml:space="preserve">seçeneği</w:t>
      </w:r>
      <w:r>
        <w:t xml:space="preserve"> </w:t>
      </w:r>
      <w:r>
        <w:t xml:space="preserve">yapın ve dağıtım kontrol listesinde bunun açık olduğunu doğrulayın.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Sertifika ömrü ne kadar kısaysa, iptal mekanizmasına o kadar az ihtiyaç duyarsınız — bu yüzden endüstri</w:t>
      </w:r>
      <w:r>
        <w:t xml:space="preserve"> </w:t>
      </w:r>
      <w:r>
        <w:t xml:space="preserve">(Let’s Encrypt ve benzerleri) sertifika ömürlerini kısaltma yönünde ilerliyor. Uzun ömürlü sertifikalar</w:t>
      </w:r>
      <w:r>
        <w:t xml:space="preserve"> </w:t>
      </w:r>
      <w:r>
        <w:t xml:space="preserve">kullanıyorsanız CRL ya da OCSP yanıtını iliştirmeyi</w:t>
      </w:r>
      <w:r>
        <w:t xml:space="preserve"> </w:t>
      </w:r>
      <w:r>
        <w:rPr>
          <w:b/>
          <w:bCs/>
        </w:rPr>
        <w:t xml:space="preserve">mutlaka</w:t>
      </w:r>
      <w:r>
        <w:t xml:space="preserve"> </w:t>
      </w:r>
      <w:r>
        <w:t xml:space="preserve">etkinleştirin ve test edin.</w:t>
      </w:r>
    </w:p>
    <w:p>
      <w:pPr>
        <w:pStyle w:val="FirstParagraph"/>
      </w:pPr>
      <w:r>
        <w:t xml:space="preserve">Bölüm 9’da bir zincir</w:t>
      </w:r>
      <w:r>
        <w:t xml:space="preserve"> </w:t>
      </w:r>
      <w:r>
        <w:rPr>
          <w:b/>
          <w:bCs/>
        </w:rPr>
        <w:t xml:space="preserve">kurmayı</w:t>
      </w:r>
      <w:r>
        <w:t xml:space="preserve">, bu bölümde bir zincirdeki bir halkayı</w:t>
      </w:r>
      <w:r>
        <w:t xml:space="preserve"> </w:t>
      </w:r>
      <w:r>
        <w:rPr>
          <w:b/>
          <w:bCs/>
        </w:rPr>
        <w:t xml:space="preserve">geçersiz kılmayı</w:t>
      </w:r>
      <w:r>
        <w:t xml:space="preserve"> </w:t>
      </w:r>
      <w:r>
        <w:t xml:space="preserve">öğrendik. Sıradaki</w:t>
      </w:r>
      <w:r>
        <w:t xml:space="preserve"> </w:t>
      </w:r>
      <w:r>
        <w:t xml:space="preserve">bölüm, bu zincirin en değerli parçasını — özel anahtarların kendisini — nasıl koruduğumuzu işliyor.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5" w:name="X724fab415a7c9757ca722fdb6473ed51d4a7a4f"/>
    <w:p>
      <w:pPr>
        <w:pStyle w:val="Heading2"/>
      </w:pPr>
      <w:r>
        <w:t xml:space="preserve">11. Anahtarı donanımda saklamak: HSM, PKCS#11 ve SoftHSM</w:t>
      </w:r>
    </w:p>
    <w:p>
      <w:pPr>
        <w:pStyle w:val="FirstParagraph"/>
      </w:pPr>
      <w:r>
        <w:t xml:space="preserve">Özel anahtarın çalınması PKI’nin bütün güvencesini yok eder. Bu yüzden değerli anahtarlar (CA anahtarları, ödeme</w:t>
      </w:r>
      <w:r>
        <w:t xml:space="preserve"> </w:t>
      </w:r>
      <w:r>
        <w:t xml:space="preserve">anahtarları, kod imzalama anahtarları)</w:t>
      </w:r>
      <w:r>
        <w:t xml:space="preserve"> </w:t>
      </w:r>
      <w:r>
        <w:rPr>
          <w:b/>
          <w:bCs/>
        </w:rPr>
        <w:t xml:space="preserve">donanım güvenlik modüllerinde</w:t>
      </w:r>
      <w:r>
        <w:t xml:space="preserve"> </w:t>
      </w:r>
      <w:r>
        <w:t xml:space="preserve">(HSM) üretilir ve oradan hiç çıkmaz. Uygulama</w:t>
      </w:r>
      <w:r>
        <w:t xml:space="preserve"> </w:t>
      </w:r>
      <w:r>
        <w:t xml:space="preserve">anahtarı hiç görmez; HSM’e</w:t>
      </w:r>
      <w:r>
        <w:t xml:space="preserve"> </w:t>
      </w:r>
      <w:r>
        <w:t xml:space="preserve">“şu anahtarla şunu imzala”</w:t>
      </w:r>
      <w:r>
        <w:t xml:space="preserve"> </w:t>
      </w:r>
      <w:r>
        <w:t xml:space="preserve">der.</w:t>
      </w:r>
    </w:p>
    <w:p>
      <w:pPr>
        <w:pStyle w:val="BodyText"/>
      </w:pPr>
      <w:r>
        <w:drawing>
          <wp:inline>
            <wp:extent cx="5759999" cy="5773963"/>
            <wp:effectExtent b="0" l="0" r="0" t="0"/>
            <wp:docPr descr="PKCS#11 ile imzalama akışı" title="" id="130" name="Picture"/>
            <a:graphic>
              <a:graphicData uri="http://schemas.openxmlformats.org/drawingml/2006/picture">
                <pic:pic>
                  <pic:nvPicPr>
                    <pic:cNvPr descr="h10-14-pkcs11-imzalama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5773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Kurcalamaya dayanıklı, sertifikalı (FIPS 140-3, Ortak Kriterler) donanım; anahtarı dışa aktarmaz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PKCS#11</w:t>
            </w:r>
            <w:r>
              <w:t xml:space="preserve"> </w:t>
            </w:r>
            <w:r>
              <w:t xml:space="preserve">(Cryptoki)</w:t>
            </w:r>
          </w:p>
        </w:tc>
        <w:tc>
          <w:tcPr/>
          <w:p>
            <w:pPr>
              <w:pStyle w:val="Compact"/>
            </w:pPr>
            <w:r>
              <w:t xml:space="preserve">HSM’lere, akıllı kartlara ve kriptografik belirteçlere erişim için standart C API’si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 ve öznitelikler</w:t>
            </w:r>
          </w:p>
        </w:tc>
        <w:tc>
          <w:tcPr/>
          <w:p>
            <w:pPr>
              <w:pStyle w:val="Compact"/>
            </w:pPr>
            <w:r>
              <w:t xml:space="preserve">Anahtarlar</w:t>
            </w:r>
            <w:r>
              <w:t xml:space="preserve"> </w:t>
            </w:r>
            <w:r>
              <w:rPr>
                <w:rStyle w:val="VerbatimChar"/>
              </w:rPr>
              <w:t xml:space="preserve">CKA_SENSITIVE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gibi özniteliklerle</w:t>
            </w:r>
            <w:r>
              <w:t xml:space="preserve"> </w:t>
            </w:r>
            <w:r>
              <w:t xml:space="preserve">“dışa aktarılamaz”</w:t>
            </w:r>
            <w:r>
              <w:t xml:space="preserve"> </w:t>
            </w:r>
            <w:r>
              <w:t xml:space="preserve">işaretlenir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Oturum ve PIN</w:t>
            </w:r>
          </w:p>
        </w:tc>
        <w:tc>
          <w:tcPr/>
          <w:p>
            <w:pPr>
              <w:pStyle w:val="Compact"/>
            </w:pPr>
            <w:r>
              <w:t xml:space="preserve">Uygulama bir yuvaya (slot) oturum açar ve kullanıcı PIN’iyle kimlik doğrular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PKCS#11 arayüzünü yazılımla sunan açık kaynak bir HSM benzetimi; geliştirme ve test için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SoftHSM ile bir anahtar üretmek ve listelemek (WSL/Linux)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SOFTHSM2_CONF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/softhsm2.conf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belirtecler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"directories.tokendir =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/belirtecler"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softhsm2.conf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"cen429"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5678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--keypairgen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--key-type</w:t>
      </w:r>
      <w:r>
        <w:rPr>
          <w:rStyle w:val="NormalTok"/>
        </w:rPr>
        <w:t xml:space="preserve"> EC:prime256v1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imza-anahtari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--list-objects</w:t>
      </w:r>
    </w:p>
    <w:p>
      <w:pPr>
        <w:pStyle w:val="BlockText"/>
      </w:pPr>
      <w:r>
        <w:rPr>
          <w:b/>
          <w:bCs/>
        </w:rPr>
        <w:t xml:space="preserve">SoftHSM bir HSM değildir</w:t>
      </w:r>
    </w:p>
    <w:p>
      <w:pPr>
        <w:pStyle w:val="BlockText"/>
      </w:pPr>
      <w:r>
        <w:t xml:space="preserve">SoftHSM anahtarları diskte, bir dosyada saklar; donanım koruması yoktur. Değeri, uygulamanızı</w:t>
      </w:r>
      <w:r>
        <w:t xml:space="preserve"> </w:t>
      </w:r>
      <w:r>
        <w:rPr>
          <w:b/>
          <w:bCs/>
        </w:rPr>
        <w:t xml:space="preserve">PKCS#11 arayüzüne</w:t>
      </w:r>
      <w:r>
        <w:rPr>
          <w:b/>
          <w:bCs/>
        </w:rPr>
        <w:t xml:space="preserve"> </w:t>
      </w:r>
      <w:r>
        <w:rPr>
          <w:b/>
          <w:bCs/>
        </w:rPr>
        <w:t xml:space="preserve">göre</w:t>
      </w:r>
      <w:r>
        <w:t xml:space="preserve"> </w:t>
      </w:r>
      <w:r>
        <w:t xml:space="preserve">yazmanızı sağlamasıdır: aynı kod, üretimde gerçek bir HSM’e ya da akıllı karta yalnız modül yolu değiştirilerek</w:t>
      </w:r>
      <w:r>
        <w:t xml:space="preserve"> </w:t>
      </w:r>
      <w:r>
        <w:t xml:space="preserve">bağlanır.</w:t>
      </w:r>
      <w:r>
        <w:t xml:space="preserve"> </w:t>
      </w:r>
      <w:hyperlink r:id="rId132">
        <w:r>
          <w:rPr>
            <w:rStyle w:val="Hyperlink"/>
          </w:rPr>
          <w:t xml:space="preserve">11. haftada</w:t>
        </w:r>
      </w:hyperlink>
      <w:r>
        <w:t xml:space="preserve"> </w:t>
      </w:r>
      <w:r>
        <w:t xml:space="preserve">yazılım tabanlı güvenlik</w:t>
      </w:r>
      <w:r>
        <w:t xml:space="preserve"> </w:t>
      </w:r>
      <w:r>
        <w:t xml:space="preserve">modüllerine bu açıdan yeniden bakacağız.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 anahtar hiyerarşisinin tepesindeki anahtarlar (kart çıkaran kurumun ana anahtarları, cihaz</w:t>
      </w:r>
      <w:r>
        <w:t xml:space="preserve"> </w:t>
      </w:r>
      <w:r>
        <w:t xml:space="preserve">anahtarlarını üreten anahtarlar) sunucu tarafında HSM’lerde durur; mobil ödeme platformunun arka ucunda HSM, ayrı bir</w:t>
      </w:r>
      <w:r>
        <w:t xml:space="preserve"> </w:t>
      </w:r>
      <w:r>
        <w:t xml:space="preserve">bileşen olarak mimari şemada yer alır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1. haftadaki örnek mimari</w:t>
        </w:r>
      </w:hyperlink>
      <w:r>
        <w:t xml:space="preserve">).</w:t>
      </w:r>
      <w:r>
        <w:t xml:space="preserve"> </w:t>
      </w:r>
      <w:r>
        <w:t xml:space="preserve">Telefona inen anahtarlar sunucuda HSM ile üretilir,</w:t>
      </w:r>
      <w:r>
        <w:t xml:space="preserve"> </w:t>
      </w:r>
      <w:r>
        <w:t xml:space="preserve">cihaza bağlanarak şifrelenir ve kütüphanenin kendisi hesap anahtarı</w:t>
      </w:r>
      <w:r>
        <w:t xml:space="preserve"> </w:t>
      </w:r>
      <w:r>
        <w:rPr>
          <w:b/>
          <w:bCs/>
        </w:rPr>
        <w:t xml:space="preserve">üretmez</w:t>
      </w:r>
      <w:r>
        <w:t xml:space="preserve">. Kılavuz, kullandığı her algoritmayı</w:t>
      </w:r>
      <w:r>
        <w:t xml:space="preserve"> </w:t>
      </w:r>
      <w:r>
        <w:t xml:space="preserve">dayandığı standartla (NIST FIPS, ISO/IEC 9797-1, EMV belirtimleri) birlikte listeleyen bir algoritma envanteri içerir.</w:t>
      </w:r>
    </w:p>
    <w:bookmarkStart w:id="133" w:name="Xe14af9492917fef56ce2f9e1eb5114b085735f4"/>
    <w:p>
      <w:pPr>
        <w:pStyle w:val="Heading3"/>
      </w:pPr>
      <w:r>
        <w:t xml:space="preserve">Uçtan uca: bir imzalama isteği HSM içinde nasıl işlenir?</w:t>
      </w:r>
    </w:p>
    <w:p>
      <w:pPr>
        <w:pStyle w:val="FirstParagraph"/>
      </w:pPr>
      <w:r>
        <w:t xml:space="preserve">“Anahtar hiç çıkmaz”</w:t>
      </w:r>
      <w:r>
        <w:t xml:space="preserve"> </w:t>
      </w:r>
      <w:r>
        <w:t xml:space="preserve">cümlesini somutlaştıralım. PKCS#11 standardı (OASIS Cryptoki v3), uygulamanın bir HSM’e</w:t>
      </w:r>
      <w:r>
        <w:t xml:space="preserve"> </w:t>
      </w:r>
      <w:r>
        <w:rPr>
          <w:b/>
          <w:bCs/>
        </w:rPr>
        <w:t xml:space="preserve">asla ham anahtar baytı göndermeden ya da almadan</w:t>
      </w:r>
      <w:r>
        <w:t xml:space="preserve"> </w:t>
      </w:r>
      <w:r>
        <w:t xml:space="preserve">imza attırmasını şu adımlarla tanımlar: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Oturum aç:</w:t>
      </w:r>
      <w:r>
        <w:t xml:space="preserve"> </w:t>
      </w:r>
      <w:r>
        <w:t xml:space="preserve">Uygulama</w:t>
      </w:r>
      <w:r>
        <w:t xml:space="preserve"> </w:t>
      </w:r>
      <w:r>
        <w:rPr>
          <w:rStyle w:val="VerbatimChar"/>
        </w:rPr>
        <w:t xml:space="preserve">C_OpenSession</w:t>
      </w:r>
      <w:r>
        <w:t xml:space="preserve"> </w:t>
      </w:r>
      <w:r>
        <w:t xml:space="preserve">ile HSM’deki bir</w:t>
      </w:r>
      <w:r>
        <w:t xml:space="preserve"> </w:t>
      </w:r>
      <w:r>
        <w:t xml:space="preserve">“yuvaya”</w:t>
      </w:r>
      <w:r>
        <w:t xml:space="preserve"> </w:t>
      </w:r>
      <w:r>
        <w:t xml:space="preserve">(slot) bağlanır.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Kimlik doğrula:</w:t>
      </w:r>
      <w:r>
        <w:t xml:space="preserve"> </w:t>
      </w:r>
      <w:r>
        <w:rPr>
          <w:rStyle w:val="VerbatimChar"/>
        </w:rPr>
        <w:t xml:space="preserve">C_Login</w:t>
      </w:r>
      <w:r>
        <w:t xml:space="preserve"> </w:t>
      </w:r>
      <w:r>
        <w:t xml:space="preserve">ile PIN gönderilir; PIN</w:t>
      </w:r>
      <w:r>
        <w:t xml:space="preserve"> </w:t>
      </w:r>
      <w:r>
        <w:rPr>
          <w:b/>
          <w:bCs/>
        </w:rPr>
        <w:t xml:space="preserve">yanlışsa</w:t>
      </w:r>
      <w:r>
        <w:t xml:space="preserve"> </w:t>
      </w:r>
      <w:r>
        <w:t xml:space="preserve">HSM belirli bir deneme sayısından sonra kendini</w:t>
      </w:r>
      <w:r>
        <w:t xml:space="preserve"> </w:t>
      </w:r>
      <w:r>
        <w:t xml:space="preserve">kilitler (kaba kuvvete karşı donanım düzeyinde koruma — yazılımda unutulması kolay bir önlem).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Anahtarı bul:</w:t>
      </w:r>
      <w:r>
        <w:t xml:space="preserve"> </w:t>
      </w:r>
      <w:r>
        <w:rPr>
          <w:rStyle w:val="VerbatimChar"/>
        </w:rPr>
        <w:t xml:space="preserve">C_FindObjectsInit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C_FindObjects</w:t>
      </w:r>
      <w:r>
        <w:t xml:space="preserve"> </w:t>
      </w:r>
      <w:r>
        <w:t xml:space="preserve">ile önceden üretilmiş anahtar nesnesinin</w:t>
      </w:r>
      <w:r>
        <w:t xml:space="preserve"> </w:t>
      </w:r>
      <w:r>
        <w:rPr>
          <w:b/>
          <w:bCs/>
        </w:rPr>
        <w:t xml:space="preserve">tutamacı</w:t>
      </w:r>
      <w:r>
        <w:t xml:space="preserve"> </w:t>
      </w:r>
      <w:r>
        <w:t xml:space="preserve">(handle — anahtarın kendisi değil, HSM içindeki bir referans numarası) alınır.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İmzala:</w:t>
      </w:r>
      <w:r>
        <w:t xml:space="preserve"> </w:t>
      </w:r>
      <w:r>
        <w:rPr>
          <w:rStyle w:val="VerbatimChar"/>
        </w:rPr>
        <w:t xml:space="preserve">C_SignInit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C_Sign(tutamaç, veri, …)</w:t>
      </w:r>
      <w:r>
        <w:t xml:space="preserve"> </w:t>
      </w:r>
      <w:r>
        <w:t xml:space="preserve">çağrısı, veriyi HSM’e gönderir; HSM veriyi</w:t>
      </w:r>
      <w:r>
        <w:t xml:space="preserve"> </w:t>
      </w:r>
      <w:r>
        <w:rPr>
          <w:b/>
          <w:bCs/>
        </w:rPr>
        <w:t xml:space="preserve">kendi içinde</w:t>
      </w:r>
      <w:r>
        <w:t xml:space="preserve"> </w:t>
      </w:r>
      <w:r>
        <w:t xml:space="preserve">anahtarla işler ve yalnız</w:t>
      </w:r>
      <w:r>
        <w:t xml:space="preserve"> </w:t>
      </w:r>
      <w:r>
        <w:rPr>
          <w:b/>
          <w:bCs/>
        </w:rPr>
        <w:t xml:space="preserve">imzayı</w:t>
      </w:r>
      <w:r>
        <w:t xml:space="preserve"> </w:t>
      </w:r>
      <w:r>
        <w:t xml:space="preserve">döndürür. Uygulama kodunun hiçbir noktasında özel anahtarın baytları</w:t>
      </w:r>
      <w:r>
        <w:t xml:space="preserve"> </w:t>
      </w:r>
      <w:r>
        <w:t xml:space="preserve">belleğe</w:t>
      </w:r>
      <w:r>
        <w:t xml:space="preserve"> </w:t>
      </w:r>
      <w:r>
        <w:rPr>
          <w:b/>
          <w:bCs/>
        </w:rPr>
        <w:t xml:space="preserve">hiç girmez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Oturumu kapat:</w:t>
      </w:r>
      <w:r>
        <w:t xml:space="preserve"> </w:t>
      </w:r>
      <w:r>
        <w:rPr>
          <w:rStyle w:val="VerbatimChar"/>
        </w:rPr>
        <w:t xml:space="preserve">C_Logout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C_CloseSession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PKCS#11 C_Sign çağrısının biçimi (OASIS Cryptoki v3, referans)</w:t>
      </w:r>
    </w:p>
    <w:p>
      <w:pPr>
        <w:pStyle w:val="SourceCode"/>
      </w:pPr>
      <w:r>
        <w:rPr>
          <w:rStyle w:val="NormalTok"/>
        </w:rPr>
        <w:t xml:space="preserve">CK_RV C_Sign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CK_SESSION_HANDLE hSession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acik oturum */</w:t>
      </w:r>
      <w:r>
        <w:br/>
      </w:r>
      <w:r>
        <w:rPr>
          <w:rStyle w:val="NormalTok"/>
        </w:rPr>
        <w:t xml:space="preserve">    CK_BYTE_PTR       pData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imzalanacak veri */</w:t>
      </w:r>
      <w:r>
        <w:br/>
      </w:r>
      <w:r>
        <w:rPr>
          <w:rStyle w:val="NormalTok"/>
        </w:rPr>
        <w:t xml:space="preserve">    CK_ULONG          ulDataLen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CK_BYTE_PTR       pSignature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HSM'in doldurdugu cikti tamponu: yalniz imza, anahtar degil */</w:t>
      </w:r>
      <w:r>
        <w:br/>
      </w:r>
      <w:r>
        <w:rPr>
          <w:rStyle w:val="NormalTok"/>
        </w:rPr>
        <w:t xml:space="preserve">    CK_ULONG_PTR      pulSignatureLen</w:t>
      </w:r>
      <w:r>
        <w:br/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akışı normal bir OpenSSL çağrısıyla (</w:t>
      </w:r>
      <w:r>
        <w:rPr>
          <w:rStyle w:val="VerbatimChar"/>
        </w:rPr>
        <w:t xml:space="preserve">EVP_DigestSign</w:t>
      </w:r>
      <w:r>
        <w:t xml:space="preserve">, Bölüm 5) karşılaştırın: ikisinin de</w:t>
      </w:r>
      <w:r>
        <w:t xml:space="preserve"> </w:t>
      </w:r>
      <w:r>
        <w:rPr>
          <w:b/>
          <w:bCs/>
        </w:rPr>
        <w:t xml:space="preserve">arayüzü</w:t>
      </w:r>
      <w:r>
        <w:t xml:space="preserve"> </w:t>
      </w:r>
      <w:r>
        <w:t xml:space="preserve">aynı fikri</w:t>
      </w:r>
      <w:r>
        <w:t xml:space="preserve"> </w:t>
      </w:r>
      <w:r>
        <w:t xml:space="preserve">taşır (</w:t>
      </w:r>
      <w:r>
        <w:t xml:space="preserve">“veriyi ver, imzayı al”</w:t>
      </w:r>
      <w:r>
        <w:t xml:space="preserve">), ama OpenSSL’de anahtar (dosyadan okunmuşsa)</w:t>
      </w:r>
      <w:r>
        <w:t xml:space="preserve"> </w:t>
      </w:r>
      <w:r>
        <w:rPr>
          <w:b/>
          <w:bCs/>
        </w:rPr>
        <w:t xml:space="preserve">süreç belleğindedir</w:t>
      </w:r>
      <w:r>
        <w:t xml:space="preserve">; PKCS#11’de</w:t>
      </w:r>
      <w:r>
        <w:t xml:space="preserve"> </w:t>
      </w:r>
      <w:r>
        <w:t xml:space="preserve">anahtar</w:t>
      </w:r>
      <w:r>
        <w:t xml:space="preserve"> </w:t>
      </w:r>
      <w:r>
        <w:rPr>
          <w:b/>
          <w:bCs/>
        </w:rPr>
        <w:t xml:space="preserve">hiçbir zaman</w:t>
      </w:r>
      <w:r>
        <w:t xml:space="preserve"> </w:t>
      </w:r>
      <w:r>
        <w:t xml:space="preserve">uygulamanın adres alanına girmez. Bölüm 5’teki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bir HSM’e</w:t>
      </w:r>
      <w:r>
        <w:t xml:space="preserve"> </w:t>
      </w:r>
      <w:r>
        <w:t xml:space="preserve">taşımak, yalnız imzalama tarafını</w:t>
      </w:r>
      <w:r>
        <w:t xml:space="preserve"> </w:t>
      </w:r>
      <w:r>
        <w:rPr>
          <w:rStyle w:val="VerbatimChar"/>
        </w:rPr>
        <w:t xml:space="preserve">C_Sign</w:t>
      </w:r>
      <w:r>
        <w:t xml:space="preserve"> </w:t>
      </w:r>
      <w:r>
        <w:t xml:space="preserve">çağrısına yönlendirmek anlamına gelir —</w:t>
      </w:r>
      <w:r>
        <w:t xml:space="preserve"> </w:t>
      </w:r>
      <w:r>
        <w:rPr>
          <w:b/>
          <w:bCs/>
        </w:rPr>
        <w:t xml:space="preserve">doğrulama</w:t>
      </w:r>
      <w:r>
        <w:t xml:space="preserve"> </w:t>
      </w:r>
      <w:r>
        <w:t xml:space="preserve">tarafı zaten yalnız</w:t>
      </w:r>
      <w:r>
        <w:t xml:space="preserve"> </w:t>
      </w:r>
      <w:r>
        <w:t xml:space="preserve">açık anahtar kullandığı için HSM’e ihtiyaç duymaz.</w:t>
      </w:r>
    </w:p>
    <w:bookmarkEnd w:id="133"/>
    <w:bookmarkStart w:id="134" w:name="Xb910ba64a2d50017c320789f22cffe301eb39b8"/>
    <w:p>
      <w:pPr>
        <w:pStyle w:val="Heading3"/>
      </w:pPr>
      <w:r>
        <w:t xml:space="preserve">Neden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en kritik öznitelik?</w:t>
      </w:r>
    </w:p>
    <w:p>
      <w:pPr>
        <w:pStyle w:val="FirstParagraph"/>
      </w:pPr>
      <w:r>
        <w:t xml:space="preserve">Bir PKCS#11 anahtar nesnesi üretilirken (</w:t>
      </w:r>
      <w:r>
        <w:rPr>
          <w:rStyle w:val="VerbatimChar"/>
        </w:rPr>
        <w:t xml:space="preserve">C_GenerateKeyPair</w:t>
      </w:r>
      <w:r>
        <w:t xml:space="preserve">),</w:t>
      </w:r>
      <w:r>
        <w:t xml:space="preserve"> </w:t>
      </w:r>
      <w:r>
        <w:rPr>
          <w:rStyle w:val="VerbatimChar"/>
        </w:rPr>
        <w:t xml:space="preserve">CKA_EXTRACTABLE=false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CKA_SENSITIVE=true</w:t>
      </w:r>
      <w:r>
        <w:t xml:space="preserve"> </w:t>
      </w:r>
      <w:r>
        <w:t xml:space="preserve">öznitelikleri</w:t>
      </w:r>
      <w:r>
        <w:t xml:space="preserve"> </w:t>
      </w:r>
      <w:r>
        <w:rPr>
          <w:b/>
          <w:bCs/>
        </w:rPr>
        <w:t xml:space="preserve">anahtar üretilirken</w:t>
      </w:r>
      <w:r>
        <w:t xml:space="preserve"> </w:t>
      </w:r>
      <w:r>
        <w:t xml:space="preserve">verilir ve sonradan</w:t>
      </w:r>
      <w:r>
        <w:t xml:space="preserve"> </w:t>
      </w:r>
      <w:r>
        <w:rPr>
          <w:b/>
          <w:bCs/>
        </w:rPr>
        <w:t xml:space="preserve">değiştirilemez</w:t>
      </w:r>
      <w:r>
        <w:t xml:space="preserve">. Bu iki bayrak,</w:t>
      </w:r>
      <w:r>
        <w:t xml:space="preserve"> </w:t>
      </w:r>
      <w:r>
        <w:rPr>
          <w:rStyle w:val="VerbatimChar"/>
        </w:rPr>
        <w:t xml:space="preserve">C_WrapKey</w:t>
      </w:r>
      <w:r>
        <w:t xml:space="preserve"> </w:t>
      </w:r>
      <w:r>
        <w:t xml:space="preserve">gibi bir</w:t>
      </w:r>
      <w:r>
        <w:t xml:space="preserve"> </w:t>
      </w:r>
      <w:r>
        <w:t xml:space="preserve">fonksiyon çağrılsa bile HSM’in anahtarı düz metin olarak dışarı vermesini</w:t>
      </w:r>
      <w:r>
        <w:t xml:space="preserve"> </w:t>
      </w:r>
      <w:r>
        <w:rPr>
          <w:b/>
          <w:bCs/>
        </w:rPr>
        <w:t xml:space="preserve">donanım düzeyinde</w:t>
      </w:r>
      <w:r>
        <w:t xml:space="preserve"> </w:t>
      </w:r>
      <w:r>
        <w:t xml:space="preserve">engeller.</w:t>
      </w:r>
    </w:p>
    <w:p>
      <w:pPr>
        <w:pStyle w:val="BlockText"/>
      </w:pPr>
      <w:r>
        <w:rPr>
          <w:b/>
          <w:bCs/>
        </w:rPr>
        <w:t xml:space="preserve">Sık yapılan hata: varsayılan özniteliklerle anahtar üretmek</w:t>
      </w:r>
    </w:p>
    <w:p>
      <w:pPr>
        <w:pStyle w:val="BlockText"/>
      </w:pPr>
      <w:r>
        <w:t xml:space="preserve">Bazı PKCS#11 kütüphaneleri ve araçları, açıkça belirtilmezse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’ı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bırakır (uyumluluk</w:t>
      </w:r>
      <w:r>
        <w:t xml:space="preserve"> </w:t>
      </w:r>
      <w:r>
        <w:t xml:space="preserve">için). Bu durumda anahtar teknik olarak bir HSM’de üretilse bile, doğru izinlere sahip biri onu</w:t>
      </w:r>
      <w:r>
        <w:t xml:space="preserve"> </w:t>
      </w:r>
      <w:r>
        <w:rPr>
          <w:b/>
          <w:bCs/>
        </w:rPr>
        <w:t xml:space="preserve">dışa</w:t>
      </w:r>
      <w:r>
        <w:rPr>
          <w:b/>
          <w:bCs/>
        </w:rPr>
        <w:t xml:space="preserve"> </w:t>
      </w:r>
      <w:r>
        <w:rPr>
          <w:b/>
          <w:bCs/>
        </w:rPr>
        <w:t xml:space="preserve">aktarabilir</w:t>
      </w:r>
      <w:r>
        <w:t xml:space="preserve"> </w:t>
      </w:r>
      <w:r>
        <w:t xml:space="preserve">—</w:t>
      </w:r>
      <w:r>
        <w:t xml:space="preserve"> </w:t>
      </w:r>
      <w:r>
        <w:t xml:space="preserve">“HSM kullanıyoruz”</w:t>
      </w:r>
      <w:r>
        <w:t xml:space="preserve"> </w:t>
      </w:r>
      <w:r>
        <w:t xml:space="preserve">güvencesi boş bir cümleye döner. Kod incelemesinde</w:t>
      </w:r>
      <w:r>
        <w:t xml:space="preserve"> </w:t>
      </w:r>
      <w:r>
        <w:rPr>
          <w:rStyle w:val="VerbatimChar"/>
        </w:rPr>
        <w:t xml:space="preserve">C_GenerateKeyPair</w:t>
      </w:r>
      <w:r>
        <w:t xml:space="preserve"> </w:t>
      </w:r>
      <w:r>
        <w:t xml:space="preserve">çağrısının öznitelik şablonunda</w:t>
      </w:r>
      <w:r>
        <w:t xml:space="preserve"> </w:t>
      </w:r>
      <w:r>
        <w:rPr>
          <w:rStyle w:val="VerbatimChar"/>
        </w:rPr>
        <w:t xml:space="preserve">CKA_EXTRACTABLE = CK_FALSE</w:t>
      </w:r>
      <w:r>
        <w:t xml:space="preserve">’ın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verildiğini arayın.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Değerli bir anahtar (CA kök anahtarı, kod imzalama anahtarı, ödeme ana anahtarı) üretilirken</w:t>
      </w:r>
      <w:r>
        <w:t xml:space="preserve"> </w:t>
      </w:r>
      <w:r>
        <w:rPr>
          <w:rStyle w:val="VerbatimChar"/>
        </w:rPr>
        <w:t xml:space="preserve">CKA_EXTRACTABLE=false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CKA_SENSITIVE=true</w:t>
      </w:r>
      <w:r>
        <w:t xml:space="preserve"> </w:t>
      </w:r>
      <w:r>
        <w:t xml:space="preserve">açıkça ayarlanmalı ve üretimden hemen sonra</w:t>
      </w:r>
      <w:r>
        <w:t xml:space="preserve"> </w:t>
      </w:r>
      <w:r>
        <w:rPr>
          <w:rStyle w:val="VerbatimChar"/>
        </w:rPr>
        <w:t xml:space="preserve">pkcs11-tool --list-objects</w:t>
      </w:r>
      <w:r>
        <w:t xml:space="preserve"> </w:t>
      </w:r>
      <w:r>
        <w:t xml:space="preserve">(ya da eşdeğeri) ile bu özniteliklerin gerçekten uygulandığı</w:t>
      </w:r>
      <w:r>
        <w:t xml:space="preserve"> </w:t>
      </w:r>
      <w:r>
        <w:rPr>
          <w:b/>
          <w:bCs/>
        </w:rPr>
        <w:t xml:space="preserve">doğrulanmalıdır</w:t>
      </w:r>
      <w:r>
        <w:t xml:space="preserve"> </w:t>
      </w:r>
      <w:r>
        <w:t xml:space="preserve">— varsayılana</w:t>
      </w:r>
      <w:r>
        <w:t xml:space="preserve"> </w:t>
      </w:r>
      <w:r>
        <w:t xml:space="preserve">güvenmeyin.</w:t>
      </w:r>
    </w:p>
    <w:p>
      <w:pPr>
        <w:pStyle w:val="FirstParagraph"/>
      </w:pPr>
      <w:r>
        <w:t xml:space="preserve">Yazılım tabanlı güvenlik modüllerine (mobil cihazlardaki Secure Enclave/TEE benzeri yapılar)</w:t>
      </w:r>
      <w:r>
        <w:t xml:space="preserve"> </w:t>
      </w:r>
      <w:hyperlink r:id="rId132">
        <w:r>
          <w:rPr>
            <w:rStyle w:val="Hyperlink"/>
          </w:rPr>
          <w:t xml:space="preserve">11. haftada</w:t>
        </w:r>
      </w:hyperlink>
      <w:r>
        <w:t xml:space="preserve"> </w:t>
      </w:r>
      <w:r>
        <w:t xml:space="preserve">bu bölümün</w:t>
      </w:r>
      <w:r>
        <w:t xml:space="preserve"> </w:t>
      </w:r>
      <w:r>
        <w:t xml:space="preserve">PKCS#11 mantığıyla yeniden bakacağız; burada öğrendiğiniz</w:t>
      </w:r>
      <w:r>
        <w:t xml:space="preserve"> </w:t>
      </w:r>
      <w:r>
        <w:t xml:space="preserve">“tutamaç üzerinden çalış, ham anahtarı asla taşıma”</w:t>
      </w:r>
      <w:r>
        <w:t xml:space="preserve"> </w:t>
      </w:r>
      <w:r>
        <w:t xml:space="preserve">prensibi oradaki bütün tartışmanın temelidir. Sıradaki ve son teknik bölüm, bugün güvenli saydığımız RSA/ECC’nin</w:t>
      </w:r>
      <w:r>
        <w:t xml:space="preserve"> </w:t>
      </w:r>
      <w:r>
        <w:t xml:space="preserve">gelecekte neden değişmesi gerektiğine bakıyor.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2" w:name="kuantum-sonrası-kriptografiye-bakış"/>
    <w:p>
      <w:pPr>
        <w:pStyle w:val="Heading2"/>
      </w:pPr>
      <w:r>
        <w:t xml:space="preserve">12. Kuantum sonrası kriptografiye bakış</w:t>
      </w:r>
    </w:p>
    <w:p>
      <w:pPr>
        <w:pStyle w:val="FirstParagraph"/>
      </w:pPr>
      <w:r>
        <w:t xml:space="preserve">Yeterince büyük bir kuantum bilgisayar, RSA’nın ve eliptik eğrilerin dayandığı matematiksel problemleri (çarpanlara</w:t>
      </w:r>
      <w:r>
        <w:t xml:space="preserve"> </w:t>
      </w:r>
      <w:r>
        <w:t xml:space="preserve">ayırma, ayrık logaritma) verimli biçimde çözebilir. Böyle bir bilgisayar henüz yoktur; ama bugün kaydedilen şifreli</w:t>
      </w:r>
      <w:r>
        <w:t xml:space="preserve"> </w:t>
      </w:r>
      <w:r>
        <w:t xml:space="preserve">trafiğin yıllar sonra çözülebileceği (</w:t>
      </w:r>
      <w:r>
        <w:t xml:space="preserve">“şimdi topla, sonra çöz”</w:t>
      </w:r>
      <w:r>
        <w:t xml:space="preserve">) düşüncesi, geçişi bugünden gündeme getirir.</w:t>
      </w:r>
    </w:p>
    <w:p>
      <w:pPr>
        <w:pStyle w:val="BodyText"/>
      </w:pPr>
      <w:r>
        <w:drawing>
          <wp:inline>
            <wp:extent cx="5759999" cy="1678490"/>
            <wp:effectExtent b="0" l="0" r="0" t="0"/>
            <wp:docPr descr="Kuantum sonrası: ne değişiyor, ne değişmiyor" title="" id="137" name="Picture"/>
            <a:graphic>
              <a:graphicData uri="http://schemas.openxmlformats.org/drawingml/2006/picture">
                <pic:pic>
                  <pic:nvPicPr>
                    <pic:cNvPr descr="h10-15-kuantum-sonrasi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78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 değişiyor?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şifreler ve özetler</w:t>
            </w:r>
          </w:p>
        </w:tc>
        <w:tc>
          <w:tcPr/>
          <w:p>
            <w:pPr>
              <w:pStyle w:val="Compact"/>
            </w:pPr>
            <w:r>
              <w:t xml:space="preserve">Etkisi sınırlı: AES-256 ve SHA-384/512 yeterli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NIST 2024’te</w:t>
            </w:r>
            <w:r>
              <w:t xml:space="preserve"> </w:t>
            </w:r>
            <w:r>
              <w:rPr>
                <w:b/>
                <w:bCs/>
              </w:rPr>
              <w:t xml:space="preserve">ML-KEM</w:t>
            </w:r>
            <w:r>
              <w:t xml:space="preserve">’i (FIPS 203) standartlaştırdı; TLS’te X25519 ile birlikte</w:t>
            </w:r>
            <w:r>
              <w:t xml:space="preserve"> </w:t>
            </w:r>
            <w:r>
              <w:rPr>
                <w:b/>
                <w:bCs/>
              </w:rPr>
              <w:t xml:space="preserve">karma</w:t>
            </w:r>
            <w:r>
              <w:t xml:space="preserve"> </w:t>
            </w:r>
            <w:r>
              <w:t xml:space="preserve">kullanım yaygınlaşıyor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</w:t>
            </w:r>
            <w:r>
              <w:t xml:space="preserve"> </w:t>
            </w:r>
            <w:r>
              <w:t xml:space="preserve">(FIPS 204) ve</w:t>
            </w:r>
            <w:r>
              <w:t xml:space="preserve"> </w:t>
            </w:r>
            <w:r>
              <w:rPr>
                <w:b/>
                <w:bCs/>
              </w:rPr>
              <w:t xml:space="preserve">SLH-DSA</w:t>
            </w:r>
            <w:r>
              <w:t xml:space="preserve"> </w:t>
            </w:r>
            <w:r>
              <w:t xml:space="preserve">(FIPS 205) standartları yayımlandı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Takvim</w:t>
            </w:r>
          </w:p>
        </w:tc>
        <w:tc>
          <w:tcPr/>
          <w:p>
            <w:pPr>
              <w:pStyle w:val="Compact"/>
            </w:pPr>
            <w:r>
              <w:t xml:space="preserve">NIST’in geçiş planı RSA ve eliptik eğri algoritmalarını 2030’dan sonra aşamalı olarak bırakmayı öngörür</w:t>
            </w:r>
          </w:p>
        </w:tc>
      </w:tr>
    </w:tbl>
    <w:p>
      <w:pPr>
        <w:pStyle w:val="BodyText"/>
      </w:pPr>
      <w:r>
        <w:t xml:space="preserve">Bu dersin projesi için pratik sonucu tek cümledir:</w:t>
      </w:r>
      <w:r>
        <w:t xml:space="preserve"> </w:t>
      </w:r>
      <w:r>
        <w:rPr>
          <w:b/>
          <w:bCs/>
        </w:rPr>
        <w:t xml:space="preserve">kripto çevikliği</w:t>
      </w:r>
      <w:r>
        <w:t xml:space="preserve"> </w:t>
      </w:r>
      <w:r>
        <w:t xml:space="preserve">(crypto agility). Algoritma adlarını kodun her</w:t>
      </w:r>
      <w:r>
        <w:t xml:space="preserve"> </w:t>
      </w:r>
      <w:r>
        <w:t xml:space="preserve">yerine gömmeyin; anahtar sürümü ve algoritma kimliği taşıyan biçimler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3. haftadaki anahtar sürümü alanı</w:t>
        </w:r>
      </w:hyperlink>
      <w:r>
        <w:t xml:space="preserve">)</w:t>
      </w:r>
      <w:r>
        <w:t xml:space="preserve"> </w:t>
      </w:r>
      <w:r>
        <w:t xml:space="preserve">kullanın ki</w:t>
      </w:r>
      <w:r>
        <w:t xml:space="preserve"> </w:t>
      </w:r>
      <w:r>
        <w:t xml:space="preserve">algoritma değiştiğinde yalnız yapılandırma ve yeniden şifreleme gereksin.</w:t>
      </w:r>
    </w:p>
    <w:bookmarkStart w:id="140" w:name="X63422aff56e87175dc0fdb6e648c425866a898b"/>
    <w:p>
      <w:pPr>
        <w:pStyle w:val="Heading3"/>
      </w:pPr>
      <w:r>
        <w:t xml:space="preserve">İşlenmiş örnek: kuantum sonrası anahtarları bugünden üretmek</w:t>
      </w:r>
    </w:p>
    <w:p>
      <w:pPr>
        <w:pStyle w:val="FirstParagraph"/>
      </w:pPr>
      <w:r>
        <w:t xml:space="preserve">OpenSSL 3.5, standartlaşan kuantum sonrası algoritmaları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destekler; bunları bugün, kendi makinenizde</w:t>
      </w:r>
      <w:r>
        <w:t xml:space="preserve"> </w:t>
      </w:r>
      <w:r>
        <w:t xml:space="preserve">üretip boyutlarını klasik algoritmalarla karşılaştırabilirsiniz:</w:t>
      </w:r>
    </w:p>
    <w:p>
      <w:pPr>
        <w:pStyle w:val="BodyText"/>
      </w:pPr>
      <w:r>
        <w:rPr>
          <w:b/>
          <w:bCs/>
        </w:rPr>
        <w:t xml:space="preserve">ML-KEM-768 (anahtar anlaşması) ve ML-DSA-65 (imza) — gerçek çıktı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ML-KEM-768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mlkem.pem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mlkem.pem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mlkem_pub.pem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mlkem_pub.pem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ML-DSA-65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mldsa.pem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mldsa.pem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mldsa_pub.pem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hello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mldsa.pem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belge.mldsa.sig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mldsa_pub.pem belge.mldsa.sig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mldsa_pub.pem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belge.mldsa.sig</w:t>
      </w:r>
    </w:p>
    <w:p>
      <w:pPr>
        <w:pStyle w:val="SourceCode"/>
      </w:pPr>
      <w:r>
        <w:rPr>
          <w:rStyle w:val="VerbatimChar"/>
        </w:rPr>
        <w:t xml:space="preserve">1714 mlkem_pub.pem</w:t>
      </w:r>
      <w:r>
        <w:br/>
      </w:r>
      <w:r>
        <w:rPr>
          <w:rStyle w:val="VerbatimChar"/>
        </w:rPr>
        <w:t xml:space="preserve">2770 mldsa_pub.pem</w:t>
      </w:r>
      <w:r>
        <w:br/>
      </w:r>
      <w:r>
        <w:rPr>
          <w:rStyle w:val="VerbatimChar"/>
        </w:rPr>
        <w:t xml:space="preserve">3309 belge.mldsa.sig</w:t>
      </w:r>
      <w:r>
        <w:br/>
      </w:r>
      <w:r>
        <w:rPr>
          <w:rStyle w:val="VerbatimChar"/>
        </w:rPr>
        <w:t xml:space="preserve">Signature Verified Successfully</w:t>
      </w:r>
    </w:p>
    <w:p>
      <w:pPr>
        <w:pStyle w:val="FirstParagraph"/>
      </w:pPr>
      <w:r>
        <w:t xml:space="preserve">Bölüm 4’teki tabloyla karşılaştırın: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Açık anahtar (PEM, bayt)</w:t>
            </w:r>
          </w:p>
        </w:tc>
        <w:tc>
          <w:tcPr/>
          <w:p>
            <w:pPr>
              <w:pStyle w:val="Compact"/>
            </w:pPr>
            <w:r>
              <w:t xml:space="preserve">İmza (bayt)</w:t>
            </w:r>
          </w:p>
        </w:tc>
        <w:tc>
          <w:tcPr/>
          <w:p>
            <w:pPr>
              <w:pStyle w:val="Compact"/>
            </w:pPr>
            <w:r>
              <w:t xml:space="preserve">Güvenlik dayanağı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Ed25519 (klasik)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Eliptik eğri ayrık logaritma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RSA-3072 (klasik)</w:t>
            </w:r>
          </w:p>
        </w:tc>
        <w:tc>
          <w:tcPr/>
          <w:p>
            <w:pPr>
              <w:pStyle w:val="Compact"/>
            </w:pPr>
            <w:r>
              <w:t xml:space="preserve">636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Çarpanlara ayırma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ML-DSA-65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3.309</w:t>
            </w:r>
          </w:p>
        </w:tc>
        <w:tc>
          <w:tcPr/>
          <w:p>
            <w:pPr>
              <w:pStyle w:val="Compact"/>
            </w:pPr>
            <w:r>
              <w:t xml:space="preserve">Kafes tabanlı problem (Module-LWE)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ML-KEM-768 (PQC, anahtar anlaşması)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Kafes tabanlı problem (Module-LWE)</w:t>
            </w:r>
          </w:p>
        </w:tc>
      </w:tr>
    </w:tbl>
    <w:p>
      <w:pPr>
        <w:pStyle w:val="BodyText"/>
      </w:pPr>
      <w:r>
        <w:t xml:space="preserve">Fark çarpıcıdır: ML-DSA-65’in açık anahtarı Ed25519’unkinden</w:t>
      </w:r>
      <w:r>
        <w:t xml:space="preserve"> </w:t>
      </w:r>
      <w:r>
        <w:rPr>
          <w:b/>
          <w:bCs/>
        </w:rPr>
        <w:t xml:space="preserve">~24 kat</w:t>
      </w:r>
      <w:r>
        <w:t xml:space="preserve">, imzası</w:t>
      </w:r>
      <w:r>
        <w:t xml:space="preserve"> </w:t>
      </w:r>
      <w:r>
        <w:rPr>
          <w:b/>
          <w:bCs/>
        </w:rPr>
        <w:t xml:space="preserve">~52 kat</w:t>
      </w:r>
      <w:r>
        <w:t xml:space="preserve"> </w:t>
      </w:r>
      <w:r>
        <w:t xml:space="preserve">büyüktür. Bu, PQC’ye</w:t>
      </w:r>
      <w:r>
        <w:t xml:space="preserve"> </w:t>
      </w:r>
      <w:r>
        <w:t xml:space="preserve">geçişin yalnız</w:t>
      </w:r>
      <w:r>
        <w:t xml:space="preserve"> </w:t>
      </w:r>
      <w:r>
        <w:t xml:space="preserve">“algoritma adını değiştirmek”</w:t>
      </w:r>
      <w:r>
        <w:t xml:space="preserve"> </w:t>
      </w:r>
      <w:r>
        <w:t xml:space="preserve">olmadığını gösterir — TLS el sıkışması, sertifika boyutu, ağ paket</w:t>
      </w:r>
      <w:r>
        <w:t xml:space="preserve"> </w:t>
      </w:r>
      <w:r>
        <w:t xml:space="preserve">sayısı gibi pek çok yer bu büyümeyi hesaba katmalıdır. NIST’in TLS için önerdiği</w:t>
      </w:r>
      <w:r>
        <w:t xml:space="preserve"> </w:t>
      </w:r>
      <w:r>
        <w:rPr>
          <w:b/>
          <w:bCs/>
        </w:rPr>
        <w:t xml:space="preserve">karma</w:t>
      </w:r>
      <w:r>
        <w:t xml:space="preserve"> </w:t>
      </w:r>
      <w:r>
        <w:t xml:space="preserve">(hybrid) yaklaşım</w:t>
      </w:r>
      <w:r>
        <w:t xml:space="preserve"> </w:t>
      </w:r>
      <w:r>
        <w:t xml:space="preserve">(</w:t>
      </w:r>
      <w:r>
        <w:rPr>
          <w:rStyle w:val="VerbatimChar"/>
        </w:rPr>
        <w:t xml:space="preserve">X25519MLKEM768</w:t>
      </w:r>
      <w:r>
        <w:t xml:space="preserve"> </w:t>
      </w:r>
      <w:r>
        <w:t xml:space="preserve">gibi, Bölüm 6’daki X25519 anlaşmasının PQC ile birlikte çalıştırılan hâli) tam olarak bu geçiş</w:t>
      </w:r>
      <w:r>
        <w:t xml:space="preserve"> </w:t>
      </w:r>
      <w:r>
        <w:t xml:space="preserve">maliyetini yönetmek içindir: klasik ve PQC anahtarları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kullanılır; klasik taraf kırılırsa PQC,</w:t>
      </w:r>
      <w:r>
        <w:t xml:space="preserve"> </w:t>
      </w:r>
      <w:r>
        <w:t xml:space="preserve">PQC tarafı (henüz kanıtlanmamış yeni matematik) kırılırsa klasik taraf korumayı sürdürür.</w:t>
      </w:r>
    </w:p>
    <w:bookmarkEnd w:id="140"/>
    <w:bookmarkStart w:id="141" w:name="neden-kafes-problemleri-kısa-bir-sezgi"/>
    <w:p>
      <w:pPr>
        <w:pStyle w:val="Heading3"/>
      </w:pPr>
      <w:r>
        <w:t xml:space="preserve">Neden kafes problemleri? Kısa bir sezgi</w:t>
      </w:r>
    </w:p>
    <w:p>
      <w:pPr>
        <w:pStyle w:val="FirstParagraph"/>
      </w:pPr>
      <w:r>
        <w:t xml:space="preserve">RSA’nın güvenliği</w:t>
      </w:r>
      <w:r>
        <w:t xml:space="preserve"> </w:t>
      </w:r>
      <w:r>
        <w:t xml:space="preserve">“büyük bir sayıyı çarpanlarına ayırmanın zorluğuna”</w:t>
      </w:r>
      <w:r>
        <w:t xml:space="preserve">, ECC’nin güvenliği</w:t>
      </w:r>
      <w:r>
        <w:t xml:space="preserve"> </w:t>
      </w:r>
      <w:r>
        <w:t xml:space="preserve">“bir eğri üzerinde ayrık</w:t>
      </w:r>
      <w:r>
        <w:t xml:space="preserve"> </w:t>
      </w:r>
      <w:r>
        <w:t xml:space="preserve">logaritma almanın zorluğuna”</w:t>
      </w:r>
      <w:r>
        <w:t xml:space="preserve"> </w:t>
      </w:r>
      <w:r>
        <w:t xml:space="preserve">dayanır — Shor algoritması, yeterince büyük bir kuantum bilgisayarda</w:t>
      </w:r>
      <w:r>
        <w:t xml:space="preserve"> </w:t>
      </w:r>
      <w:r>
        <w:rPr>
          <w:b/>
          <w:bCs/>
        </w:rPr>
        <w:t xml:space="preserve">her ikisini de</w:t>
      </w:r>
      <w:r>
        <w:t xml:space="preserve"> </w:t>
      </w:r>
      <w:r>
        <w:t xml:space="preserve">verimli çözer. ML-KEM ve ML-DSA, bunun yerine</w:t>
      </w:r>
      <w:r>
        <w:t xml:space="preserve"> </w:t>
      </w:r>
      <w:r>
        <w:rPr>
          <w:b/>
          <w:bCs/>
        </w:rPr>
        <w:t xml:space="preserve">kafes</w:t>
      </w:r>
      <w:r>
        <w:t xml:space="preserve"> </w:t>
      </w:r>
      <w:r>
        <w:t xml:space="preserve">(lattice) problemlerine dayanır: çok boyutlu bir uzayda,</w:t>
      </w:r>
      <w:r>
        <w:t xml:space="preserve"> </w:t>
      </w:r>
      <w:r>
        <w:t xml:space="preserve">düzenli aralıklarla dizilmiş noktalardan (kafes) oluşan bir yapıda,</w:t>
      </w:r>
      <w:r>
        <w:t xml:space="preserve"> </w:t>
      </w:r>
      <w:r>
        <w:t xml:space="preserve">“verilen bir noktaya en yakın kafes noktasını</w:t>
      </w:r>
      <w:r>
        <w:t xml:space="preserve"> </w:t>
      </w:r>
      <w:r>
        <w:t xml:space="preserve">bulmak”</w:t>
      </w:r>
      <w:r>
        <w:t xml:space="preserve"> </w:t>
      </w:r>
      <w:r>
        <w:t xml:space="preserve">ya da</w:t>
      </w:r>
      <w:r>
        <w:t xml:space="preserve"> </w:t>
      </w:r>
      <w:r>
        <w:t xml:space="preserve">“bir denklem sistemini küçük hata terimleriyle çözmek”</w:t>
      </w:r>
      <w:r>
        <w:t xml:space="preserve"> </w:t>
      </w:r>
      <w:r>
        <w:t xml:space="preserve">(Learning With Errors, LWE) yüksek boyutlarda</w:t>
      </w:r>
      <w:r>
        <w:t xml:space="preserve"> </w:t>
      </w:r>
      <w:r>
        <w:t xml:space="preserve">hesaplama açısından çok zordur ve</w:t>
      </w:r>
      <w:r>
        <w:t xml:space="preserve"> </w:t>
      </w:r>
      <w:r>
        <w:rPr>
          <w:b/>
          <w:bCs/>
        </w:rPr>
        <w:t xml:space="preserve">bugüne kadar</w:t>
      </w:r>
      <w:r>
        <w:t xml:space="preserve"> </w:t>
      </w:r>
      <w:r>
        <w:t xml:space="preserve">ne klasik ne kuantum bilgisayarlar için verimli bir çözüm</w:t>
      </w:r>
      <w:r>
        <w:t xml:space="preserve"> </w:t>
      </w:r>
      <w:r>
        <w:t xml:space="preserve">bulunmuştur.</w:t>
      </w:r>
      <w:r>
        <w:t xml:space="preserve"> </w:t>
      </w:r>
      <w:r>
        <w:t xml:space="preserve">“Bugüne kadar bulunamamış olması”</w:t>
      </w:r>
      <w:r>
        <w:t xml:space="preserve">,</w:t>
      </w:r>
      <w:r>
        <w:t xml:space="preserve"> </w:t>
      </w:r>
      <w:r>
        <w:t xml:space="preserve">“asla bulunamayacağı”</w:t>
      </w:r>
      <w:r>
        <w:t xml:space="preserve"> </w:t>
      </w:r>
      <w:r>
        <w:t xml:space="preserve">anlamına gelmez — bu yüzden karma yaklaşım</w:t>
      </w:r>
      <w:r>
        <w:t xml:space="preserve"> </w:t>
      </w:r>
      <w:r>
        <w:t xml:space="preserve">öneriliyor.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‘kuantum bilgisayar yok, acelesi yok’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Bugün RSA/ECC ile şifrelenip kaydedilen (ör. bir istihbarat kaydı, uzun süreli bir tıbbi kayıt, 20-30 yıl gizli</w:t>
      </w:r>
      <w:r>
        <w:t xml:space="preserve"> </w:t>
      </w:r>
      <w:r>
        <w:t xml:space="preserve">kalması gereken bir devlet belgesi) trafik,</w:t>
      </w:r>
      <w:r>
        <w:t xml:space="preserve"> </w:t>
      </w:r>
      <w:r>
        <w:t xml:space="preserve">“şimdi topla, sonra çöz”</w:t>
      </w:r>
      <w:r>
        <w:t xml:space="preserve"> </w:t>
      </w:r>
      <w:r>
        <w:t xml:space="preserve">(harvest now, decrypt later) stratejisiyle</w:t>
      </w:r>
      <w:r>
        <w:t xml:space="preserve"> </w:t>
      </w:r>
      <w:r>
        <w:t xml:space="preserve">bugün kaydedilip kuantum bilgisayar olgunlaştığında çözülebilir. Gizlilik penceresi 10-20 yıl olan bir sistem</w:t>
      </w:r>
      <w:r>
        <w:t xml:space="preserve"> </w:t>
      </w:r>
      <w:r>
        <w:t xml:space="preserve">için geçiş kararı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alınmalıdır, kuantum bilgisayar var olduğunda değil.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Yeni bir protokol tasarlıyorsanız, mümkünse şimdiden</w:t>
      </w:r>
      <w:r>
        <w:t xml:space="preserve"> </w:t>
      </w:r>
      <w:r>
        <w:rPr>
          <w:b/>
          <w:bCs/>
        </w:rPr>
        <w:t xml:space="preserve">karma</w:t>
      </w:r>
      <w:r>
        <w:t xml:space="preserve"> </w:t>
      </w:r>
      <w:r>
        <w:t xml:space="preserve">(klasik + PQC) anahtar anlaşımını destekleyin ya</w:t>
      </w:r>
      <w:r>
        <w:t xml:space="preserve"> </w:t>
      </w:r>
      <w:r>
        <w:t xml:space="preserve">da en azından Bölüm 1’deki kripto çevikliği ilkesiyle (algoritma kimliği/sürümü taşıyan biçimler) ileride PQC’ye</w:t>
      </w:r>
      <w:r>
        <w:t xml:space="preserve"> </w:t>
      </w:r>
      <w:r>
        <w:t xml:space="preserve">geçişi</w:t>
      </w:r>
      <w:r>
        <w:t xml:space="preserve"> </w:t>
      </w:r>
      <w:r>
        <w:rPr>
          <w:b/>
          <w:bCs/>
        </w:rPr>
        <w:t xml:space="preserve">yeniden yazmadan</w:t>
      </w:r>
      <w:r>
        <w:t xml:space="preserve"> </w:t>
      </w:r>
      <w:r>
        <w:t xml:space="preserve">yapılabilir hâle getirin.</w:t>
      </w:r>
    </w:p>
    <w:p>
      <w:pPr>
        <w:pStyle w:val="FirstParagraph"/>
      </w:pPr>
      <w:r>
        <w:t xml:space="preserve">Bu bölüm, Bölüm 1’de çizdiğimiz haritanın</w:t>
      </w:r>
      <w:r>
        <w:t xml:space="preserve"> </w:t>
      </w:r>
      <w:r>
        <w:rPr>
          <w:b/>
          <w:bCs/>
        </w:rPr>
        <w:t xml:space="preserve">son durağıydı</w:t>
      </w:r>
      <w:r>
        <w:t xml:space="preserve">: hangi algoritma, hangi problem, ne kadar güvenli, ne</w:t>
      </w:r>
      <w:r>
        <w:t xml:space="preserve"> </w:t>
      </w:r>
      <w:r>
        <w:t xml:space="preserve">zamana kadar. 13. bölümden itibaren bu bilgiyi kendi projenizin algoritma envanterine döküyorsunuz.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4" w:name="dönem-projesi-bu-hafta"/>
    <w:p>
      <w:pPr>
        <w:pStyle w:val="Heading2"/>
      </w:pPr>
      <w:r>
        <w:t xml:space="preserve">13. Dönem projesi: bu hafta</w:t>
      </w:r>
    </w:p>
    <w:p>
      <w:pPr>
        <w:pStyle w:val="FirstParagraph"/>
      </w:pPr>
      <w:r>
        <w:t xml:space="preserve">Final kontrolünde beklenen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S11</w:t>
      </w:r>
      <w:r>
        <w:t xml:space="preserve"> </w:t>
      </w:r>
      <w:r>
        <w:t xml:space="preserve">bölümlerinin taslağını yazın: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S8 — Algoritma envanteri:</w:t>
      </w:r>
      <w:r>
        <w:t xml:space="preserve"> </w:t>
      </w:r>
      <w:r>
        <w:t xml:space="preserve">projenizde kullanılan her algoritma için amaç, anahtar uzunluğu, kip, dayandığı</w:t>
      </w:r>
      <w:r>
        <w:t xml:space="preserve"> </w:t>
      </w:r>
      <w:r>
        <w:t xml:space="preserve">standart ve kütüphane. Tabloda eskimiş bir algoritma varsa gerekçesi ve geçiş planı.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S8 — Anahtar yaşam döngüsü tablosu:</w:t>
      </w:r>
      <w:r>
        <w:t xml:space="preserve"> </w:t>
      </w:r>
      <w:r>
        <w:t xml:space="preserve">her anahtar için üretildiği yer, saklandığı yer, kripto-periyot, yenileme</w:t>
      </w:r>
      <w:r>
        <w:t xml:space="preserve"> </w:t>
      </w:r>
      <w:r>
        <w:t xml:space="preserve">ve imha (</w:t>
      </w:r>
      <w:hyperlink r:id="rId139">
        <w:r>
          <w:rPr>
            <w:rStyle w:val="Hyperlink"/>
          </w:rPr>
          <w:t xml:space="preserve">3. hafta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S11 — Güvenli iletişim:</w:t>
      </w:r>
      <w:r>
        <w:t xml:space="preserve"> </w:t>
      </w:r>
      <w:r>
        <w:t xml:space="preserve">TLS sürümü ve doğrulama; sabitleme varsa SPKI ve yedek pin; mesaj düzeyi koruma.</w:t>
      </w:r>
    </w:p>
    <w:p>
      <w:pPr>
        <w:pStyle w:val="Compact"/>
        <w:numPr>
          <w:ilvl w:val="0"/>
          <w:numId w:val="1014"/>
        </w:numPr>
      </w:pPr>
      <w:r>
        <w:t xml:space="preserve">Projenizde bir güncelleme ya da yapılandırma dosyası varsa,</w:t>
      </w:r>
      <w:r>
        <w:t xml:space="preserve"> </w:t>
      </w:r>
      <w:r>
        <w:rPr>
          <w:b/>
          <w:bCs/>
        </w:rPr>
        <w:t xml:space="preserve">imza doğrulamasını</w:t>
      </w:r>
      <w:r>
        <w:t xml:space="preserve"> </w:t>
      </w:r>
      <w:r>
        <w:t xml:space="preserve">ekleyin (Ed25519 önerilir) ve</w:t>
      </w:r>
      <w:r>
        <w:t xml:space="preserve"> </w:t>
      </w:r>
      <w:r>
        <w:t xml:space="preserve">sürüm geri almayı reddedin.</w:t>
      </w:r>
    </w:p>
    <w:p>
      <w:pPr>
        <w:pStyle w:val="Compact"/>
        <w:numPr>
          <w:ilvl w:val="0"/>
          <w:numId w:val="1015"/>
        </w:numPr>
      </w:pPr>
      <w:r>
        <w:t xml:space="preserve">İsteğe bağlı: projenizin test sertifikaları için bu haftanın kök → ara → uç zincirini kullanın; kök anahtarı</w:t>
      </w:r>
      <w:r>
        <w:t xml:space="preserve"> </w:t>
      </w:r>
      <w:r>
        <w:t xml:space="preserve">depoya</w:t>
      </w:r>
      <w:r>
        <w:t xml:space="preserve"> </w:t>
      </w:r>
      <w:r>
        <w:rPr>
          <w:b/>
          <w:bCs/>
        </w:rPr>
        <w:t xml:space="preserve">koymayın</w:t>
      </w:r>
      <w:r>
        <w:t xml:space="preserve">.</w:t>
      </w:r>
    </w:p>
    <w:bookmarkStart w:id="143" w:name="X2bbdc0eb43ab868237004651a9529f71eda831c"/>
    <w:p>
      <w:pPr>
        <w:pStyle w:val="Heading3"/>
      </w:pPr>
      <w:r>
        <w:t xml:space="preserve">İşlenmiş örnek: S8 tablosunu bir örnek bileşen için doldurmak</w:t>
      </w:r>
    </w:p>
    <w:p>
      <w:pPr>
        <w:pStyle w:val="FirstParagraph"/>
      </w:pPr>
      <w:r>
        <w:t xml:space="preserve">Boş bir tablo karşısında ne yazılacağı belirsiz kalabilir; örnek bir proje bileşeni (</w:t>
      </w:r>
      <w:r>
        <w:t xml:space="preserve">“kullanıcı oturum belirteci</w:t>
      </w:r>
      <w:r>
        <w:t xml:space="preserve"> </w:t>
      </w:r>
      <w:r>
        <w:t xml:space="preserve">üretimi”</w:t>
      </w:r>
      <w:r>
        <w:t xml:space="preserve">) için S8’in nasıl doldurulacağını görelim — kendi projenizde satırları kendi bileşenlerinizle değiştirin: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Anahtar uzunluğu</w:t>
            </w:r>
          </w:p>
        </w:tc>
        <w:tc>
          <w:tcPr/>
          <w:p>
            <w:pPr>
              <w:pStyle w:val="Compact"/>
            </w:pPr>
            <w:r>
              <w:t xml:space="preserve">Kip/Dolgu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Dayandığı standart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verisi şifreleme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GCM (AEAD)</w:t>
            </w:r>
          </w:p>
        </w:tc>
        <w:tc>
          <w:tcPr/>
          <w:p>
            <w:pPr>
              <w:pStyle w:val="Compact"/>
            </w:pPr>
            <w:r>
              <w:t xml:space="preserve">OpenSSL EVP 3.x</w:t>
            </w:r>
          </w:p>
        </w:tc>
        <w:tc>
          <w:tcPr/>
          <w:p>
            <w:pPr>
              <w:pStyle w:val="Compact"/>
            </w:pPr>
            <w:r>
              <w:t xml:space="preserve">NIST SP 800-38D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bütünlüğü</w:t>
            </w:r>
          </w:p>
        </w:tc>
        <w:tc>
          <w:tcPr/>
          <w:p>
            <w:pPr>
              <w:pStyle w:val="Compact"/>
            </w:pPr>
            <w:r>
              <w:t xml:space="preserve">— (GCM etiketi)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SP 800-38D</w:t>
            </w:r>
          </w:p>
        </w:tc>
        <w:tc>
          <w:tcPr/>
          <w:p>
            <w:pPr>
              <w:pStyle w:val="Compact"/>
            </w:pPr>
            <w:r>
              <w:t xml:space="preserve">AEAD içinde, ayrı MAC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128 bit düzeyi</w:t>
            </w:r>
          </w:p>
        </w:tc>
        <w:tc>
          <w:tcPr/>
          <w:p>
            <w:pPr>
              <w:pStyle w:val="Compact"/>
            </w:pPr>
            <w:r>
              <w:t xml:space="preserve">ECDH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RFC 7748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kimlik doğrulama</w:t>
            </w:r>
          </w:p>
        </w:tc>
        <w:tc>
          <w:tcPr/>
          <w:p>
            <w:pPr>
              <w:pStyle w:val="Compact"/>
            </w:pPr>
            <w:r>
              <w:t xml:space="preserve">ECDSA P-256</w:t>
            </w:r>
          </w:p>
        </w:tc>
        <w:tc>
          <w:tcPr/>
          <w:p>
            <w:pPr>
              <w:pStyle w:val="Compact"/>
            </w:pPr>
            <w:r>
              <w:t xml:space="preserve">128 bit düzeyi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OpenSSL/TLS</w:t>
            </w:r>
          </w:p>
        </w:tc>
        <w:tc>
          <w:tcPr/>
          <w:p>
            <w:pPr>
              <w:pStyle w:val="Compact"/>
            </w:pPr>
            <w:r>
              <w:t xml:space="preserve">FIPS 186-5</w:t>
            </w:r>
          </w:p>
        </w:tc>
        <w:tc>
          <w:tcPr/>
          <w:p>
            <w:pPr>
              <w:pStyle w:val="Compact"/>
            </w:pPr>
            <w:r>
              <w:t xml:space="preserve">TLS sertifikası, Bölüm 7–9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Güncelleme paketi imzası</w:t>
            </w:r>
          </w:p>
        </w:tc>
        <w:tc>
          <w:tcPr/>
          <w:p>
            <w:pPr>
              <w:pStyle w:val="Compact"/>
            </w:pPr>
            <w: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128 bit düzeyi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RFC 8032</w:t>
            </w:r>
          </w:p>
        </w:tc>
        <w:tc>
          <w:tcPr/>
          <w:p>
            <w:pPr>
              <w:pStyle w:val="Compact"/>
            </w:pPr>
            <w:r>
              <w:t xml:space="preserve">Bölüm 5, sürüm alanı imzalı</w:t>
            </w:r>
          </w:p>
        </w:tc>
      </w:tr>
    </w:tbl>
    <w:p>
      <w:pPr>
        <w:pStyle w:val="BodyText"/>
      </w:pPr>
      <w:r>
        <w:t xml:space="preserve">Anahtar yaşam döngüsü tablosu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3. haftadaki anahtar yönetimi</w:t>
        </w:r>
      </w:hyperlink>
      <w:r>
        <w:t xml:space="preserve"> </w:t>
      </w:r>
      <w:r>
        <w:t xml:space="preserve">konusunun bu haftaki karşılığı) aynı bileşen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Üretildiği yer</w:t>
            </w:r>
          </w:p>
        </w:tc>
        <w:tc>
          <w:tcPr/>
          <w:p>
            <w:pPr>
              <w:pStyle w:val="Compact"/>
            </w:pPr>
            <w:r>
              <w:t xml:space="preserve">Saklandığı yer</w:t>
            </w:r>
          </w:p>
        </w:tc>
        <w:tc>
          <w:tcPr/>
          <w:p>
            <w:pPr>
              <w:pStyle w:val="Compact"/>
            </w:pPr>
            <w:r>
              <w:t xml:space="preserve">Kripto-periyot</w:t>
            </w:r>
          </w:p>
        </w:tc>
        <w:tc>
          <w:tcPr/>
          <w:p>
            <w:pPr>
              <w:pStyle w:val="Compact"/>
            </w:pPr>
            <w: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İmha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(AES-256)</w:t>
            </w:r>
          </w:p>
        </w:tc>
        <w:tc>
          <w:tcPr/>
          <w:p>
            <w:pPr>
              <w:pStyle w:val="Compact"/>
            </w:pPr>
            <w:r>
              <w:t xml:space="preserve">Sunucu, her oturumda</w:t>
            </w:r>
          </w:p>
        </w:tc>
        <w:tc>
          <w:tcPr/>
          <w:p>
            <w:pPr>
              <w:pStyle w:val="Compact"/>
            </w:pPr>
            <w:r>
              <w:t xml:space="preserve">Yalnız bellekte</w:t>
            </w:r>
          </w:p>
        </w:tc>
        <w:tc>
          <w:tcPr/>
          <w:p>
            <w:pPr>
              <w:pStyle w:val="Compact"/>
            </w:pPr>
            <w:r>
              <w:t xml:space="preserve">Tek oturum</w:t>
            </w:r>
          </w:p>
        </w:tc>
        <w:tc>
          <w:tcPr/>
          <w:p>
            <w:pPr>
              <w:pStyle w:val="Compact"/>
            </w:pPr>
            <w:r>
              <w:t xml:space="preserve">Her oturumda yeni</w:t>
            </w:r>
          </w:p>
        </w:tc>
        <w:tc>
          <w:tcPr/>
          <w:p>
            <w:pPr>
              <w:pStyle w:val="Compact"/>
            </w:pPr>
            <w:r>
              <w:t xml:space="preserve">Oturum kapanınca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sunucu özel anahtarı</w:t>
            </w:r>
          </w:p>
        </w:tc>
        <w:tc>
          <w:tcPr/>
          <w:p>
            <w:pPr>
              <w:pStyle w:val="Compact"/>
            </w:pPr>
            <w:r>
              <w:t xml:space="preserve">Sunucu, HSM/SoftHSM</w:t>
            </w:r>
          </w:p>
        </w:tc>
        <w:tc>
          <w:tcPr/>
          <w:p>
            <w:pPr>
              <w:pStyle w:val="Compact"/>
            </w:pPr>
            <w:r>
              <w:t xml:space="preserve">HSM (Bölüm 11)</w:t>
            </w:r>
          </w:p>
        </w:tc>
        <w:tc>
          <w:tcPr/>
          <w:p>
            <w:pPr>
              <w:pStyle w:val="Compact"/>
            </w:pPr>
            <w:r>
              <w:t xml:space="preserve">90 gün (sertifika ömrü)</w:t>
            </w:r>
          </w:p>
        </w:tc>
        <w:tc>
          <w:tcPr/>
          <w:p>
            <w:pPr>
              <w:pStyle w:val="Compact"/>
            </w:pPr>
            <w:r>
              <w:t xml:space="preserve">Otomatik yenileme (ACME)</w:t>
            </w:r>
          </w:p>
        </w:tc>
        <w:tc>
          <w:tcPr/>
          <w:p>
            <w:pPr>
              <w:pStyle w:val="Compact"/>
            </w:pPr>
            <w:r>
              <w:t xml:space="preserve">HSM’den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ile hiç çıkmaz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Güncelleme imzalama anahtarı</w:t>
            </w:r>
          </w:p>
        </w:tc>
        <w:tc>
          <w:tcPr/>
          <w:p>
            <w:pPr>
              <w:pStyle w:val="Compact"/>
            </w:pPr>
            <w:r>
              <w:t xml:space="preserve">Çevrimdışı, tören ile</w:t>
            </w:r>
          </w:p>
        </w:tc>
        <w:tc>
          <w:tcPr/>
          <w:p>
            <w:pPr>
              <w:pStyle w:val="Compact"/>
            </w:pPr>
            <w:r>
              <w:t xml:space="preserve">HSM, çevrimdışı yedek</w:t>
            </w:r>
          </w:p>
        </w:tc>
        <w:tc>
          <w:tcPr/>
          <w:p>
            <w:pPr>
              <w:pStyle w:val="Compact"/>
            </w:pPr>
            <w:r>
              <w:t xml:space="preserve">Ürün ömrü boyunca</w:t>
            </w:r>
          </w:p>
        </w:tc>
        <w:tc>
          <w:tcPr/>
          <w:p>
            <w:pPr>
              <w:pStyle w:val="Compact"/>
            </w:pPr>
            <w:r>
              <w:t xml:space="preserve">Yılda bir gözden geçirme</w:t>
            </w:r>
          </w:p>
        </w:tc>
        <w:tc>
          <w:tcPr/>
          <w:p>
            <w:pPr>
              <w:pStyle w:val="Compact"/>
            </w:pPr>
            <w:r>
              <w:t xml:space="preserve">Kurum politikasına göre</w:t>
            </w:r>
          </w:p>
        </w:tc>
      </w:tr>
    </w:tbl>
    <w:p>
      <w:pPr>
        <w:pStyle w:val="BodyText"/>
      </w:pPr>
      <w:r>
        <w:t xml:space="preserve">Bu iki tablo, bu haftanın 1–12. bölümlerinde gördüğünüz her kavramı (</w:t>
      </w:r>
      <w:r>
        <w:t xml:space="preserve">“hangi kip”</w:t>
      </w:r>
      <w:r>
        <w:t xml:space="preserve">,</w:t>
      </w:r>
      <w:r>
        <w:t xml:space="preserve"> </w:t>
      </w:r>
      <w:r>
        <w:t xml:space="preserve">“hangi standart”</w:t>
      </w:r>
      <w:r>
        <w:t xml:space="preserve">,</w:t>
      </w:r>
      <w:r>
        <w:t xml:space="preserve"> </w:t>
      </w:r>
      <w:r>
        <w:t xml:space="preserve">“nerede</w:t>
      </w:r>
      <w:r>
        <w:t xml:space="preserve"> </w:t>
      </w:r>
      <w:r>
        <w:t xml:space="preserve">saklanır”</w:t>
      </w:r>
      <w:r>
        <w:t xml:space="preserve">,</w:t>
      </w:r>
      <w:r>
        <w:t xml:space="preserve"> </w:t>
      </w:r>
      <w:r>
        <w:t xml:space="preserve">“ne zaman yenilenir”</w:t>
      </w:r>
      <w:r>
        <w:t xml:space="preserve">) tek bir yerde toplar — final kontrolünde değerlendirici tam olarak bu iki tabloyu</w:t>
      </w:r>
      <w:r>
        <w:t xml:space="preserve"> </w:t>
      </w:r>
      <w:r>
        <w:t xml:space="preserve">arar.</w:t>
      </w:r>
    </w:p>
    <w:p>
      <w:pPr>
        <w:pStyle w:val="BlockText"/>
      </w:pPr>
      <w:r>
        <w:rPr>
          <w:b/>
          <w:bCs/>
        </w:rPr>
        <w:t xml:space="preserve">Tabloyu kendi projenize uyarlarken</w:t>
      </w:r>
    </w:p>
    <w:p>
      <w:pPr>
        <w:pStyle w:val="BlockText"/>
      </w:pPr>
      <w:r>
        <w:t xml:space="preserve">Her satırı kendi kod tabanınızdaki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bir çağrıya (dosya adı ve satır numarası dahi verebilirsiniz)</w:t>
      </w:r>
      <w:r>
        <w:t xml:space="preserve"> </w:t>
      </w:r>
      <w:r>
        <w:t xml:space="preserve">bağlayın;</w:t>
      </w:r>
      <w:r>
        <w:t xml:space="preserve"> </w:t>
      </w:r>
      <w:r>
        <w:t xml:space="preserve">“AES kullanıyoruz”</w:t>
      </w:r>
      <w:r>
        <w:t xml:space="preserve"> </w:t>
      </w:r>
      <w:r>
        <w:t xml:space="preserve">gibi genel bir cümle yerine</w:t>
      </w:r>
      <w:r>
        <w:t xml:space="preserve"> </w:t>
      </w:r>
      <w:r>
        <w:t xml:space="preserve">“auth.c:142 satırında</w:t>
      </w:r>
      <w:r>
        <w:t xml:space="preserve"> </w:t>
      </w:r>
      <w:r>
        <w:rPr>
          <w:rStyle w:val="VerbatimChar"/>
        </w:rPr>
        <w:t xml:space="preserve">EVP_EncryptInit_ex</w:t>
      </w:r>
      <w:r>
        <w:t xml:space="preserve"> </w:t>
      </w:r>
      <w:r>
        <w:t xml:space="preserve">ile</w:t>
      </w:r>
      <w:r>
        <w:t xml:space="preserve"> </w:t>
      </w:r>
      <w:r>
        <w:t xml:space="preserve">AES-256-GCM”</w:t>
      </w:r>
      <w:r>
        <w:t xml:space="preserve"> </w:t>
      </w:r>
      <w:r>
        <w:t xml:space="preserve">gibi izlenebilir bir referans yazın. Bölüm 1’deki</w:t>
      </w:r>
      <w:r>
        <w:t xml:space="preserve"> </w:t>
      </w:r>
      <w:r>
        <w:t xml:space="preserve">“algoritma adı tek başına yeterli değildir”</w:t>
      </w:r>
      <w:r>
        <w:t xml:space="preserve"> </w:t>
      </w:r>
      <w:r>
        <w:t xml:space="preserve">kuralının final kontrolündeki karşılığı budur.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kendi-başına-çalış"/>
    <w:p>
      <w:pPr>
        <w:pStyle w:val="Heading2"/>
      </w:pPr>
      <w:r>
        <w:t xml:space="preserve">14. Kendi başına çalış</w:t>
      </w:r>
    </w:p>
    <w:p>
      <w:pPr>
        <w:pStyle w:val="BlockText"/>
      </w:pPr>
      <w:r>
        <w:rPr>
          <w:b/>
          <w:bCs/>
        </w:rPr>
        <w:t xml:space="preserve">Alıştırma 1 — Kolay: HMAC ve uzunluk uzatma</w:t>
      </w:r>
    </w:p>
    <w:p>
      <w:pPr>
        <w:pStyle w:val="BlockText"/>
      </w:pPr>
      <w:r>
        <w:t xml:space="preserve">Aynı mesaj ve anahtar için</w:t>
      </w:r>
      <w:r>
        <w:t xml:space="preserve"> </w:t>
      </w:r>
      <w:r>
        <w:rPr>
          <w:rStyle w:val="VerbatimChar"/>
        </w:rPr>
        <w:t xml:space="preserve">openssl dgst -sha256 -mac HMAC</w:t>
      </w:r>
      <w:r>
        <w:t xml:space="preserve"> </w:t>
      </w:r>
      <w:r>
        <w:t xml:space="preserve">ile HMAC ve</w:t>
      </w:r>
      <w:r>
        <w:t xml:space="preserve"> </w:t>
      </w:r>
      <w:r>
        <w:rPr>
          <w:rStyle w:val="VerbatimChar"/>
        </w:rPr>
        <w:t xml:space="preserve">printf 'anahtar+mesaj' | openssl dgst -sha256</w:t>
      </w:r>
      <w:r>
        <w:t xml:space="preserve"> </w:t>
      </w:r>
      <w:r>
        <w:t xml:space="preserve">ile düz özet hesaplayın.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 neden güvensiz olduğunu uzunluk uzatma kavramıyla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2 — Kolay: RSA ve Ed25519 karşılaştırması</w:t>
      </w:r>
    </w:p>
    <w:p>
      <w:pPr>
        <w:pStyle w:val="BlockText"/>
      </w:pPr>
      <w:r>
        <w:t xml:space="preserve">3072 bitlik bir RSA anahtarı ve bir Ed25519 anahtarı üretin. Açık anahtar dosyalarının, imzaların boyutlarını ve</w:t>
      </w:r>
      <w:r>
        <w:t xml:space="preserve"> </w:t>
      </w:r>
      <w:r>
        <w:t xml:space="preserve">100 imzalama işleminin süresini karşılaştırın (</w:t>
      </w:r>
      <w:r>
        <w:rPr>
          <w:rStyle w:val="VerbatimChar"/>
        </w:rPr>
        <w:t xml:space="preserve">openssl speed rsa3072 ed25519</w:t>
      </w:r>
      <w:r>
        <w:t xml:space="preserve"> </w:t>
      </w:r>
      <w:r>
        <w:t xml:space="preserve">de kullanılabilir).</w:t>
      </w:r>
    </w:p>
    <w:p>
      <w:pPr>
        <w:pStyle w:val="BlockText"/>
      </w:pPr>
      <w:r>
        <w:rPr>
          <w:b/>
          <w:bCs/>
        </w:rPr>
        <w:t xml:space="preserve">Alıştırma 3 — Orta: İmza doğrulamasının dönüş değeri</w:t>
      </w:r>
    </w:p>
    <w:p>
      <w:pPr>
        <w:pStyle w:val="BlockText"/>
      </w:pPr>
      <w:r>
        <w:t xml:space="preserve">“Dijital imza”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çalıştırın. Önce doğru bir imzayla, sonra bir baytı</w:t>
      </w:r>
      <w:r>
        <w:t xml:space="preserve"> </w:t>
      </w:r>
      <w:r>
        <w:t xml:space="preserve">değiştirilmiş imzayla, sonra hatalı bir anahtar nesnesiyle deneyin.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if (sonuc == 1)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farkın hangi durumda güvenlik açığına dönüştüğünü gösterin.</w:t>
      </w:r>
    </w:p>
    <w:p>
      <w:pPr>
        <w:pStyle w:val="BlockText"/>
      </w:pPr>
      <w:r>
        <w:rPr>
          <w:b/>
          <w:bCs/>
        </w:rPr>
        <w:t xml:space="preserve">Alıştırma 4 — Orta: Zinciri bozmak</w:t>
      </w:r>
    </w:p>
    <w:p>
      <w:pPr>
        <w:pStyle w:val="BlockText"/>
      </w:pPr>
      <w:r>
        <w:t xml:space="preserve">“Sınıf etkinliği”</w:t>
      </w:r>
      <w:r>
        <w:t xml:space="preserve"> </w:t>
      </w:r>
      <w:r>
        <w:t xml:space="preserve">bölümündeki dört senaryoyu uygulayın ve her birinde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hata iletilerini bir tabloya yazın.</w:t>
      </w:r>
    </w:p>
    <w:p>
      <w:pPr>
        <w:pStyle w:val="BlockText"/>
      </w:pPr>
      <w:r>
        <w:rPr>
          <w:b/>
          <w:bCs/>
        </w:rPr>
        <w:t xml:space="preserve">Alıştırma 5 — Orta: TLS sunucusu ve zincir</w:t>
      </w:r>
    </w:p>
    <w:p>
      <w:pPr>
        <w:pStyle w:val="BlockText"/>
      </w:pPr>
      <w:r>
        <w:t xml:space="preserve">Oluşturduğunuz sunucu sertifikasıyla yerel bir TLS sunucusu başlatın (</w:t>
      </w:r>
      <w:r>
        <w:rPr>
          <w:rStyle w:val="VerbatimChar"/>
        </w:rPr>
        <w:t xml:space="preserve">openssl s_server -cert sunucu.crt -key sunucu.key -cert_chain ara.crt -accept 8443</w:t>
      </w:r>
      <w:r>
        <w:t xml:space="preserve">) ve</w:t>
      </w:r>
      <w:r>
        <w:t xml:space="preserve"> </w:t>
      </w:r>
      <w:r>
        <w:rPr>
          <w:rStyle w:val="VerbatimChar"/>
        </w:rPr>
        <w:t xml:space="preserve">openssl s_client -connect localhost:8443 -CAfile kok.crt -verify_return_error</w:t>
      </w:r>
      <w:r>
        <w:t xml:space="preserve"> </w:t>
      </w:r>
      <w:r>
        <w:t xml:space="preserve">ile bağlanın. Sunucu ara sertifikayı göndermezse ne olur?</w:t>
      </w:r>
    </w:p>
    <w:p>
      <w:pPr>
        <w:pStyle w:val="BlockText"/>
      </w:pPr>
      <w:r>
        <w:rPr>
          <w:b/>
          <w:bCs/>
        </w:rPr>
        <w:t xml:space="preserve">Alıştırma 6 — Orta: İptal</w:t>
      </w:r>
    </w:p>
    <w:p>
      <w:pPr>
        <w:pStyle w:val="BlockText"/>
      </w:pPr>
      <w:r>
        <w:t xml:space="preserve">Laboratuvar ara CA’nız için bir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yapılandırması hazırlayın, sunucu sertifikasını iptal edin, CRL üretin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openssl verify -crl_check</w:t>
      </w:r>
      <w:r>
        <w:t xml:space="preserve"> </w:t>
      </w:r>
      <w:r>
        <w:t xml:space="preserve">ile iptalin fark edildiğini gösterin.</w:t>
      </w:r>
    </w:p>
    <w:p>
      <w:pPr>
        <w:pStyle w:val="BlockText"/>
      </w:pPr>
      <w:r>
        <w:rPr>
          <w:b/>
          <w:bCs/>
        </w:rPr>
        <w:t xml:space="preserve">Alıştırma 7 — Zor: Yeniden oynatmaya dayanıklı ileti</w:t>
      </w:r>
    </w:p>
    <w:p>
      <w:pPr>
        <w:pStyle w:val="BlockText"/>
      </w:pPr>
      <w:r>
        <w:t xml:space="preserve">İki program yazın: biri</w:t>
      </w:r>
      <w:r>
        <w:t xml:space="preserve"> </w:t>
      </w:r>
      <w:r>
        <w:rPr>
          <w:rStyle w:val="VerbatimChar"/>
        </w:rPr>
        <w:t xml:space="preserve">sayaç ‖ veri</w:t>
      </w:r>
      <w:r>
        <w:t xml:space="preserve"> </w:t>
      </w:r>
      <w:r>
        <w:t xml:space="preserve">biçiminde iletiyi AES-GCM ile şifreleyip (sayaç AAD olsun) gönderir, diğeri</w:t>
      </w:r>
      <w:r>
        <w:t xml:space="preserve"> </w:t>
      </w:r>
      <w:r>
        <w:t xml:space="preserve">alır ve daha önce görülen ya da daha küçük bir sayacı reddeder. Kaydedilen bir iletiyi yeniden gönderip reddedildiğini</w:t>
      </w:r>
      <w:r>
        <w:t xml:space="preserve"> </w:t>
      </w:r>
      <w:r>
        <w:t xml:space="preserve">gösterin.</w:t>
      </w:r>
    </w:p>
    <w:p>
      <w:pPr>
        <w:pStyle w:val="BlockText"/>
      </w:pPr>
      <w:r>
        <w:rPr>
          <w:b/>
          <w:bCs/>
        </w:rPr>
        <w:t xml:space="preserve">Alıştırma 8 — Zor: PKCS#11 ile imza</w:t>
      </w:r>
    </w:p>
    <w:p>
      <w:pPr>
        <w:pStyle w:val="BlockText"/>
      </w:pPr>
      <w:r>
        <w:t xml:space="preserve">SoftHSM’de ürettiğiniz anahtarla</w:t>
      </w:r>
      <w:r>
        <w:t xml:space="preserve"> </w:t>
      </w:r>
      <w:r>
        <w:rPr>
          <w:rStyle w:val="VerbatimChar"/>
        </w:rPr>
        <w:t xml:space="preserve">pkcs11-tool --sign</w:t>
      </w:r>
      <w:r>
        <w:t xml:space="preserve"> </w:t>
      </w:r>
      <w:r>
        <w:t xml:space="preserve">kullanarak bir dosyayı imzalayın ve imzayı OpenSSL ile açık</w:t>
      </w:r>
      <w:r>
        <w:t xml:space="preserve"> </w:t>
      </w:r>
      <w:r>
        <w:t xml:space="preserve">anahtardan doğrulayın. Özel anahtarı SoftHSM’den dışa aktarmaya çalışın;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özniteliği bunu nasıl</w:t>
      </w:r>
      <w:r>
        <w:t xml:space="preserve"> </w:t>
      </w:r>
      <w:r>
        <w:t xml:space="preserve">engelliyor?</w:t>
      </w:r>
    </w:p>
    <w:p>
      <w:r>
        <w:pict>
          <v:rect style="width:0;height:1.5pt" o:hralign="center" o:hrstd="t" o:hr="t"/>
        </w:pict>
      </w:r>
    </w:p>
    <w:bookmarkEnd w:id="145"/>
    <w:bookmarkStart w:id="146" w:name="kendini-sınama"/>
    <w:p>
      <w:pPr>
        <w:pStyle w:val="Heading2"/>
      </w:pPr>
      <w:r>
        <w:t xml:space="preserve">15. Kendini sınama</w:t>
      </w:r>
    </w:p>
    <w:p>
      <w:pPr>
        <w:pStyle w:val="BlockText"/>
      </w:pPr>
      <w:r>
        <w:rPr>
          <w:b/>
          <w:bCs/>
        </w:rPr>
        <w:t xml:space="preserve">1. 128 bit güvenlik düzeyi için RSA ve eliptik eğride anahtar uzunluğu nedir?</w:t>
      </w:r>
    </w:p>
    <w:p>
      <w:pPr>
        <w:pStyle w:val="BlockText"/>
      </w:pPr>
      <w:r>
        <w:t xml:space="preserve">RSA 3072 bit, eliptik eğri 256 bit (P-256, Ed25519/X25519).</w:t>
      </w:r>
    </w:p>
    <w:p>
      <w:pPr>
        <w:pStyle w:val="BlockText"/>
      </w:pPr>
      <w:r>
        <w:rPr>
          <w:b/>
          <w:bCs/>
        </w:rPr>
        <w:t xml:space="preserve">2. Dolgu kâhini saldırısı hangi koşulda mümkündür? İki savunma verin.</w:t>
      </w:r>
    </w:p>
    <w:p>
      <w:pPr>
        <w:pStyle w:val="BlockText"/>
      </w:pPr>
      <w:r>
        <w:t xml:space="preserve">Çözücü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ile başka hataları (farklı ileti ya da süreyle) ayırt edilebilir biçimde bildiriyorsa. AEAD</w:t>
      </w:r>
      <w:r>
        <w:t xml:space="preserve"> </w:t>
      </w:r>
      <w:r>
        <w:t xml:space="preserve">kullanmak; CBC zorunluysa önce şifrele, sonra MAC ve MAC’i dolgudan önce doğrulamak, bütün hataları aynı biçimde döndürmek.</w:t>
      </w:r>
    </w:p>
    <w:p>
      <w:pPr>
        <w:pStyle w:val="BlockText"/>
      </w:pPr>
      <w:r>
        <w:rPr>
          <w:b/>
          <w:bCs/>
        </w:rPr>
        <w:t xml:space="preserve">3. Neden HMAC kullanılır da H(K ‖ m) kullanılmaz?</w:t>
      </w:r>
    </w:p>
    <w:p>
      <w:pPr>
        <w:pStyle w:val="BlockText"/>
      </w:pPr>
      <w:r>
        <w:t xml:space="preserve">Merkle–Damgård yapısındaki özetlerde H(K ‖ m) uzunluk uzatma saldırısına açıktır; HMAC’in iç içe yapısı bunu önler.</w:t>
      </w:r>
    </w:p>
    <w:p>
      <w:pPr>
        <w:pStyle w:val="BlockText"/>
      </w:pPr>
      <w:r>
        <w:rPr>
          <w:b/>
          <w:bCs/>
        </w:rPr>
        <w:t xml:space="preserve">4. Önce şifrele, sonra MAC neden doğru sıradır?</w:t>
      </w:r>
    </w:p>
    <w:p>
      <w:pPr>
        <w:pStyle w:val="BlockText"/>
      </w:pPr>
      <w:r>
        <w:t xml:space="preserve">MAC şifreli metin üzerinden hesaplanır ve çözmeden önce doğrulanır; geçersiz ileti hiç çözülmez, dolgu kâhini ve</w:t>
      </w:r>
      <w:r>
        <w:t xml:space="preserve"> </w:t>
      </w:r>
      <w:r>
        <w:t xml:space="preserve">düz metin sızıntısı oluşmaz.</w:t>
      </w:r>
    </w:p>
    <w:p>
      <w:pPr>
        <w:pStyle w:val="BlockText"/>
      </w:pPr>
      <w:r>
        <w:rPr>
          <w:b/>
          <w:bCs/>
        </w:rPr>
        <w:t xml:space="preserve">5. MAC yeniden oynatmayı neden tek başına önlemez? Nasıl önlenir?</w:t>
      </w:r>
    </w:p>
    <w:p>
      <w:pPr>
        <w:pStyle w:val="BlockText"/>
      </w:pPr>
      <w:r>
        <w:t xml:space="preserve">MAC iletinin değiştirilmediğini kanıtlar, yeni olduğunu kanıtlamaz. Sayaç, zaman damgası ya da sunucunun verdiği tek</w:t>
      </w:r>
      <w:r>
        <w:t xml:space="preserve"> </w:t>
      </w:r>
      <w:r>
        <w:t xml:space="preserve">kullanımlık değer MAC’e katılır ve alıcı tekrarları reddeder.</w:t>
      </w:r>
    </w:p>
    <w:p>
      <w:pPr>
        <w:pStyle w:val="BlockText"/>
      </w:pPr>
      <w:r>
        <w:rPr>
          <w:b/>
          <w:bCs/>
        </w:rPr>
        <w:t xml:space="preserve">6. RSA şifrelemede ve imzada hangi dolgu şemaları önerilir?</w:t>
      </w:r>
    </w:p>
    <w:p>
      <w:pPr>
        <w:pStyle w:val="BlockText"/>
      </w:pPr>
      <w:r>
        <w:t xml:space="preserve">Şifrelemede OAEP (SHA-256), imzada PSS.</w:t>
      </w:r>
    </w:p>
    <w:p>
      <w:pPr>
        <w:pStyle w:val="BlockText"/>
      </w:pPr>
      <w:r>
        <w:rPr>
          <w:b/>
          <w:bCs/>
        </w:rPr>
        <w:t xml:space="preserve">7. ECDSA’da aynı rastgele değerin iki imzada kullanılması neden felakettir?</w:t>
      </w:r>
    </w:p>
    <w:p>
      <w:pPr>
        <w:pStyle w:val="BlockText"/>
      </w:pPr>
      <w:r>
        <w:t xml:space="preserve">İki imzadan özel anahtar hesaplanabilir. Ed25519 ya da deterministik ECDSA (RFC 6979) bu riski ortadan kaldırır.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EVP_DigestVerify</w:t>
      </w:r>
      <w:r>
        <w:rPr>
          <w:b/>
          <w:bCs/>
        </w:rPr>
        <w:t xml:space="preserve"> </w:t>
      </w:r>
      <w:r>
        <w:rPr>
          <w:b/>
          <w:bCs/>
        </w:rPr>
        <w:t xml:space="preserve">sonucunu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(sonuc)</w:t>
      </w:r>
      <w:r>
        <w:rPr>
          <w:b/>
          <w:bCs/>
        </w:rPr>
        <w:t xml:space="preserve"> </w:t>
      </w:r>
      <w:r>
        <w:rPr>
          <w:b/>
          <w:bCs/>
        </w:rPr>
        <w:t xml:space="preserve">ile denetlemek neden hatalıdır?</w:t>
      </w:r>
    </w:p>
    <w:p>
      <w:pPr>
        <w:pStyle w:val="BlockText"/>
      </w:pPr>
      <w:r>
        <w:t xml:space="preserve">Negatif hata değerleri de doğru sayılır; hata durumunda imza geçerli kabul edilir. Denetim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BlockText"/>
      </w:pPr>
      <w:r>
        <w:rPr>
          <w:b/>
          <w:bCs/>
        </w:rPr>
        <w:t xml:space="preserve">9. Kimliksiz Diffie–Hellman neden araya girmeye açıktır? TLS 1.3 bunu nasıl çözer?</w:t>
      </w:r>
    </w:p>
    <w:p>
      <w:pPr>
        <w:pStyle w:val="BlockText"/>
      </w:pPr>
      <w:r>
        <w:t xml:space="preserve">DH kiminle anlaşıldığını söylemez; aradaki biri iki tarafla ayrı ayrı DH yapabilir. TLS 1.3’te sunucu, geçici DH</w:t>
      </w:r>
      <w:r>
        <w:t xml:space="preserve"> </w:t>
      </w:r>
      <w:r>
        <w:t xml:space="preserve">değerlerini de içeren el sıkışma özetini sertifikasındaki anahtarla imzalar; istemci sertifikayı doğrular.</w:t>
      </w:r>
    </w:p>
    <w:p>
      <w:pPr>
        <w:pStyle w:val="BlockText"/>
      </w:pPr>
      <w:r>
        <w:rPr>
          <w:b/>
          <w:bCs/>
        </w:rPr>
        <w:t xml:space="preserve">10. Kök CA neden çevrimdışı tutulur ve ara CA neden vardır?</w:t>
      </w:r>
    </w:p>
    <w:p>
      <w:pPr>
        <w:pStyle w:val="BlockText"/>
      </w:pPr>
      <w:r>
        <w:t xml:space="preserve">Kök anahtarın ele geçirilmesi bütün zinciri çökertir ve kökü güven depolarından çıkarmak yıllar sürer. Günlük işi ara</w:t>
      </w:r>
      <w:r>
        <w:t xml:space="preserve"> </w:t>
      </w:r>
      <w:r>
        <w:t xml:space="preserve">CA yapar; ele geçirilirse yalnız o iptal edilir.</w:t>
      </w:r>
    </w:p>
    <w:p>
      <w:pPr>
        <w:pStyle w:val="BlockText"/>
      </w:pPr>
      <w:r>
        <w:rPr>
          <w:b/>
          <w:bCs/>
        </w:rPr>
        <w:t xml:space="preserve">11. Ad denetimi neden CN’ye değil SAN’a yapılır?</w:t>
      </w:r>
    </w:p>
    <w:p>
      <w:pPr>
        <w:pStyle w:val="BlockText"/>
      </w:pPr>
      <w:r>
        <w:t xml:space="preserve">Güncel standartlar ve istemciler yalnız SAN uzantısını dikkate alır; CN’ye bakmak eski ve belirsiz bir yöntemdir.</w:t>
      </w:r>
    </w:p>
    <w:p>
      <w:pPr>
        <w:pStyle w:val="BlockText"/>
      </w:pPr>
      <w:r>
        <w:rPr>
          <w:b/>
          <w:bCs/>
        </w:rPr>
        <w:t xml:space="preserve">12. OCSP’de</w:t>
      </w:r>
      <w:r>
        <w:rPr>
          <w:b/>
          <w:bCs/>
        </w:rPr>
        <w:t xml:space="preserve"> </w:t>
      </w:r>
      <w:r>
        <w:rPr>
          <w:b/>
          <w:bCs/>
        </w:rPr>
        <w:t xml:space="preserve">‘yumuşak başarısızlık’</w:t>
      </w:r>
      <w:r>
        <w:rPr>
          <w:b/>
          <w:bCs/>
        </w:rPr>
        <w:t xml:space="preserve"> </w:t>
      </w:r>
      <w:r>
        <w:rPr>
          <w:b/>
          <w:bCs/>
        </w:rPr>
        <w:t xml:space="preserve">nedir ve neden tehlikelidir?</w:t>
      </w:r>
    </w:p>
    <w:p>
      <w:pPr>
        <w:pStyle w:val="BlockText"/>
      </w:pPr>
      <w:r>
        <w:t xml:space="preserve">Yanıtlayıcıya ulaşılamazsa sertifikanın kabul edilmesidir. Araya giren saldırgan OCSP isteğini engelleyerek iptal</w:t>
      </w:r>
      <w:r>
        <w:t xml:space="preserve"> </w:t>
      </w:r>
      <w:r>
        <w:t xml:space="preserve">denetimini atlatabilir (fail-open). Yanıt iliştirme zorunluluğu ya da kısa ömürlü sertifikalar bunu azaltır.</w:t>
      </w:r>
    </w:p>
    <w:p>
      <w:pPr>
        <w:pStyle w:val="BlockText"/>
      </w:pPr>
      <w:r>
        <w:rPr>
          <w:b/>
          <w:bCs/>
        </w:rPr>
        <w:t xml:space="preserve">13. SoftHSM’in gerçek bir HSM’den farkı nedir? Neden yine de kullanılır?</w:t>
      </w:r>
    </w:p>
    <w:p>
      <w:pPr>
        <w:pStyle w:val="BlockText"/>
      </w:pPr>
      <w:r>
        <w:t xml:space="preserve">Anahtarları diskte saklar, donanım koruması yoktur. Uygulamayı PKCS#11 arayüzüne göre yazmayı sağlar; üretimde aynı</w:t>
      </w:r>
      <w:r>
        <w:t xml:space="preserve"> </w:t>
      </w:r>
      <w:r>
        <w:t xml:space="preserve">kod gerçek HSM’e bağlanır.</w:t>
      </w:r>
    </w:p>
    <w:p>
      <w:pPr>
        <w:pStyle w:val="BlockText"/>
      </w:pPr>
      <w:r>
        <w:rPr>
          <w:b/>
          <w:bCs/>
        </w:rPr>
        <w:t xml:space="preserve">14. Kripto çevikliği nedir ve kuantum sonrası geçişle ilişkisi nedir?</w:t>
      </w:r>
    </w:p>
    <w:p>
      <w:pPr>
        <w:pStyle w:val="BlockText"/>
      </w:pPr>
      <w:r>
        <w:t xml:space="preserve">Algoritmaları kodun her yerine gömmeden, sürüm ve algoritma kimliği taşıyan biçimlerle değiştirilebilir tutmak. ML-KEM</w:t>
      </w:r>
      <w:r>
        <w:t xml:space="preserve"> </w:t>
      </w:r>
      <w:r>
        <w:t xml:space="preserve">ve ML-DSA gibi yeni algoritmalara geçiş, yalnız yapılandırma ve yeniden şifrelemeyle yapılabilir.</w:t>
      </w:r>
    </w:p>
    <w:p>
      <w:pPr>
        <w:pStyle w:val="BlockText"/>
      </w:pPr>
      <w:r>
        <w:rPr>
          <w:b/>
          <w:bCs/>
        </w:rPr>
        <w:t xml:space="preserve">15. 128 bit güvenlik düzeyinde bir AES anahtarını kaba kuvvetle kırmanın, saniyede 10¹⁸ işlem yapabilen varsayımsal bir bilgisayarla bile neden pratik olmadığını açıklayın.</w:t>
      </w:r>
    </w:p>
    <w:p>
      <w:pPr>
        <w:pStyle w:val="BlockText"/>
      </w:pPr>
      <w:r>
        <w:t xml:space="preserve">2^128 işlem gerekir (≈3,40 × 10^38). Bu hızla bile ≈1,08 × 10^13 yıl sürer — evrenin yaşının (≈1,38 × 10^10 yıl)</w:t>
      </w:r>
      <w:r>
        <w:t xml:space="preserve"> </w:t>
      </w:r>
      <w:r>
        <w:t xml:space="preserve">yaklaşık 780 katı. Bu yüzden AES-128 bugün ve öngörülebilir gelecekte kaba kuvvete karşı güvenli sayılır.</w:t>
      </w:r>
    </w:p>
    <w:p>
      <w:pPr>
        <w:pStyle w:val="BlockText"/>
      </w:pPr>
      <w:r>
        <w:rPr>
          <w:b/>
          <w:bCs/>
        </w:rPr>
        <w:t xml:space="preserve">16. PKCS#7 dolgusunda 13 baytlık bir mesaj 16 baytlık bir blokta şifrelenirse, dolgu kaç bayttır ve değeri nedir?</w:t>
      </w:r>
    </w:p>
    <w:p>
      <w:pPr>
        <w:pStyle w:val="BlockText"/>
      </w:pPr>
      <w:r>
        <w:t xml:space="preserve">3 bayt; her biri</w:t>
      </w:r>
      <w:r>
        <w:t xml:space="preserve"> </w:t>
      </w:r>
      <w:r>
        <w:rPr>
          <w:rStyle w:val="VerbatimChar"/>
        </w:rPr>
        <w:t xml:space="preserve">03</w:t>
      </w:r>
      <w:r>
        <w:t xml:space="preserve"> </w:t>
      </w:r>
      <w:r>
        <w:t xml:space="preserve">değerinde (16 − 13 = 3, eksik bayt sayısı kadar, o sayı değerinde bayt eklenir).</w:t>
      </w:r>
    </w:p>
    <w:p>
      <w:pPr>
        <w:pStyle w:val="BlockText"/>
      </w:pPr>
      <w:r>
        <w:rPr>
          <w:b/>
          <w:bCs/>
        </w:rPr>
        <w:t xml:space="preserve">17. ECB kipinde tekrar eden düz metin blokları neden tekrar eden şifreli metin blokları üretir? CBC bunu nasıl önler?</w:t>
      </w:r>
    </w:p>
    <w:p>
      <w:pPr>
        <w:pStyle w:val="BlockText"/>
      </w:pPr>
      <w:r>
        <w:t xml:space="preserve">ECB her bloğu bağımsız ve aynı anahtarla şifreler; aynı girdi her zaman aynı çıktıyı verir. CBC her bloğu bir</w:t>
      </w:r>
      <w:r>
        <w:t xml:space="preserve"> </w:t>
      </w:r>
      <w:r>
        <w:t xml:space="preserve">öncekiyle (ilk blokta IV ile) XOR’layarak zincirler; bu yüzden aynı düz metin blokları farklı önceki bloklara</w:t>
      </w:r>
      <w:r>
        <w:t xml:space="preserve"> </w:t>
      </w:r>
      <w:r>
        <w:t xml:space="preserve">bağlı olarak farklı şifreli metin üretir.</w:t>
      </w:r>
    </w:p>
    <w:p>
      <w:pPr>
        <w:pStyle w:val="BlockText"/>
      </w:pPr>
      <w:r>
        <w:rPr>
          <w:b/>
          <w:bCs/>
        </w:rPr>
        <w:t xml:space="preserve">18. HMAC’te tek bir karakterlik değişiklik etiketin ne kadarını değiştirir? Bu özelliğin adı nedir?</w:t>
      </w:r>
    </w:p>
    <w:p>
      <w:pPr>
        <w:pStyle w:val="BlockText"/>
      </w:pPr>
      <w:r>
        <w:t xml:space="preserve">Yaklaşık yarısını. Buna çığ etkisi (avalanche effect) denir.</w:t>
      </w:r>
    </w:p>
    <w:p>
      <w:pPr>
        <w:pStyle w:val="BlockText"/>
      </w:pPr>
      <w:r>
        <w:rPr>
          <w:b/>
          <w:bCs/>
        </w:rPr>
        <w:t xml:space="preserve">19. MAC/imza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yerine neden sabit zamanlı bir fonksiyon kullanılır?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bu, karşılaştırma süresini doğru baytların sayısıyla orantılı hâle getirir.</w:t>
      </w:r>
      <w:r>
        <w:t xml:space="preserve"> </w:t>
      </w:r>
      <w:r>
        <w:t xml:space="preserve">Yeterince çok deneme yapabilen bir saldırgan, yanıt süresindeki farktan doğru değeri bayt bayt keşfedebilir</w:t>
      </w:r>
      <w:r>
        <w:t xml:space="preserve"> </w:t>
      </w:r>
      <w:r>
        <w:t xml:space="preserve">(zamanlama saldırısı). Sabit zamanlı fonksiyon (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gibi) her zaman bütün baytları gezer.</w:t>
      </w:r>
    </w:p>
    <w:p>
      <w:pPr>
        <w:pStyle w:val="BlockText"/>
      </w:pPr>
      <w:r>
        <w:rPr>
          <w:b/>
          <w:bCs/>
        </w:rPr>
        <w:t xml:space="preserve">20. Aynı düz metni iki kez RSA-OAEP ile şifrelediğinizde neden farklı şifreli metinler elde edersiniz?</w:t>
      </w:r>
    </w:p>
    <w:p>
      <w:pPr>
        <w:pStyle w:val="BlockText"/>
      </w:pPr>
      <w:r>
        <w:t xml:space="preserve">OAEP her şifrelemede dolgu içine rastgele bir değer karıştırır. Ham/dolgusuz RSA deterministiktir (</w:t>
      </w:r>
      <w:r>
        <w:rPr>
          <w:rStyle w:val="VerbatimChar"/>
        </w:rPr>
        <w:t xml:space="preserve">c = m^e mod n</w:t>
      </w:r>
      <w:r>
        <w:t xml:space="preserve">) ve aynı girdi için hep aynı çıktıyı verir; bu yüzden ham RSA doğrudan şifreleme için kullanılmaz.</w:t>
      </w:r>
    </w:p>
    <w:p>
      <w:pPr>
        <w:pStyle w:val="BlockText"/>
      </w:pPr>
      <w:r>
        <w:rPr>
          <w:b/>
          <w:bCs/>
        </w:rPr>
        <w:t xml:space="preserve">21. X25519 ile Alice ve Bob’un aynı ortak sırra ulaştığını nasıl doğrularsınız? Bu sır doğrudan AES anahtarı olarak kullanılmalı mıdır?</w:t>
      </w:r>
    </w:p>
    <w:p>
      <w:pPr>
        <w:pStyle w:val="BlockText"/>
      </w:pPr>
      <w:r>
        <w:t xml:space="preserve">Her iki tarafta da</w:t>
      </w:r>
      <w:r>
        <w:t xml:space="preserve"> </w:t>
      </w:r>
      <w:r>
        <w:rPr>
          <w:rStyle w:val="VerbatimChar"/>
        </w:rPr>
        <w:t xml:space="preserve">pkeyutl -derive</w:t>
      </w:r>
      <w:r>
        <w:t xml:space="preserve"> </w:t>
      </w:r>
      <w:r>
        <w:t xml:space="preserve">ayrı ayrı çalıştırılıp çıktı dosyaları karşılaştırılır (</w:t>
      </w:r>
      <w:r>
        <w:rPr>
          <w:rStyle w:val="VerbatimChar"/>
        </w:rPr>
        <w:t xml:space="preserve">cmp</w:t>
      </w:r>
      <w:r>
        <w:t xml:space="preserve">); ikisi de aynı</w:t>
      </w:r>
      <w:r>
        <w:t xml:space="preserve"> </w:t>
      </w:r>
      <w:r>
        <w:t xml:space="preserve">sırra ulaşır. Hayır — ham DH çıktısı tekdüze rastgele değildir ve genelde tek bir değerdir; önce bir KDF’den</w:t>
      </w:r>
      <w:r>
        <w:t xml:space="preserve"> </w:t>
      </w:r>
      <w:r>
        <w:t xml:space="preserve">(HKDF) geçirilip ihtiyaç kadar anahtar türetilmelidir.</w:t>
      </w:r>
    </w:p>
    <w:p>
      <w:pPr>
        <w:pStyle w:val="BlockText"/>
      </w:pPr>
      <w:r>
        <w:rPr>
          <w:b/>
          <w:bCs/>
        </w:rPr>
        <w:t xml:space="preserve">22.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openssl verify</w:t>
      </w:r>
      <w:r>
        <w:rPr>
          <w:b/>
          <w:bCs/>
        </w:rPr>
        <w:t xml:space="preserve"> </w:t>
      </w:r>
      <w:r>
        <w:rPr>
          <w:b/>
          <w:bCs/>
        </w:rPr>
        <w:t xml:space="preserve">komutuna hem doğru hem alakasız bir ara sertifika verildiğinde ne olur?</w:t>
      </w:r>
    </w:p>
    <w:p>
      <w:pPr>
        <w:pStyle w:val="BlockText"/>
      </w:pPr>
      <w:r>
        <w:t xml:space="preserve">OpenSSL zinciri kurabildiği herhangi bir geçerli yoldan kurar (ör. doğrudan köke); alakasız sertifika yalnızca</w:t>
      </w:r>
      <w:r>
        <w:t xml:space="preserve"> </w:t>
      </w:r>
      <w:r>
        <w:t xml:space="preserve">kullanılmayan bir aday olarak kalır, doğrulama yine de başarılı olabilir. Bu kriptografik değil operasyonel bir</w:t>
      </w:r>
      <w:r>
        <w:t xml:space="preserve"> </w:t>
      </w:r>
      <w:r>
        <w:t xml:space="preserve">durumdur.</w:t>
      </w:r>
    </w:p>
    <w:p>
      <w:pPr>
        <w:pStyle w:val="BlockText"/>
      </w:pPr>
      <w:r>
        <w:rPr>
          <w:b/>
          <w:bCs/>
        </w:rPr>
        <w:t xml:space="preserve">23. Bir ara CA sertifikasının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basicConstraints</w:t>
      </w:r>
      <w:r>
        <w:rPr>
          <w:b/>
          <w:bCs/>
        </w:rPr>
        <w:t xml:space="preserve"> </w:t>
      </w:r>
      <w:r>
        <w:rPr>
          <w:b/>
          <w:bCs/>
        </w:rPr>
        <w:t xml:space="preserve">alanı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CA:FALSE</w:t>
      </w:r>
      <w:r>
        <w:rPr>
          <w:b/>
          <w:bCs/>
        </w:rPr>
        <w:t xml:space="preserve"> </w:t>
      </w:r>
      <w:r>
        <w:rPr>
          <w:b/>
          <w:bCs/>
        </w:rPr>
        <w:t xml:space="preserve">ise ne olur?</w:t>
      </w:r>
    </w:p>
    <w:p>
      <w:pPr>
        <w:pStyle w:val="BlockText"/>
      </w:pPr>
      <w:r>
        <w:t xml:space="preserve">Bu sertifika artık başka sertifika imzalama yetkisine sahip değildir; onunla imzalanmış herhangi bir alt</w:t>
      </w:r>
      <w:r>
        <w:t xml:space="preserve"> </w:t>
      </w:r>
      <w:r>
        <w:t xml:space="preserve">sertifikanın doğrulaması</w:t>
      </w:r>
      <w:r>
        <w:t xml:space="preserve"> </w:t>
      </w:r>
      <w:r>
        <w:t xml:space="preserve">“invalid CA certificate”</w:t>
      </w:r>
      <w:r>
        <w:t xml:space="preserve"> </w:t>
      </w:r>
      <w:r>
        <w:t xml:space="preserve">hatasıyla reddedilir.</w:t>
      </w:r>
    </w:p>
    <w:p>
      <w:pPr>
        <w:pStyle w:val="BlockText"/>
      </w:pPr>
      <w:r>
        <w:rPr>
          <w:b/>
          <w:bCs/>
        </w:rPr>
        <w:t xml:space="preserve">24.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openssl ca -revoke</w:t>
      </w:r>
      <w:r>
        <w:rPr>
          <w:b/>
          <w:bCs/>
        </w:rPr>
        <w:t xml:space="preserve"> </w:t>
      </w:r>
      <w:r>
        <w:rPr>
          <w:b/>
          <w:bCs/>
        </w:rPr>
        <w:t xml:space="preserve">bir sertifikayı diskten siler mi?</w:t>
      </w:r>
    </w:p>
    <w:p>
      <w:pPr>
        <w:pStyle w:val="BlockText"/>
      </w:pPr>
      <w:r>
        <w:t xml:space="preserve">Hayır. Sertifika dosyası değişmez; yalnızca CA’nın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defterine bir iptal kaydı eklenir. Bu kayıt daha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-gencrl</w:t>
      </w:r>
      <w:r>
        <w:t xml:space="preserve"> </w:t>
      </w:r>
      <w:r>
        <w:t xml:space="preserve">ile imzalı bir CRL’e dönüştürülür.</w:t>
      </w:r>
    </w:p>
    <w:p>
      <w:pPr>
        <w:pStyle w:val="BlockText"/>
      </w:pPr>
      <w:r>
        <w:rPr>
          <w:b/>
          <w:bCs/>
        </w:rPr>
        <w:t xml:space="preserve">25.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CKA_EXTRACTABLE=false</w:t>
      </w:r>
      <w:r>
        <w:rPr>
          <w:b/>
          <w:bCs/>
        </w:rPr>
        <w:t xml:space="preserve"> </w:t>
      </w:r>
      <w:r>
        <w:rPr>
          <w:b/>
          <w:bCs/>
        </w:rPr>
        <w:t xml:space="preserve">özniteliği ne işe yarar ve ne zaman ayarlanmalıdır?</w:t>
      </w:r>
    </w:p>
    <w:p>
      <w:pPr>
        <w:pStyle w:val="BlockText"/>
      </w:pPr>
      <w:r>
        <w:t xml:space="preserve">Bir HSM/PKCS#11 anahtarının düz metin olarak dışa aktarılmasını donanım düzeyinde engeller. Anahtar üretilirken</w:t>
      </w:r>
      <w:r>
        <w:t xml:space="preserve"> </w:t>
      </w:r>
      <w:r>
        <w:t xml:space="preserve">(</w:t>
      </w:r>
      <w:r>
        <w:rPr>
          <w:rStyle w:val="VerbatimChar"/>
        </w:rPr>
        <w:t xml:space="preserve">C_GenerateKeyPair</w:t>
      </w:r>
      <w:r>
        <w:t xml:space="preserve">) açıkça ayarlanmalıdır; sonradan değiştirilemez.</w:t>
      </w:r>
    </w:p>
    <w:p>
      <w:pPr>
        <w:pStyle w:val="BlockText"/>
      </w:pPr>
      <w:r>
        <w:rPr>
          <w:b/>
          <w:bCs/>
        </w:rPr>
        <w:t xml:space="preserve">26. ML-DSA-65 imzasının Ed25519 imzasından kaç kat büyük olduğunu (bu haftaki ölçümde) belirtin ve pratik sonucunu açıklayın.</w:t>
      </w:r>
    </w:p>
    <w:p>
      <w:pPr>
        <w:pStyle w:val="BlockText"/>
      </w:pPr>
      <w:r>
        <w:t xml:space="preserve">Yaklaşık 52 kat büyük (3.309 bayt / 64 bayt). TLS el sıkışması, sertifika boyutu ve ağ trafiği artar; bu yüzden</w:t>
      </w:r>
      <w:r>
        <w:t xml:space="preserve"> </w:t>
      </w:r>
      <w:r>
        <w:t xml:space="preserve">geçişte karma (hybrid) yaklaşımlar ve kripto çevikliği önemlidir.</w:t>
      </w:r>
    </w:p>
    <w:p>
      <w:r>
        <w:pict>
          <v:rect style="width:0;height:1.5pt" o:hralign="center" o:hrstd="t" o:hr="t"/>
        </w:pict>
      </w:r>
    </w:p>
    <w:bookmarkEnd w:id="146"/>
    <w:bookmarkStart w:id="148" w:name="kaynaklar-ve-ileri-okuma"/>
    <w:p>
      <w:pPr>
        <w:pStyle w:val="Heading2"/>
      </w:pPr>
      <w:r>
        <w:t xml:space="preserve">16.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16"/>
        </w:numPr>
      </w:pPr>
      <w:r>
        <w:t xml:space="preserve">Tarif 5.2–5.4 (algoritma, anahtar uzunluğu ve kip seçimi), 5.11 (dolgu), 5.16 (hata yapmaya dirençli API)</w:t>
      </w:r>
    </w:p>
    <w:p>
      <w:pPr>
        <w:pStyle w:val="Compact"/>
        <w:numPr>
          <w:ilvl w:val="0"/>
          <w:numId w:val="1016"/>
        </w:numPr>
      </w:pPr>
      <w:r>
        <w:t xml:space="preserve">Tarif 6.3–6.4 (özet ve MAC seçimi), 6.10 (HMAC), 6.18 (şifreleme ve bütünlüğün birleştirilmesi), 6.19 (kendi MAC’ini</w:t>
      </w:r>
      <w:r>
        <w:t xml:space="preserve"> </w:t>
      </w:r>
      <w:r>
        <w:t xml:space="preserve">yapma — uyarı), 6.21 (yeniden oynatmaya karşı MAC)</w:t>
      </w:r>
    </w:p>
    <w:p>
      <w:pPr>
        <w:pStyle w:val="Compact"/>
        <w:numPr>
          <w:ilvl w:val="0"/>
          <w:numId w:val="1016"/>
        </w:numPr>
      </w:pPr>
      <w:r>
        <w:t xml:space="preserve">Tarif 7.1–7.3 (açık anahtar kullanımı ve seçimi), 7.10–7.14 (RSA şifreleme, imza ve güvenli birleştirme), 7.16–7.17</w:t>
      </w:r>
      <w:r>
        <w:t xml:space="preserve"> </w:t>
      </w:r>
      <w:r>
        <w:t xml:space="preserve">(DER ve PEM)</w:t>
      </w:r>
    </w:p>
    <w:p>
      <w:pPr>
        <w:pStyle w:val="Compact"/>
        <w:numPr>
          <w:ilvl w:val="0"/>
          <w:numId w:val="1016"/>
        </w:numPr>
      </w:pPr>
      <w:r>
        <w:t xml:space="preserve">Tarif 8.15–8.19 (parola tabanlı anahtar değişimi, RSA ile kimlikli anahtar değişimi, Diffie–Hellman, DH + imza, PKI’siz</w:t>
      </w:r>
      <w:r>
        <w:t xml:space="preserve"> </w:t>
      </w:r>
      <w:r>
        <w:t xml:space="preserve">doğrulama)</w:t>
      </w:r>
    </w:p>
    <w:p>
      <w:pPr>
        <w:pStyle w:val="Compact"/>
        <w:numPr>
          <w:ilvl w:val="0"/>
          <w:numId w:val="1016"/>
        </w:numPr>
      </w:pPr>
      <w:r>
        <w:t xml:space="preserve">Tarif 10.1, 10.4–10.5 (PKI ve X.509 doğrulama), 10.10–10.12 (CRL ve OCSP)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17"/>
        </w:numPr>
      </w:pPr>
      <w:r>
        <w:t xml:space="preserve">NIST SP 800-57 Part 1 (anahtar yönetimi ve güvenlik düzeyleri), SP 800-131A (algoritma geçişleri), SP 800-38A/D</w:t>
      </w:r>
      <w:r>
        <w:t xml:space="preserve"> </w:t>
      </w:r>
      <w:r>
        <w:t xml:space="preserve">(kipler, GCM), FIPS 186-5 (dijital imza), FIPS 203/204/205 (kuantum sonrası).</w:t>
      </w:r>
    </w:p>
    <w:p>
      <w:pPr>
        <w:pStyle w:val="Compact"/>
        <w:numPr>
          <w:ilvl w:val="0"/>
          <w:numId w:val="1017"/>
        </w:numPr>
      </w:pPr>
      <w:r>
        <w:t xml:space="preserve">RFC 2104 (HMAC), RFC 8017 (PKCS#1 v2.2: OAEP, PSS), RFC 8032 (Ed25519), RFC 7748 (X25519), RFC 5280 (X.509 ve CRL),</w:t>
      </w:r>
      <w:r>
        <w:t xml:space="preserve"> </w:t>
      </w:r>
      <w:r>
        <w:t xml:space="preserve">RFC 6960 (OCSP), RFC 6979 (deterministik ECDSA), RFC 8446 (TLS 1.3).</w:t>
      </w:r>
    </w:p>
    <w:p>
      <w:pPr>
        <w:pStyle w:val="Compact"/>
        <w:numPr>
          <w:ilvl w:val="0"/>
          <w:numId w:val="1017"/>
        </w:numPr>
      </w:pPr>
      <w:r>
        <w:t xml:space="preserve">OASIS PKCS#11 v3; SoftHSM belgeleri; OpenSSL 3 kılavuz sayfaları (</w:t>
      </w:r>
      <w:r>
        <w:rPr>
          <w:rStyle w:val="VerbatimChar"/>
        </w:rPr>
        <w:t xml:space="preserve">genpkey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pkeyutl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MITRE CWE: CWE-327 (kırık algoritma), CWE-326 (yetersiz anahtar uzunluğu), CWE-295 (yanlış sertifika doğrulama),</w:t>
      </w:r>
      <w:r>
        <w:t xml:space="preserve"> </w:t>
      </w:r>
      <w:r>
        <w:t xml:space="preserve">CWE-299 (iptal denetimi eksik), CWE-347 (imzanın yanlış doğrulanması), CWE-294 (yeniden oynatmayla kimlik atlatma).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operation</w:t>
            </w:r>
          </w:p>
        </w:tc>
        <w:tc>
          <w:tcPr/>
          <w:p>
            <w:pPr>
              <w:pStyle w:val="Compact"/>
            </w:pPr>
            <w:r>
              <w:t xml:space="preserve">Çalışma kipi</w:t>
            </w:r>
          </w:p>
        </w:tc>
        <w:tc>
          <w:tcPr/>
          <w:p>
            <w:pPr>
              <w:pStyle w:val="Compact"/>
            </w:pPr>
            <w:r>
              <w:t xml:space="preserve">Blok şifresini uzun mesajlara uygulama yöntemi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 oracle</w:t>
            </w:r>
          </w:p>
        </w:tc>
        <w:tc>
          <w:tcPr/>
          <w:p>
            <w:pPr>
              <w:pStyle w:val="Compact"/>
            </w:pPr>
            <w:r>
              <w:t xml:space="preserve">Dolgu kâhini</w:t>
            </w:r>
          </w:p>
        </w:tc>
        <w:tc>
          <w:tcPr/>
          <w:p>
            <w:pPr>
              <w:pStyle w:val="Compact"/>
            </w:pPr>
            <w:r>
              <w:t xml:space="preserve">Dolgu hatasını ayırt ederek şifreyi çözme saldırısı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şifrele, sonra MAC</w:t>
            </w:r>
          </w:p>
        </w:tc>
        <w:tc>
          <w:tcPr/>
          <w:p>
            <w:pPr>
              <w:pStyle w:val="Compact"/>
            </w:pPr>
            <w:r>
              <w:t xml:space="preserve">Önce şifreleyip şifreli metnin MAC’ini alma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Yeniden oynatma</w:t>
            </w:r>
          </w:p>
        </w:tc>
        <w:tc>
          <w:tcPr/>
          <w:p>
            <w:pPr>
              <w:pStyle w:val="Compact"/>
            </w:pPr>
            <w:r>
              <w:t xml:space="preserve">Geçerli eski bir iletiyi tekrar gönderme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 / PSS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RSA’nın güvenli şifreleme ve imza dolguları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İki tarafın ortak sır üretmesi (DH, ECDH)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/ RA</w:t>
            </w:r>
          </w:p>
        </w:tc>
        <w:tc>
          <w:tcPr/>
          <w:p>
            <w:pPr>
              <w:pStyle w:val="Compact"/>
            </w:pPr>
            <w:r>
              <w:t xml:space="preserve">Sertifika / kayıt otoritesi</w:t>
            </w:r>
          </w:p>
        </w:tc>
        <w:tc>
          <w:tcPr/>
          <w:p>
            <w:pPr>
              <w:pStyle w:val="Compact"/>
            </w:pPr>
            <w:r>
              <w:t xml:space="preserve">Sertifika çıkaran / kimlik doğrulayan taraf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Konu alternatif adı</w:t>
            </w:r>
          </w:p>
        </w:tc>
        <w:tc>
          <w:tcPr/>
          <w:p>
            <w:pPr>
              <w:pStyle w:val="Compact"/>
            </w:pPr>
            <w:r>
              <w:t xml:space="preserve">Sertifikanın geçerli olduğu alan adları ve IP’ler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İptal listesi / çevrimiçi durum protokolü</w:t>
            </w:r>
          </w:p>
        </w:tc>
        <w:tc>
          <w:tcPr/>
          <w:p>
            <w:pPr>
              <w:pStyle w:val="Compact"/>
            </w:pPr>
            <w:r>
              <w:t xml:space="preserve">Sertifika iptalini bildirme yolları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Stapling</w:t>
            </w:r>
          </w:p>
        </w:tc>
        <w:tc>
          <w:tcPr/>
          <w:p>
            <w:pPr>
              <w:pStyle w:val="Compact"/>
            </w:pPr>
            <w:r>
              <w:t xml:space="preserve">Yanıt iliştirme</w:t>
            </w:r>
          </w:p>
        </w:tc>
        <w:tc>
          <w:tcPr/>
          <w:p>
            <w:pPr>
              <w:pStyle w:val="Compact"/>
            </w:pPr>
            <w:r>
              <w:t xml:space="preserve">Sunucunun OCSP yanıtını el sıkışmaya eklemesi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Donanım güvenlik modülü</w:t>
            </w:r>
          </w:p>
        </w:tc>
        <w:tc>
          <w:tcPr/>
          <w:p>
            <w:pPr>
              <w:pStyle w:val="Compact"/>
            </w:pPr>
            <w:r>
              <w:t xml:space="preserve">Anahtarı dışa vermeyen kurcalamaya dayanıklı donanım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PKCS#11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Kriptografik belirteçlere erişim için standart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agility</w:t>
            </w:r>
          </w:p>
        </w:tc>
        <w:tc>
          <w:tcPr/>
          <w:p>
            <w:pPr>
              <w:pStyle w:val="Compact"/>
            </w:pPr>
            <w:r>
              <w:t xml:space="preserve">Kripto çevikliği</w:t>
            </w:r>
          </w:p>
        </w:tc>
        <w:tc>
          <w:tcPr/>
          <w:p>
            <w:pPr>
              <w:pStyle w:val="Compact"/>
            </w:pPr>
            <w:r>
              <w:t xml:space="preserve">Algoritmaları kolayca değiştirebilme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hyperlink r:id="rId147">
        <w:r>
          <w:rPr>
            <w:rStyle w:val="Hyperlink"/>
            <w:b/>
            <w:bCs/>
          </w:rPr>
          <w:t xml:space="preserve">11. hafta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Whitebox kriptografi.</w:t>
      </w:r>
      <w:r>
        <w:t xml:space="preserve"> </w:t>
      </w:r>
      <w:r>
        <w:t xml:space="preserve">Bu hafta anahtarı korumanın</w:t>
      </w:r>
      <w:r>
        <w:t xml:space="preserve"> </w:t>
      </w:r>
      <w:r>
        <w:t xml:space="preserve">“donanıma emanet et”</w:t>
      </w:r>
      <w:r>
        <w:t xml:space="preserve"> </w:t>
      </w:r>
      <w:r>
        <w:t xml:space="preserve">yolunu (HSM, PKCS#11,</w:t>
      </w:r>
      <w:r>
        <w:t xml:space="preserve"> </w:t>
      </w:r>
      <w:r>
        <w:rPr>
          <w:rStyle w:val="VerbatimChar"/>
        </w:rPr>
        <w:t xml:space="preserve">CKA_EXTRACTABLE=false</w:t>
      </w:r>
      <w:r>
        <w:t xml:space="preserve">, §11) gördük. 11. hafta aynı soruyu donanım yokken sorar: bir anahtar, hiçbir HSM’e</w:t>
      </w:r>
      <w:r>
        <w:t xml:space="preserve"> </w:t>
      </w:r>
      <w:r>
        <w:t xml:space="preserve">erişimi olmayan, tamamen yazılımdan ibaret bir uygulamanın içinde nasıl korunur? Tablo tabanlı whitebox AES ve</w:t>
      </w:r>
      <w:r>
        <w:t xml:space="preserve"> </w:t>
      </w:r>
      <w:r>
        <w:t xml:space="preserve">ona karşı geliştirilen saldırılar (BGE, DCA, DFA), bu haftaki</w:t>
      </w:r>
      <w:r>
        <w:t xml:space="preserve"> </w:t>
      </w:r>
      <w:r>
        <w:t xml:space="preserve">“anahtar hiç açığa çıkmasın”</w:t>
      </w:r>
      <w:r>
        <w:t xml:space="preserve"> </w:t>
      </w:r>
      <w:r>
        <w:t xml:space="preserve">ilkesinin yazılım</w:t>
      </w:r>
      <w:r>
        <w:t xml:space="preserve"> </w:t>
      </w:r>
      <w:r>
        <w:t xml:space="preserve">tarafındaki karşılığıdır.</w:t>
      </w:r>
    </w:p>
    <w:bookmarkEnd w:id="148"/>
    <w:bookmarkEnd w:id="14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101" Target="media/rId101.png" /><Relationship Type="http://schemas.openxmlformats.org/officeDocument/2006/relationships/image" Id="rId123" Target="media/rId123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1" Target="media/rId81.png" /><Relationship Type="http://schemas.openxmlformats.org/officeDocument/2006/relationships/image" Id="rId110" Target="media/rId110.png" /><Relationship Type="http://schemas.openxmlformats.org/officeDocument/2006/relationships/image" Id="rId117" Target="media/rId117.png" /><Relationship Type="http://schemas.openxmlformats.org/officeDocument/2006/relationships/image" Id="rId37" Target="media/rId37.png" /><Relationship Type="http://schemas.openxmlformats.org/officeDocument/2006/relationships/image" Id="rId129" Target="media/rId129.png" /><Relationship Type="http://schemas.openxmlformats.org/officeDocument/2006/relationships/image" Id="rId136" Target="media/rId136.png" /><Relationship Type="http://schemas.openxmlformats.org/officeDocument/2006/relationships/hyperlink" Id="rId84" Target="../week-1/cen429-week-1.md#9-uygulamali-ornek-bir-koruma-planini-adim-adim-yazmak" TargetMode="External" /><Relationship Type="http://schemas.openxmlformats.org/officeDocument/2006/relationships/hyperlink" Id="rId147" Target="../week-11/cen429-week-11.md" TargetMode="External" /><Relationship Type="http://schemas.openxmlformats.org/officeDocument/2006/relationships/hyperlink" Id="rId132" Target="../week-11/cen429-week-11.md#5-wbcnin-katmanli-savunmadaki-yeri" TargetMode="External" /><Relationship Type="http://schemas.openxmlformats.org/officeDocument/2006/relationships/hyperlink" Id="rId56" Target="../week-2/cen429-week-2.md#18-donem-projesi-bu-hafta-s4" TargetMode="External" /><Relationship Type="http://schemas.openxmlformats.org/officeDocument/2006/relationships/hyperlink" Id="rId20" Target="../week-3/cen429-week-3.md" TargetMode="External" /><Relationship Type="http://schemas.openxmlformats.org/officeDocument/2006/relationships/hyperlink" Id="rId32" Target="../week-3/cen429-week-3.md#1-verinin-uc-hali-ve-guvenlik-kabugu" TargetMode="External" /><Relationship Type="http://schemas.openxmlformats.org/officeDocument/2006/relationships/hyperlink" Id="rId105" Target="../week-3/cen429-week-3.md#10-tlsi-kodda-dogru-kurmak-adim-adim-istemci-sabitleme-ve-sik-hatalar" TargetMode="External" /><Relationship Type="http://schemas.openxmlformats.org/officeDocument/2006/relationships/hyperlink" Id="rId43" Target="../week-3/cen429-week-3.md#2-sifreleme-temelleri-hangi-arac-neyi-korur" TargetMode="External" /><Relationship Type="http://schemas.openxmlformats.org/officeDocument/2006/relationships/hyperlink" Id="rId23" Target="../week-3/cen429-week-3.md#21-kimlik-dogrulamali-sifreleme-aead-tek-cagrida-gizlilik-butunluk" TargetMode="External" /><Relationship Type="http://schemas.openxmlformats.org/officeDocument/2006/relationships/hyperlink" Id="rId22" Target="../week-3/cen429-week-3.md#22-simetrik-mi-asimetrik-mi-cevap-ikisi-birden-hibrit" TargetMode="External" /><Relationship Type="http://schemas.openxmlformats.org/officeDocument/2006/relationships/hyperlink" Id="rId24" Target="../week-3/cen429-week-3.md#24-ozet-mac-ve-imza-hangisi-ne-zaman" TargetMode="External" /><Relationship Type="http://schemas.openxmlformats.org/officeDocument/2006/relationships/hyperlink" Id="rId75" Target="../week-3/cen429-week-3.md#3-rastgele-sayilar-kriptografinin-gorunmez-temeli" TargetMode="External" /><Relationship Type="http://schemas.openxmlformats.org/officeDocument/2006/relationships/hyperlink" Id="rId46" Target="../week-3/cen429-week-3.md#52-ecb-deseni-sizdirir" TargetMode="External" /><Relationship Type="http://schemas.openxmlformats.org/officeDocument/2006/relationships/hyperlink" Id="rId97" Target="../week-3/cen429-week-3.md#7-ana-sirdan-anahtar-turetme-oturum-anahtarlari-ve-ileri-gizlilik" TargetMode="External" /><Relationship Type="http://schemas.openxmlformats.org/officeDocument/2006/relationships/hyperlink" Id="rId25" Target="../week-3/cen429-week-3.md#71-ileri-gizlilik-forward-secrecy" TargetMode="External" /><Relationship Type="http://schemas.openxmlformats.org/officeDocument/2006/relationships/hyperlink" Id="rId139" Target="../week-3/cen429-week-3.md#8-dinamik-anahtar-yonetimi-yasam-dongusu-hiyerarsi-ve-yenileme" TargetMode="External" /><Relationship Type="http://schemas.openxmlformats.org/officeDocument/2006/relationships/hyperlink" Id="rId78" Target="../week-3/cen429-week-3.md#9-aktarimda-veri-tls-13-sertifika-dogrulama-ve-sabitleme" TargetMode="External" /><Relationship Type="http://schemas.openxmlformats.org/officeDocument/2006/relationships/hyperlink" Id="rId86" Target="../week-3/cen429-week-3.md#91-tls-13-el-sikismasi" TargetMode="External" /><Relationship Type="http://schemas.openxmlformats.org/officeDocument/2006/relationships/hyperlink" Id="rId26" Target="../week-3/cen429-week-3.md#92-dogrulamanin-uc-katmani-ve-en-tehlikeli-tuzak" TargetMode="External" /><Relationship Type="http://schemas.openxmlformats.org/officeDocument/2006/relationships/hyperlink" Id="rId113" Target="../week-3/cen429-week-3.md#93-sabitleme-pinning-ve-tofu" TargetMode="External" /><Relationship Type="http://schemas.openxmlformats.org/officeDocument/2006/relationships/hyperlink" Id="rId53" Target="../week-3/cen429-week-3.md#elestirel-okuma-sessizce-acilan-kapi-fail-open" TargetMode="External" /><Relationship Type="http://schemas.openxmlformats.org/officeDocument/2006/relationships/hyperlink" Id="rId107" Target="../week-3/cen429-week-3.md#gercek-uygulamalarda-en-sik-tls-hatalari" TargetMode="External" /><Relationship Type="http://schemas.openxmlformats.org/officeDocument/2006/relationships/hyperlink" Id="rId85" Target="../week-6/cen429-week-6.md#8-kokayricalikli-ortam-ve-bilesen-imza-dogrulamasi" TargetMode="External" /><Relationship Type="http://schemas.openxmlformats.org/officeDocument/2006/relationships/hyperlink" Id="rId31" Target="../week-9/cen429-week-9.md#3-gizleme-ne-verir-ne-vermez" TargetMode="External" /><Relationship Type="http://schemas.openxmlformats.org/officeDocument/2006/relationships/hyperlink" Id="rId21" Target="https://github.com/ucoruh/cen429-secure-programming/tree/main/code/week-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../week-1/cen429-week-1.md#9-uygulamali-ornek-bir-koruma-planini-adim-adim-yazmak" TargetMode="External" /><Relationship Type="http://schemas.openxmlformats.org/officeDocument/2006/relationships/hyperlink" Id="rId147" Target="../week-11/cen429-week-11.md" TargetMode="External" /><Relationship Type="http://schemas.openxmlformats.org/officeDocument/2006/relationships/hyperlink" Id="rId132" Target="../week-11/cen429-week-11.md#5-wbcnin-katmanli-savunmadaki-yeri" TargetMode="External" /><Relationship Type="http://schemas.openxmlformats.org/officeDocument/2006/relationships/hyperlink" Id="rId56" Target="../week-2/cen429-week-2.md#18-donem-projesi-bu-hafta-s4" TargetMode="External" /><Relationship Type="http://schemas.openxmlformats.org/officeDocument/2006/relationships/hyperlink" Id="rId20" Target="../week-3/cen429-week-3.md" TargetMode="External" /><Relationship Type="http://schemas.openxmlformats.org/officeDocument/2006/relationships/hyperlink" Id="rId32" Target="../week-3/cen429-week-3.md#1-verinin-uc-hali-ve-guvenlik-kabugu" TargetMode="External" /><Relationship Type="http://schemas.openxmlformats.org/officeDocument/2006/relationships/hyperlink" Id="rId105" Target="../week-3/cen429-week-3.md#10-tlsi-kodda-dogru-kurmak-adim-adim-istemci-sabitleme-ve-sik-hatalar" TargetMode="External" /><Relationship Type="http://schemas.openxmlformats.org/officeDocument/2006/relationships/hyperlink" Id="rId43" Target="../week-3/cen429-week-3.md#2-sifreleme-temelleri-hangi-arac-neyi-korur" TargetMode="External" /><Relationship Type="http://schemas.openxmlformats.org/officeDocument/2006/relationships/hyperlink" Id="rId23" Target="../week-3/cen429-week-3.md#21-kimlik-dogrulamali-sifreleme-aead-tek-cagrida-gizlilik-butunluk" TargetMode="External" /><Relationship Type="http://schemas.openxmlformats.org/officeDocument/2006/relationships/hyperlink" Id="rId22" Target="../week-3/cen429-week-3.md#22-simetrik-mi-asimetrik-mi-cevap-ikisi-birden-hibrit" TargetMode="External" /><Relationship Type="http://schemas.openxmlformats.org/officeDocument/2006/relationships/hyperlink" Id="rId24" Target="../week-3/cen429-week-3.md#24-ozet-mac-ve-imza-hangisi-ne-zaman" TargetMode="External" /><Relationship Type="http://schemas.openxmlformats.org/officeDocument/2006/relationships/hyperlink" Id="rId75" Target="../week-3/cen429-week-3.md#3-rastgele-sayilar-kriptografinin-gorunmez-temeli" TargetMode="External" /><Relationship Type="http://schemas.openxmlformats.org/officeDocument/2006/relationships/hyperlink" Id="rId46" Target="../week-3/cen429-week-3.md#52-ecb-deseni-sizdirir" TargetMode="External" /><Relationship Type="http://schemas.openxmlformats.org/officeDocument/2006/relationships/hyperlink" Id="rId97" Target="../week-3/cen429-week-3.md#7-ana-sirdan-anahtar-turetme-oturum-anahtarlari-ve-ileri-gizlilik" TargetMode="External" /><Relationship Type="http://schemas.openxmlformats.org/officeDocument/2006/relationships/hyperlink" Id="rId25" Target="../week-3/cen429-week-3.md#71-ileri-gizlilik-forward-secrecy" TargetMode="External" /><Relationship Type="http://schemas.openxmlformats.org/officeDocument/2006/relationships/hyperlink" Id="rId139" Target="../week-3/cen429-week-3.md#8-dinamik-anahtar-yonetimi-yasam-dongusu-hiyerarsi-ve-yenileme" TargetMode="External" /><Relationship Type="http://schemas.openxmlformats.org/officeDocument/2006/relationships/hyperlink" Id="rId78" Target="../week-3/cen429-week-3.md#9-aktarimda-veri-tls-13-sertifika-dogrulama-ve-sabitleme" TargetMode="External" /><Relationship Type="http://schemas.openxmlformats.org/officeDocument/2006/relationships/hyperlink" Id="rId86" Target="../week-3/cen429-week-3.md#91-tls-13-el-sikismasi" TargetMode="External" /><Relationship Type="http://schemas.openxmlformats.org/officeDocument/2006/relationships/hyperlink" Id="rId26" Target="../week-3/cen429-week-3.md#92-dogrulamanin-uc-katmani-ve-en-tehlikeli-tuzak" TargetMode="External" /><Relationship Type="http://schemas.openxmlformats.org/officeDocument/2006/relationships/hyperlink" Id="rId113" Target="../week-3/cen429-week-3.md#93-sabitleme-pinning-ve-tofu" TargetMode="External" /><Relationship Type="http://schemas.openxmlformats.org/officeDocument/2006/relationships/hyperlink" Id="rId53" Target="../week-3/cen429-week-3.md#elestirel-okuma-sessizce-acilan-kapi-fail-open" TargetMode="External" /><Relationship Type="http://schemas.openxmlformats.org/officeDocument/2006/relationships/hyperlink" Id="rId107" Target="../week-3/cen429-week-3.md#gercek-uygulamalarda-en-sik-tls-hatalari" TargetMode="External" /><Relationship Type="http://schemas.openxmlformats.org/officeDocument/2006/relationships/hyperlink" Id="rId85" Target="../week-6/cen429-week-6.md#8-kokayricalikli-ortam-ve-bilesen-imza-dogrulamasi" TargetMode="External" /><Relationship Type="http://schemas.openxmlformats.org/officeDocument/2006/relationships/hyperlink" Id="rId31" Target="../week-9/cen429-week-9.md#3-gizleme-ne-verir-ne-vermez" TargetMode="External" /><Relationship Type="http://schemas.openxmlformats.org/officeDocument/2006/relationships/hyperlink" Id="rId21" Target="https://github.com/ucoruh/cen429-secure-programming/tree/main/code/week-10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2026-09-26T00:51:38Z</dcterms:created>
  <dcterms:modified xsi:type="dcterms:W3CDTF">2026-09-26T00:51:38Z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10 — Sertifikalar ve Kriptografik Yöntemler</vt:lpwstr>
  </property>
</Properties>
</file>