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Hafta-6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iÃ§in</w:t>
      </w:r>
      <w:r>
        <w:t xml:space="preserve"> </w:t>
      </w:r>
      <w:r>
        <w:t xml:space="preserve">RASP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1" w:name="cen429-gã¼venli-programlama"/>
    <w:p>
      <w:pPr>
        <w:pStyle w:val="Heading1"/>
      </w:pPr>
      <w:r>
        <w:t xml:space="preserve">CEN429 GÃ¼venli Programlama</w:t>
      </w:r>
    </w:p>
    <w:bookmarkStart w:id="26" w:name="hafta-6"/>
    <w:p>
      <w:pPr>
        <w:pStyle w:val="Heading2"/>
      </w:pPr>
      <w:r>
        <w:t xml:space="preserve">Hafta-6</w:t>
      </w:r>
    </w:p>
    <w:bookmarkStart w:id="24" w:name="java-iãin-rasp-teknikleri"/>
    <w:p>
      <w:pPr>
        <w:pStyle w:val="Heading4"/>
      </w:pPr>
      <w:r>
        <w:t xml:space="preserve">Java iÃ§in RASP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RASP (Ã‡alÄ±ÅŸma ZamanÄ± Uygulama KorumasÄ±) Nedir?</w:t>
      </w:r>
    </w:p>
    <w:p>
      <w:pPr>
        <w:numPr>
          <w:ilvl w:val="0"/>
          <w:numId w:val="1002"/>
        </w:numPr>
        <w:pStyle w:val="Compact"/>
      </w:pPr>
      <w:r>
        <w:t xml:space="preserve">Java Ä°Ã§in RASP Teknikleri</w:t>
      </w:r>
    </w:p>
    <w:p>
      <w:pPr>
        <w:numPr>
          <w:ilvl w:val="0"/>
          <w:numId w:val="1002"/>
        </w:numPr>
        <w:pStyle w:val="Compact"/>
      </w:pPr>
      <w:r>
        <w:t xml:space="preserve">EmÃ¼latÃ¶r, Root ve Debug Modu Tespiti</w:t>
      </w:r>
    </w:p>
    <w:p>
      <w:pPr>
        <w:numPr>
          <w:ilvl w:val="0"/>
          <w:numId w:val="1002"/>
        </w:numPr>
        <w:pStyle w:val="Compact"/>
      </w:pPr>
      <w:r>
        <w:t xml:space="preserve">GÃ¼venlik KÃ¼tÃ¼phaneleri ve SSL Pinning</w:t>
      </w:r>
    </w:p>
    <w:bookmarkEnd w:id="25"/>
    <w:bookmarkEnd w:id="26"/>
    <w:bookmarkStart w:id="40" w:name="X12764ccdb723881a5bb573263a5989c50c82ddb"/>
    <w:p>
      <w:pPr>
        <w:pStyle w:val="Heading2"/>
      </w:pPr>
      <w:r>
        <w:rPr>
          <w:bCs/>
          <w:b/>
        </w:rPr>
        <w:t xml:space="preserve">Hafta-6: RASP (Runtime Application Self-Protection) Java TarafÄ±</w:t>
      </w:r>
    </w:p>
    <w:p>
      <w:pPr>
        <w:pStyle w:val="FirstParagraph"/>
      </w:pPr>
      <w:r>
        <w:t xml:space="preserve">Java uygulamalarÄ±nda RASP (Runtime Application Self-Protection), uygulamalarÄ±n Ã§alÄ±ÅŸma zamanÄ±nda gÃ¼venliklerini saÄŸlamak iÃ§in kullanÄ±lan tekniklerden oluÅŸur. Bu hafta, Java tabanlÄ± uygulamalar iÃ§in RASP stratejilerini inceleyeceÄŸiz. Uygulamalar, Ã¶zellikle mobil uygulamalar, Ã§alÄ±ÅŸma zamanÄ±nda Ã§eÅŸitli tehditlere karÅŸÄ± kendilerini koruyabilmelidir. AÅŸaÄŸÄ±daki baÅŸlÄ±klar, Java tarafÄ±nda RASP iÃ§in kullanÄ±lan teknikleri kapsamaktadÄ±r.</w:t>
      </w:r>
    </w:p>
    <w:bookmarkStart w:id="28" w:name="emã¼latãr-tespiti-emulator-detection"/>
    <w:p>
      <w:pPr>
        <w:pStyle w:val="Heading4"/>
      </w:pPr>
      <w:r>
        <w:rPr>
          <w:bCs/>
          <w:b/>
        </w:rPr>
        <w:t xml:space="preserve">1. EmÃ¼latÃ¶r Tespiti (Emulator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EmÃ¼latÃ¶rler, saldÄ±rganlarÄ±n uygulamayÄ± analiz etmeleri ve zayÄ±f noktalarÄ± keÅŸfetmeleri iÃ§in kullanabilecekleri araÃ§lardÄ±r. EmÃ¼latÃ¶r tespiti, uygulamanÄ±n bir emÃ¼latÃ¶r ortamÄ±nda Ã§alÄ±ÅŸÄ±p Ã§alÄ±ÅŸmadÄ±ÄŸÄ±nÄ± anlamasÄ±na olanak tanÄ±r. Qemu gibi popÃ¼ler emÃ¼latÃ¶rler iÃ§in Ã¶zel tespit mekanizmalarÄ± uygulanabilir.</w:t>
      </w:r>
    </w:p>
    <w:p>
      <w:pPr>
        <w:pStyle w:val="BodyText"/>
      </w:pPr>
      <w:r>
        <w:rPr>
          <w:bCs/>
          <w:b/>
        </w:rPr>
        <w:t xml:space="preserve">Kaynak ve Uygulama:</w:t>
      </w:r>
    </w:p>
    <w:p>
      <w:pPr>
        <w:numPr>
          <w:ilvl w:val="0"/>
          <w:numId w:val="1003"/>
        </w:numPr>
        <w:pStyle w:val="Compact"/>
      </w:pPr>
      <w:r>
        <w:t xml:space="preserve">Qemu ARM EmÃ¼latÃ¶r Tespiti iÃ§in kullanÄ±lan bir Ã¶rnek:</w:t>
      </w:r>
      <w:r>
        <w:t xml:space="preserve"> </w:t>
      </w:r>
      <w:hyperlink r:id="rId27">
        <w:r>
          <w:rPr>
            <w:rStyle w:val="Hyperlink"/>
          </w:rPr>
          <w:t xml:space="preserve">Anti Emulator for Qemu ARM</w:t>
        </w:r>
      </w:hyperlink>
    </w:p>
    <w:p>
      <w:pPr>
        <w:numPr>
          <w:ilvl w:val="0"/>
          <w:numId w:val="1003"/>
        </w:numPr>
        <w:pStyle w:val="Compact"/>
      </w:pPr>
      <w:r>
        <w:t xml:space="preserve">EmÃ¼latÃ¶r ortamÄ±nÄ± algÄ±lama ve Ã§alÄ±ÅŸma sÃ¼recinde uygulamanÄ±n iÅŸlevini deÄŸiÅŸtirme.</w:t>
      </w:r>
    </w:p>
    <w:bookmarkEnd w:id="28"/>
    <w:bookmarkStart w:id="29" w:name="Xc6a852869f073b0e01bafbabaaf20b9277183d0"/>
    <w:p>
      <w:pPr>
        <w:pStyle w:val="Heading4"/>
      </w:pPr>
      <w:r>
        <w:rPr>
          <w:bCs/>
          <w:b/>
        </w:rPr>
        <w:t xml:space="preserve">2. Hata AyÄ±klama Modu Tespiti (Debug Mode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 uygulamanÄ±n hata ayÄ±klama (debug) modunda Ã§alÄ±ÅŸmasÄ±, kÃ¶tÃ¼ niyetli kiÅŸilerin uygulamayÄ± analiz etmeleri iÃ§in bir fÄ±rsat saÄŸlar. UygulamanÄ±n hata ayÄ±klama modunda olup olmadÄ±ÄŸÄ±nÄ± tespit etmek, bu modda Ã§alÄ±ÅŸmasÄ±nÄ± engelleyerek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UygulamanÄ±n Ã§alÄ±ÅŸma zamanÄ±nda hata ayÄ±klama modunda olup olmadÄ±ÄŸÄ±nÄ± kontrol eden kod parÃ§acÄ±klarÄ± eklemek.</w:t>
      </w:r>
    </w:p>
    <w:p>
      <w:pPr>
        <w:numPr>
          <w:ilvl w:val="0"/>
          <w:numId w:val="1004"/>
        </w:numPr>
        <w:pStyle w:val="Compact"/>
      </w:pPr>
      <w:r>
        <w:t xml:space="preserve">Hata ayÄ±klama modunda olduÄŸunda uygulamanÄ±n Ã§alÄ±ÅŸmasÄ±nÄ± sonlandÄ±rmak veya farklÄ± bir iÅŸlev sergilemesini saÄŸlamak.</w:t>
      </w:r>
    </w:p>
    <w:bookmarkEnd w:id="29"/>
    <w:bookmarkStart w:id="30" w:name="X0904c166df56ecc2af37255fd80a421cc28d64d"/>
    <w:p>
      <w:pPr>
        <w:pStyle w:val="Heading4"/>
      </w:pPr>
      <w:r>
        <w:rPr>
          <w:bCs/>
          <w:b/>
        </w:rPr>
        <w:t xml:space="preserve">3. Debugger BaÄŸlantÄ±sÄ± Tespiti (Debugger Attach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Hata ayÄ±klayÄ±cÄ±larÄ±n (debugger) uygulamaya baÄŸlanmasÄ±, uygulamanÄ±n izlenmesine ve analiz edilmesine yol aÃ§ar. Debugger tespiti, uygulamanÄ±n Ã§alÄ±ÅŸma sÄ±rasÄ±nda bir hata ayÄ±klayÄ±cÄ±ya baÄŸlanÄ±p baÄŸlanmadÄ±ÄŸÄ±nÄ± kontrol eder ve buna gÃ¶re hareket eder.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Debugger tespit edildiÄŸinde uygulamanÄ±n kapanmasÄ±nÄ± veya iÅŸlev deÄŸiÅŸtirmesini saÄŸlama.</w:t>
      </w:r>
    </w:p>
    <w:p>
      <w:pPr>
        <w:numPr>
          <w:ilvl w:val="0"/>
          <w:numId w:val="1005"/>
        </w:numPr>
        <w:pStyle w:val="Compact"/>
      </w:pPr>
      <w:r>
        <w:t xml:space="preserve">Hata ayÄ±klayÄ±cÄ±ya baÄŸlantÄ±yÄ± algÄ±layan gÃ¼venlik mekanizmalarÄ± eklemek.</w:t>
      </w:r>
    </w:p>
    <w:bookmarkEnd w:id="30"/>
    <w:bookmarkStart w:id="31" w:name="X4129a260e89d322020878cb6364379e788ec982"/>
    <w:p>
      <w:pPr>
        <w:pStyle w:val="Heading4"/>
      </w:pPr>
      <w:r>
        <w:rPr>
          <w:bCs/>
          <w:b/>
        </w:rPr>
        <w:t xml:space="preserve">4. RootBeer Implementasyonu (RootBeer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RootBeer, Android cihazlarÄ±nÄ±n root olup olmadÄ±ÄŸÄ±nÄ± kontrol eden bir kÃ¼tÃ¼phanedir. Root edilmiÅŸ cihazlar, uygulamanÄ±n gÃ¼venliÄŸini tehlikeye atabilir. RootBeer kullanarak, root edilmiÅŸ cihazlarÄ±n tespiti yapÄ±labilir.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RootBeer kullanarak cihazÄ±n root olup olmadÄ±ÄŸÄ±nÄ± tespit etme.</w:t>
      </w:r>
    </w:p>
    <w:p>
      <w:pPr>
        <w:numPr>
          <w:ilvl w:val="0"/>
          <w:numId w:val="1006"/>
        </w:numPr>
        <w:pStyle w:val="Compact"/>
      </w:pPr>
      <w:r>
        <w:t xml:space="preserve">Root edilmiÅŸ cihazlarda uygulamanÄ±n Ã§alÄ±ÅŸmasÄ±nÄ± engelleme veya kÄ±sÄ±tlÄ± iÅŸlev saÄŸlama.</w:t>
      </w:r>
    </w:p>
    <w:bookmarkEnd w:id="31"/>
    <w:bookmarkStart w:id="32" w:name="X2032653543b86761ff94fe05065726554217e68"/>
    <w:p>
      <w:pPr>
        <w:pStyle w:val="Heading4"/>
      </w:pPr>
      <w:r>
        <w:rPr>
          <w:bCs/>
          <w:b/>
        </w:rPr>
        <w:t xml:space="preserve">5. AndroidSecurityManager ile Root Tespiti (AndroidSecurityManager Rooted Device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AndroidSecurityManager, Android cihazlarÄ±nÄ±n gÃ¼venlik durumu hakkÄ±nda bilgi saÄŸlayan bir gÃ¼venlik yÃ¶neticisidir. Root edilmiÅŸ cihazlarÄ± tespit ederek uygulamanÄ±n bu cihazlarda Ã§alÄ±ÅŸmamasÄ±nÄ±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AndroidSecurityManager kullanarak root kontrolÃ¼ gerÃ§ekleÅŸtirme.</w:t>
      </w:r>
    </w:p>
    <w:p>
      <w:pPr>
        <w:numPr>
          <w:ilvl w:val="0"/>
          <w:numId w:val="1007"/>
        </w:numPr>
        <w:pStyle w:val="Compact"/>
      </w:pPr>
      <w:r>
        <w:t xml:space="preserve">Root edilmiÅŸ cihazlarda belirli Ã¶zellikleri devre dÄ±ÅŸÄ± bÄ±rakma.</w:t>
      </w:r>
    </w:p>
    <w:bookmarkEnd w:id="32"/>
    <w:bookmarkStart w:id="33" w:name="Xbecab03fd3b318f5ecafe6758fd2c989507869f"/>
    <w:p>
      <w:pPr>
        <w:pStyle w:val="Heading4"/>
      </w:pPr>
      <w:r>
        <w:rPr>
          <w:bCs/>
          <w:b/>
        </w:rPr>
        <w:t xml:space="preserve">6. SafetyNet Implementasyonu (SafetyNet Implementation)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Google SafetyNet, cihazÄ±n gÃ¼venlik durumunu deÄŸerlendirmek iÃ§in kullanÄ±lan bir API’dir. Uygulamalar, SafetyNet ile cihazÄ±n gÃ¼venlik bÃ¼tÃ¼nlÃ¼ÄŸÃ¼nÃ¼ kontrol edebilir ve gÃ¼venlik ihlalleri tespit edildiÄŸinde tepki verebilir.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SafetyNet API’yi kullanarak cihazÄ±n gÃ¼venlik bÃ¼tÃ¼nlÃ¼ÄŸÃ¼nÃ¼ kontrol etmek.</w:t>
      </w:r>
    </w:p>
    <w:p>
      <w:pPr>
        <w:numPr>
          <w:ilvl w:val="0"/>
          <w:numId w:val="1008"/>
        </w:numPr>
        <w:pStyle w:val="Compact"/>
      </w:pPr>
      <w:r>
        <w:t xml:space="preserve">GÃ¼venlik ihlalleri tespit edildiÄŸinde uygulamanÄ±n davranÄ±ÅŸÄ±nÄ± deÄŸiÅŸtirmek veya sonlandÄ±rmak.</w:t>
      </w:r>
    </w:p>
    <w:bookmarkEnd w:id="33"/>
    <w:bookmarkStart w:id="34" w:name="Xbbd4ad88003638204e552d9242b7d913a63bcf8"/>
    <w:p>
      <w:pPr>
        <w:pStyle w:val="Heading4"/>
      </w:pPr>
      <w:r>
        <w:rPr>
          <w:bCs/>
          <w:b/>
        </w:rPr>
        <w:t xml:space="preserve">7. KullanÄ±lan Native KÃ¼tÃ¼phane Checksum KontrolÃ¼ (Used Native Library Checksum Control)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kullandÄ±ÄŸÄ± native kÃ¼tÃ¼phanelerin checksum deÄŸerlerini kontrol etmek, bu kÃ¼tÃ¼phanelerin deÄŸiÅŸtirilip deÄŸiÅŸtirilmediÄŸini anlamamÄ±zÄ± saÄŸlar. Bu, uygulamanÄ±n gÃ¼venliÄŸini korumanÄ±n Ã¶nemli bir yoludur.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Ã‡alÄ±ÅŸma zamanÄ±nda kullanÄ±lan kÃ¼tÃ¼phanelerin checksum deÄŸerlerini kontrol etme.</w:t>
      </w:r>
    </w:p>
    <w:p>
      <w:pPr>
        <w:numPr>
          <w:ilvl w:val="0"/>
          <w:numId w:val="1009"/>
        </w:numPr>
        <w:pStyle w:val="Compact"/>
      </w:pPr>
      <w:r>
        <w:t xml:space="preserve">KÃ¼tÃ¼phane Ã¼zerinde bir deÄŸiÅŸiklik tespit edilirse uygulamanÄ±n Ã§alÄ±ÅŸmasÄ±nÄ± sonlandÄ±rma veya iÅŸlev deÄŸiÅŸtirme.</w:t>
      </w:r>
    </w:p>
    <w:bookmarkEnd w:id="34"/>
    <w:bookmarkStart w:id="35" w:name="X27f935beb66928d11987028a18ba319425ffb79"/>
    <w:p>
      <w:pPr>
        <w:pStyle w:val="Heading4"/>
      </w:pPr>
      <w:r>
        <w:rPr>
          <w:bCs/>
          <w:b/>
        </w:rPr>
        <w:t xml:space="preserve">8. Tamper Cihaz Tespiti (Tamper Device Detection)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veya uygulamanÄ±n manipÃ¼le edilip edilmediÄŸini kontrol etmek, uygulamayÄ± gÃ¼venlik ihlallerine karÅŸÄ± korur. Tamper tespiti ile cihaz veya uygulama Ã¼zerinde yapÄ±lmÄ±ÅŸ herhangi bir deÄŸiÅŸikliÄŸi algÄ±layabilirsiniz.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Cihaz veya uygulamanÄ±n tamper edilmiÅŸ olup olmadÄ±ÄŸÄ±nÄ± tespit etme.</w:t>
      </w:r>
    </w:p>
    <w:p>
      <w:pPr>
        <w:numPr>
          <w:ilvl w:val="0"/>
          <w:numId w:val="1010"/>
        </w:numPr>
        <w:pStyle w:val="Compact"/>
      </w:pPr>
      <w:r>
        <w:t xml:space="preserve">Tamper tespit edildiÄŸinde uygulamanÄ±n Ã§alÄ±ÅŸmasÄ±nÄ± durdurma veya kÄ±sÄ±tlama.</w:t>
      </w:r>
    </w:p>
    <w:bookmarkEnd w:id="35"/>
    <w:bookmarkStart w:id="36" w:name="X90ed7d53d524b3a233d6102d0416cdfdd29b97b"/>
    <w:p>
      <w:pPr>
        <w:pStyle w:val="Heading4"/>
      </w:pPr>
      <w:r>
        <w:rPr>
          <w:bCs/>
          <w:b/>
        </w:rPr>
        <w:t xml:space="preserve">9. SSL Pinning ve WebView SSL Pinning (SSL Pinning and Webview SSL Pinning)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SSL Pinning, uygulamanÄ±n belirli bir sunucuya gÃ¼venli ÅŸekilde baÄŸlanmasÄ±nÄ± saÄŸlamak iÃ§in kullanÄ±lÄ±r. WebView Ã¼zerinde SSL pinning uygulamak, kullanÄ±cÄ±larÄ±n sahte sunucularla baÄŸlantÄ± kurmasÄ±nÄ± engeller.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WebView’da SSL pinning uygulayarak sunucunun kimliÄŸini doÄŸrulamak.</w:t>
      </w:r>
    </w:p>
    <w:p>
      <w:pPr>
        <w:numPr>
          <w:ilvl w:val="0"/>
          <w:numId w:val="1011"/>
        </w:numPr>
        <w:pStyle w:val="Compact"/>
      </w:pPr>
      <w:r>
        <w:t xml:space="preserve">YanlÄ±ÅŸ sunucularla baÄŸlantÄ± kurulduÄŸunda baÄŸlantÄ±yÄ± kesmek.</w:t>
      </w:r>
    </w:p>
    <w:bookmarkEnd w:id="36"/>
    <w:bookmarkStart w:id="37" w:name="X9f4561ceb0dfa72347a75716ff4dcfd45ced4aa"/>
    <w:p>
      <w:pPr>
        <w:pStyle w:val="Heading4"/>
      </w:pPr>
      <w:r>
        <w:rPr>
          <w:bCs/>
          <w:b/>
        </w:rPr>
        <w:t xml:space="preserve">10. Sunucu SertifikasÄ± KontrolÃ¼ (Server Certificate Check)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bir sunucuya baÄŸlanÄ±rken sunucu sertifikasÄ±nÄ±n doÄŸruluÄŸunu kontrol etmesi, sahte sunucularla baÄŸlantÄ± kurmayÄ± engeller. Bu, man-in-the-middle saldÄ±rÄ±larÄ±na karÅŸÄ± Ã¶nemli bir koruma saÄŸlar.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Sunucu sertifikasÄ±nÄ±n doÄŸruluÄŸunu Ã§alÄ±ÅŸma sÄ±rasÄ±nda kontrol etme.</w:t>
      </w:r>
    </w:p>
    <w:p>
      <w:pPr>
        <w:numPr>
          <w:ilvl w:val="0"/>
          <w:numId w:val="1012"/>
        </w:numPr>
        <w:pStyle w:val="Compact"/>
      </w:pPr>
      <w:r>
        <w:t xml:space="preserve">YanlÄ±ÅŸ sertifika tespit edildiÄŸinde baÄŸlantÄ±yÄ± kesme.</w:t>
      </w:r>
    </w:p>
    <w:bookmarkEnd w:id="37"/>
    <w:bookmarkStart w:id="38" w:name="Xefc643cdfbc57d964a779aaf9f391f29ee9fd01"/>
    <w:p>
      <w:pPr>
        <w:pStyle w:val="Heading4"/>
      </w:pPr>
      <w:r>
        <w:rPr>
          <w:bCs/>
          <w:b/>
        </w:rPr>
        <w:t xml:space="preserve">11. Cihaz ve SÃ¼rÃ¼m BaÄŸlama (DeviceBinding &amp; VersionBinding)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 baÄŸlama, uygulamanÄ±n belirli bir cihaz Ã¼zerinde Ã§alÄ±ÅŸmasÄ±nÄ± saÄŸlar ve baÅŸka bir cihazda Ã§alÄ±ÅŸmasÄ±nÄ± engeller. SÃ¼rÃ¼m baÄŸlama ise uygulamanÄ±n belirli bir sÃ¼rÃ¼mde Ã§alÄ±ÅŸtÄ±ÄŸÄ±ndan emin olur.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UygulamanÄ±n sadece belirli bir cihazda Ã§alÄ±ÅŸmasÄ±nÄ± saÄŸlayan cihaz baÄŸlama iÅŸlemlerini gerÃ§ekleÅŸtirme.</w:t>
      </w:r>
    </w:p>
    <w:p>
      <w:pPr>
        <w:numPr>
          <w:ilvl w:val="0"/>
          <w:numId w:val="1013"/>
        </w:numPr>
        <w:pStyle w:val="Compact"/>
      </w:pPr>
      <w:r>
        <w:t xml:space="preserve">UygulamanÄ±n yalnÄ±zca belirli sÃ¼rÃ¼mlerde Ã§alÄ±ÅŸmasÄ±nÄ± kontrol eden sÃ¼rÃ¼m baÄŸlama iÅŸlemleri.</w:t>
      </w:r>
    </w:p>
    <w:bookmarkEnd w:id="38"/>
    <w:bookmarkStart w:id="39" w:name="Xc0bce6164858d3ef587ddca36c502fef15d2aa3"/>
    <w:p>
      <w:pPr>
        <w:pStyle w:val="Heading4"/>
      </w:pPr>
      <w:r>
        <w:rPr>
          <w:bCs/>
          <w:b/>
        </w:rPr>
        <w:t xml:space="preserve">12. TÃ¼ketici DoÄŸrulamasÄ± (Consumer Verification)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UygulamanÄ±n gerÃ§ek kullanÄ±cÄ± tarafÄ±ndan kullanÄ±ldÄ±ÄŸÄ±nÄ± doÄŸrulamak, sahte kullanÄ±cÄ±larÄ± ve otomatik iÅŸlemleri engellemeye yardÄ±mcÄ± olur. Bu doÄŸrulama iÅŸlemi, tÃ¼keticinin kimliÄŸini doÄŸrular.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TÃ¼ketici doÄŸrulamasÄ± iÃ§in gÃ¼venlik testleri ve algoritmalar kullanmak.</w:t>
      </w:r>
    </w:p>
    <w:p>
      <w:pPr>
        <w:numPr>
          <w:ilvl w:val="0"/>
          <w:numId w:val="1014"/>
        </w:numPr>
        <w:pStyle w:val="Compact"/>
      </w:pPr>
      <w:r>
        <w:t xml:space="preserve">DoÄŸrulanmamÄ±ÅŸ kullanÄ±cÄ±lar iÃ§in eriÅŸim kÄ±sÄ±tlamalarÄ± koymak.</w:t>
      </w:r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6.tr_slide.pdf" TargetMode="External" /><Relationship Type="http://schemas.openxmlformats.org/officeDocument/2006/relationships/hyperlink" Id="rId23" Target="cen429-week-6.tr_slide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0" Target="pandoc_cen429-week-6.tr_doc.pdf" TargetMode="External" /><Relationship Type="http://schemas.openxmlformats.org/officeDocument/2006/relationships/hyperlink" Id="rId21" Target="pandoc_cen429-week-6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6.tr_slide.pdf" TargetMode="External" /><Relationship Type="http://schemas.openxmlformats.org/officeDocument/2006/relationships/hyperlink" Id="rId23" Target="cen429-week-6.tr_slide.pptx" TargetMode="External" /><Relationship Type="http://schemas.openxmlformats.org/officeDocument/2006/relationships/hyperlink" Id="rId27" Target="https://github.com/strazzere/anti-emulator/blob/master/AntiEmulator/jni/anti.c" TargetMode="External" /><Relationship Type="http://schemas.openxmlformats.org/officeDocument/2006/relationships/hyperlink" Id="rId20" Target="pandoc_cen429-week-6.tr_doc.pdf" TargetMode="External" /><Relationship Type="http://schemas.openxmlformats.org/officeDocument/2006/relationships/hyperlink" Id="rId21" Target="pandoc_cen429-week-6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Hafta-6</dc:title>
  <dc:creator>Yazar: Dr. Ã–ÄŸr. Ãœyesi UÄŸur CORUH</dc:creator>
  <dc:language>tr-TR</dc:language>
  <cp:keywords/>
  <dcterms:created xsi:type="dcterms:W3CDTF">2024-09-26T02:34:40Z</dcterms:created>
  <dcterms:modified xsi:type="dcterms:W3CDTF">2024-09-26T02:34:40Z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Hafta-6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Ã‡alÄ±ÅŸma ZamanÄ± Uygulama KorumasÄ± (RASP)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Java iÃ§in RASP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