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Hafta-7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Karartma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26" w:name="hafta-7"/>
    <w:p>
      <w:pPr>
        <w:pStyle w:val="Heading2"/>
      </w:pPr>
      <w:r>
        <w:t xml:space="preserve">Hafta-7</w:t>
      </w:r>
    </w:p>
    <w:bookmarkStart w:id="24" w:name="Xc8db56965dc8d6ee80439d98d3b3d1a39e84db3"/>
    <w:p>
      <w:pPr>
        <w:pStyle w:val="Heading4"/>
      </w:pPr>
      <w:r>
        <w:t xml:space="preserve">Kod Karartma (Obfuscation) ve Ã‡eÅŸitlendirme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Kod Karartma ve Ã‡eÅŸitlendirme Teknikleri</w:t>
      </w:r>
    </w:p>
    <w:p>
      <w:pPr>
        <w:numPr>
          <w:ilvl w:val="0"/>
          <w:numId w:val="1002"/>
        </w:numPr>
        <w:pStyle w:val="Compact"/>
      </w:pPr>
      <w:r>
        <w:t xml:space="preserve">Statik ve Dinamik Kod Karartma</w:t>
      </w:r>
    </w:p>
    <w:p>
      <w:pPr>
        <w:numPr>
          <w:ilvl w:val="0"/>
          <w:numId w:val="1002"/>
        </w:numPr>
        <w:pStyle w:val="Compact"/>
      </w:pPr>
      <w:r>
        <w:t xml:space="preserve">SanallaÅŸtÄ±rma ve Åžifreleme</w:t>
      </w:r>
    </w:p>
    <w:bookmarkEnd w:id="25"/>
    <w:bookmarkEnd w:id="26"/>
    <w:bookmarkStart w:id="37" w:name="Xe10c16d62da670a96f4cc223ffd68aec5936ceb"/>
    <w:p>
      <w:pPr>
        <w:pStyle w:val="Heading2"/>
      </w:pPr>
      <w:r>
        <w:rPr>
          <w:bCs/>
          <w:b/>
        </w:rPr>
        <w:t xml:space="preserve">Hafta-7: Kod Karartma (Code Obfuscation) ve Ã‡eÅŸitlendirme (Diversifications)</w:t>
      </w:r>
    </w:p>
    <w:p>
      <w:pPr>
        <w:pStyle w:val="FirstParagraph"/>
      </w:pPr>
      <w:r>
        <w:t xml:space="preserve">Kod karartma ve Ã§eÅŸitlendirme teknikleri, yazÄ±lÄ±mÄ±n gÃ¼venliÄŸini artÄ±rmak amacÄ±yla kaynak kodunun ve iÅŸlevlerinin karmaÅŸÄ±k hale getirilmesini iÃ§erir. Bu hafta, bu teknikleri ve bunlarÄ±n uygulamalarÄ±nÄ± inceleyeceÄŸiz. Bu yÃ¶ntemler, Ã¶zellikle yazÄ±lÄ±mlarÄ±n tersine mÃ¼hendislikten korunmasÄ± ve saldÄ±rÄ±larÄ±n zorlaÅŸtÄ±rÄ±lmasÄ± iÃ§in kritik Ã¶neme sahiptir.</w:t>
      </w:r>
    </w:p>
    <w:bookmarkStart w:id="27" w:name="tigress-nedir"/>
    <w:p>
      <w:pPr>
        <w:pStyle w:val="Heading4"/>
      </w:pPr>
      <w:r>
        <w:rPr>
          <w:bCs/>
          <w:b/>
        </w:rPr>
        <w:t xml:space="preserve">1. Tigress Nedir?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programlarÄ± dÃ¶nÃ¼ÅŸtÃ¼rmek, karartmak ve karmaÅŸÄ±k hale getirmek iÃ§in kullanÄ±lan bir araÃ§tÄ±r. Karartma teknikleri ile yazÄ±lÄ±mlarÄ±n tersine mÃ¼hendislikten korunmasÄ±nÄ± saÄŸlar. FarklÄ± karartma teknikleri sunarak kodun analizini zorlaÅŸtÄ±rÄ±r.</w:t>
      </w:r>
    </w:p>
    <w:bookmarkEnd w:id="27"/>
    <w:bookmarkStart w:id="28" w:name="X5628c0a4905d4f89dc998cd94ab6cd1bb923382"/>
    <w:p>
      <w:pPr>
        <w:pStyle w:val="Heading4"/>
      </w:pPr>
      <w:r>
        <w:rPr>
          <w:bCs/>
          <w:b/>
        </w:rPr>
        <w:t xml:space="preserve">2. Kod Karartma Teknikleri (Types of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 karartma, kodu insan ve araÃ§lar tarafÄ±ndan anlaÅŸÄ±lmasÄ± zor hale getirir. AÅŸaÄŸÄ±daki teknikler kod karartmanÄ±n temel yÃ¶ntemlerindendir: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Abstraction Transformations:</w:t>
      </w:r>
      <w:r>
        <w:t xml:space="preserve"> </w:t>
      </w:r>
      <w:r>
        <w:t xml:space="preserve">ModÃ¼l yapÄ±larÄ±, sÄ±nÄ±flar, fonksiyonlar vb. yapÄ±larÄ±n yok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Transformations:</w:t>
      </w:r>
      <w:r>
        <w:t xml:space="preserve"> </w:t>
      </w:r>
      <w:r>
        <w:t xml:space="preserve">Veri yapÄ±larÄ±nÄ± yeni temsillerle deÄŸiÅŸtirmek.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Control Transformations:</w:t>
      </w:r>
      <w:r>
        <w:t xml:space="preserve"> </w:t>
      </w:r>
      <w:r>
        <w:t xml:space="preserve">Kontrol yapÄ±larÄ±nÄ±n (if, while, repeat vb.) yok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Dynamic Transformations:</w:t>
      </w:r>
      <w:r>
        <w:t xml:space="preserve"> </w:t>
      </w:r>
      <w:r>
        <w:t xml:space="preserve">ProgramÄ±n Ã§alÄ±ÅŸma zamanÄ±nda deÄŸiÅŸiklik yapmasÄ±.</w:t>
      </w:r>
    </w:p>
    <w:bookmarkEnd w:id="28"/>
    <w:bookmarkStart w:id="29" w:name="statik-kod-karartma-static-obfuscation"/>
    <w:p>
      <w:pPr>
        <w:pStyle w:val="Heading4"/>
      </w:pPr>
      <w:r>
        <w:rPr>
          <w:bCs/>
          <w:b/>
        </w:rPr>
        <w:t xml:space="preserve">3. Statik Kod Karartma (Static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karartma, programÄ±n Ã§alÄ±ÅŸma zamanÄ±nda sabit kalan karartma tÃ¼rÃ¼dÃ¼r. ProgramÄ±n yapÄ±sÄ±nÄ± deÄŸiÅŸtirir ancak Ã§alÄ±ÅŸÄ±rken deÄŸiÅŸmez. AÅŸaÄŸÄ±daki teknikler bu kategoridedir: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Bogus Control Flow:</w:t>
      </w:r>
      <w:r>
        <w:t xml:space="preserve"> </w:t>
      </w:r>
      <w:r>
        <w:t xml:space="preserve">ProgramÄ±n kontrol akÄ±ÅŸÄ±nÄ± karmaÅŸÄ±k hale getirir. GerÃ§ek olmayan kontrol yapÄ±larÄ± eklenir, Ã¶lÃ¼ dallar ve gereksiz dallar kullanÄ±lÄ±r.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yapÄ±larÄ±nÄ±n yapÄ±larÄ±nÄ± bozarak kodu dÃ¼mdÃ¼z hale getirir.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Kodda gereksiz dallanmalar ve Ã¶lÃ¼ dallar ekleyerek kontrol akÄ±ÅŸÄ±nÄ± zorlaÅŸtÄ±rmak.</w:t>
      </w:r>
    </w:p>
    <w:p>
      <w:pPr>
        <w:numPr>
          <w:ilvl w:val="0"/>
          <w:numId w:val="1005"/>
        </w:numPr>
        <w:pStyle w:val="Compact"/>
      </w:pPr>
      <w:r>
        <w:t xml:space="preserve">FonksiyonlarÄ±n iÃ§ine sahte iÅŸlemler yerleÅŸtirmek.</w:t>
      </w:r>
    </w:p>
    <w:bookmarkEnd w:id="29"/>
    <w:bookmarkStart w:id="30" w:name="X7f7fddbde2f94c3fe178bd1a733ffbc5beb9363"/>
    <w:p>
      <w:pPr>
        <w:pStyle w:val="Heading4"/>
      </w:pPr>
      <w:r>
        <w:rPr>
          <w:bCs/>
          <w:b/>
        </w:rPr>
        <w:t xml:space="preserve">4. Opaque Predicates ve KÄ±rma (Breaking Opaque Predicates)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rPr>
          <w:bCs/>
          <w:b/>
        </w:rPr>
        <w:t xml:space="preserve">Opaque Predicates</w:t>
      </w:r>
      <w:r>
        <w:t xml:space="preserve">, her zaman sabit bir deÄŸere sahip olan, ancak dÄ±ÅŸarÄ±dan bakÄ±ldÄ±ÄŸÄ±nda deÄŸiÅŸiyormuÅŸ gibi gÃ¶rÃ¼nen koÅŸul ifadeleridir. Bu koÅŸullarÄ±n karmaÅŸÄ±k matematiksel veya mantÄ±ksal iliÅŸkilerle oluÅŸturulmasÄ±,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Opaque Predicates</w:t>
      </w:r>
      <w:r>
        <w:t xml:space="preserve"> </w:t>
      </w:r>
      <w:r>
        <w:t xml:space="preserve">kullanarak sabit koÅŸullar oluÅŸturma.</w:t>
      </w:r>
    </w:p>
    <w:p>
      <w:pPr>
        <w:numPr>
          <w:ilvl w:val="0"/>
          <w:numId w:val="1006"/>
        </w:numPr>
        <w:pStyle w:val="Compact"/>
      </w:pPr>
      <w:r>
        <w:t xml:space="preserve">Opaque predicatesâ€™i kÄ±rma teknikleri ile matematiksel analizler yaparak bu yapÄ±larÄ± Ã§Ã¶zme.</w:t>
      </w:r>
    </w:p>
    <w:bookmarkEnd w:id="30"/>
    <w:bookmarkStart w:id="31" w:name="X531e2ea1ca8a561a7366d594e450be81fd712b3"/>
    <w:p>
      <w:pPr>
        <w:pStyle w:val="Heading4"/>
      </w:pPr>
      <w:r>
        <w:rPr>
          <w:bCs/>
          <w:b/>
        </w:rPr>
        <w:t xml:space="preserve">5. Åžifreleme TabanlÄ± SayÄ±sal DÃ¶nÃ¼ÅŸÃ¼mler (Encoding Integer Arithmetic)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SayÄ±lar Ã¼zerinde karmaÅŸÄ±k matematiksel dÃ¶nÃ¼ÅŸÃ¼mler kullanarak orijinal iÅŸlemleri gizleme. Ã–rneÄŸin, toplama iÅŸlemini karmaÅŸÄ±k matematiksel ifadelerle deÄŸiÅŸtirme, tersine mÃ¼hendisliÄŸi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x + y</w:t>
      </w:r>
      <w:r>
        <w:t xml:space="preserve"> </w:t>
      </w:r>
      <w:r>
        <w:t xml:space="preserve">gibi basit aritmetik iÅŸlemleri gizleyerek yerine daha karmaÅŸÄ±k matematiksel iÅŸlemler yerleÅŸtirme.</w:t>
      </w:r>
    </w:p>
    <w:p>
      <w:pPr>
        <w:numPr>
          <w:ilvl w:val="0"/>
          <w:numId w:val="1007"/>
        </w:numPr>
        <w:pStyle w:val="Compact"/>
      </w:pPr>
      <w:r>
        <w:t xml:space="preserve">DÃ¶nÃ¼ÅŸtÃ¼rÃ¼lmÃ¼ÅŸ sayÄ±sal iÅŸlemler Ã¼zerinde Ã§alÄ±ÅŸarak orijinal aritmetik yapÄ±yÄ± geri Ã§Ã¶zme.</w:t>
      </w:r>
    </w:p>
    <w:bookmarkEnd w:id="31"/>
    <w:bookmarkStart w:id="32" w:name="Xec87a1319851ee1bde9f895f5d3687e581318a2"/>
    <w:p>
      <w:pPr>
        <w:pStyle w:val="Heading4"/>
      </w:pPr>
      <w:r>
        <w:rPr>
          <w:bCs/>
          <w:b/>
        </w:rPr>
        <w:t xml:space="preserve">6. Linear Transformation ve SayÄ±sal DÃ¶nÃ¼ÅŸÃ¼mler (Linear Transformation and Number-Theoretic Tricks)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DoÄŸrusal dÃ¶nÃ¼ÅŸÃ¼mler, orijinal veriyi karmaÅŸÄ±k matematiksel dÃ¶nÃ¼ÅŸÃ¼mlerden geÃ§irerek gizler. Bu dÃ¶nÃ¼ÅŸÃ¼mler geri dÃ¶ndÃ¼rÃ¼lemez deÄŸildir, ancak analiz edilmesi zordur.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Mod 2^32 gibi bÃ¼yÃ¼k modÃ¼ler aritmetiklerle doÄŸrusal dÃ¶nÃ¼ÅŸÃ¼mler yaparak sayÄ±sal iÅŸlemleri gizleme.</w:t>
      </w:r>
    </w:p>
    <w:p>
      <w:pPr>
        <w:numPr>
          <w:ilvl w:val="0"/>
          <w:numId w:val="1008"/>
        </w:numPr>
        <w:pStyle w:val="Compact"/>
      </w:pPr>
      <w:r>
        <w:t xml:space="preserve">Euclidâ€™in GeniÅŸletilmiÅŸ AlgoritmasÄ± gibi matematiksel yÃ¶ntemlerle ters dÃ¶nÃ¼ÅŸÃ¼mleri yapma.</w:t>
      </w:r>
    </w:p>
    <w:bookmarkEnd w:id="32"/>
    <w:bookmarkStart w:id="33" w:name="sanallaåÿtärma-virtualization"/>
    <w:p>
      <w:pPr>
        <w:pStyle w:val="Heading4"/>
      </w:pPr>
      <w:r>
        <w:rPr>
          <w:bCs/>
          <w:b/>
        </w:rPr>
        <w:t xml:space="preserve">7. SanallaÅŸtÄ±rma (Virtualization)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SanallaÅŸtÄ±rma, kodun doÄŸrudan CPU’da Ã§alÄ±ÅŸtÄ±rÄ±lmasÄ± yerine bir sanal makine (interpreter) Ã¼zerinde Ã§alÄ±ÅŸtÄ±rÄ±lmasÄ±nÄ± saÄŸlar. Bu yÃ¶ntemle, programÄ±n Ã§alÄ±ÅŸma zamanÄ±nda sÃ¼rekli olarak Ã§evrimi yapÄ±lÄ±r ve kodun tersine mÃ¼hendisliÄŸi zorlaÅŸtÄ±rÄ±lÄ±r.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ProgramÄ±n tÃ¼m komutlarÄ±nÄ± bir interpreter aracÄ±lÄ±ÄŸÄ±yla Ã§alÄ±ÅŸtÄ±rarak orijinal kodu gizlemek.</w:t>
      </w:r>
    </w:p>
    <w:p>
      <w:pPr>
        <w:numPr>
          <w:ilvl w:val="0"/>
          <w:numId w:val="1009"/>
        </w:numPr>
        <w:pStyle w:val="Compact"/>
      </w:pPr>
      <w:r>
        <w:t xml:space="preserve">Interpreter bazlÄ± sanallaÅŸtÄ±rmalarla kodun sÃ¼rekli olarak deÄŸiÅŸken tutulmasÄ±.</w:t>
      </w:r>
    </w:p>
    <w:bookmarkEnd w:id="33"/>
    <w:bookmarkStart w:id="34" w:name="ãeåÿitlendirme-diversity"/>
    <w:p>
      <w:pPr>
        <w:pStyle w:val="Heading4"/>
      </w:pPr>
      <w:r>
        <w:rPr>
          <w:bCs/>
          <w:b/>
        </w:rPr>
        <w:t xml:space="preserve">8. Ã‡eÅŸitlendirme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Ã‡eÅŸitlendirme, her bir programÄ±n farklÄ± bir versiyonunu oluÅŸturarak, kodun sabit bir yapÄ±da olmamasÄ±nÄ± saÄŸlar. Bu, virÃ¼slerin veya kÃ¶tÃ¼ niyetli yazÄ±lÄ±mlarÄ±n kodu analiz etmesini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AynÄ± iÅŸlevi yerine getiren ancak farklÄ± gÃ¶rÃ¼nÃ¼mlerdeki kod yapÄ±larÄ± oluÅŸturma.</w:t>
      </w:r>
    </w:p>
    <w:p>
      <w:pPr>
        <w:numPr>
          <w:ilvl w:val="0"/>
          <w:numId w:val="1010"/>
        </w:numPr>
        <w:pStyle w:val="Compact"/>
      </w:pPr>
      <w:r>
        <w:t xml:space="preserve">Her kod versiyonunda kÃ¼Ã§Ã¼k yapÄ±sal deÄŸiÅŸiklikler yaparak kodun analiz edilmesini zorlaÅŸtÄ±rma.</w:t>
      </w:r>
    </w:p>
    <w:bookmarkEnd w:id="34"/>
    <w:bookmarkStart w:id="35" w:name="X22b63cc7404fd24205d481c9ccf4e5b57a66175"/>
    <w:p>
      <w:pPr>
        <w:pStyle w:val="Heading4"/>
      </w:pPr>
      <w:r>
        <w:rPr>
          <w:bCs/>
          <w:b/>
        </w:rPr>
        <w:t xml:space="preserve">9. Åžifreleme ve SayÄ±sal DÃ¶nÃ¼ÅŸÃ¼mler (Encoding and Transforming)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Kodun bazÄ± bÃ¶lÃ¼mleri, Ã¶zel ÅŸifreleme algoritmalarÄ±yla gizlenebilir. Bu, kodun analizini zorlaÅŸtÄ±ran baÅŸka bir karartma tekniÄŸidir. Ã–zellikle sayÄ±lar Ã¼zerinde ÅŸifreleme ve dÃ¶nÃ¼ÅŸÃ¼mler uygulanabilir.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Kod iÃ§inde kullanÄ±lan sayÄ±larÄ± ÅŸifreleyerek bu sayÄ±larÄ±n analizini zorlaÅŸtÄ±rma.</w:t>
      </w:r>
    </w:p>
    <w:p>
      <w:pPr>
        <w:numPr>
          <w:ilvl w:val="0"/>
          <w:numId w:val="1011"/>
        </w:numPr>
        <w:pStyle w:val="Compact"/>
      </w:pPr>
      <w:r>
        <w:t xml:space="preserve">ÅžifrelenmiÅŸ sayÄ±larÄ±n Ã§Ã¶zÃ¼mlerini analiz ederek orijinal deÄŸerleri geri dÃ¶ndÃ¼rme.</w:t>
      </w:r>
    </w:p>
    <w:bookmarkEnd w:id="35"/>
    <w:bookmarkStart w:id="36" w:name="Xf034c29ed3570d6f7e9f675c9b6a0a56f44044c"/>
    <w:p>
      <w:pPr>
        <w:pStyle w:val="Heading4"/>
      </w:pPr>
      <w:r>
        <w:rPr>
          <w:bCs/>
          <w:b/>
        </w:rPr>
        <w:t xml:space="preserve">10. Opaque Ä°fadeler ve Dinamik Karartma (Opaque Expressions and Dynamic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Opaque ifadeler, kodun belirli kÄ±sÄ±mlarÄ±nÄ±n karmaÅŸÄ±k koÅŸullar altÄ±nda deÄŸerlendirilmesini saÄŸlar. Dinamik karartma, kodun Ã§alÄ±ÅŸma zamanÄ±nda sÃ¼rekli olarak dÃ¶nÃ¼ÅŸtÃ¼rÃ¼lmesi ve deÄŸiÅŸken tutulmasÄ±nÄ± iÃ§erir.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Kodun Ã§alÄ±ÅŸtÄ±ÄŸÄ± sÄ±rada sÃ¼rekli olarak dÃ¶nÃ¼ÅŸÃ¼mler uygulayarak analiz edilmesini zorlaÅŸtÄ±rmak.</w:t>
      </w:r>
    </w:p>
    <w:p>
      <w:pPr>
        <w:numPr>
          <w:ilvl w:val="0"/>
          <w:numId w:val="1012"/>
        </w:numPr>
        <w:pStyle w:val="Compact"/>
      </w:pPr>
      <w:r>
        <w:t xml:space="preserve">Ã‡alÄ±ÅŸma zamanÄ±nda kodu yeniden yapÄ±landÄ±rarak sabit kalmasÄ±nÄ± engellemek.</w:t>
      </w:r>
    </w:p>
    <w:p>
      <w:pPr>
        <w:pStyle w:val="FirstParagraph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7.tr_slide.pdf" TargetMode="External" /><Relationship Type="http://schemas.openxmlformats.org/officeDocument/2006/relationships/hyperlink" Id="rId23" Target="cen429-week-7.tr_slide.pptx" TargetMode="External" /><Relationship Type="http://schemas.openxmlformats.org/officeDocument/2006/relationships/hyperlink" Id="rId20" Target="pandoc_cen429-week-7.tr_doc.pdf" TargetMode="External" /><Relationship Type="http://schemas.openxmlformats.org/officeDocument/2006/relationships/hyperlink" Id="rId21" Target="pandoc_cen429-week-7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7.tr_slide.pdf" TargetMode="External" /><Relationship Type="http://schemas.openxmlformats.org/officeDocument/2006/relationships/hyperlink" Id="rId23" Target="cen429-week-7.tr_slide.pptx" TargetMode="External" /><Relationship Type="http://schemas.openxmlformats.org/officeDocument/2006/relationships/hyperlink" Id="rId20" Target="pandoc_cen429-week-7.tr_doc.pdf" TargetMode="External" /><Relationship Type="http://schemas.openxmlformats.org/officeDocument/2006/relationships/hyperlink" Id="rId21" Target="pandoc_cen429-week-7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Hafta-7</dc:title>
  <dc:creator>Yazar: Dr. Ã–ÄŸr. Ãœyesi UÄŸur CORUH</dc:creator>
  <dc:language>tr-TR</dc:language>
  <cp:keywords/>
  <dcterms:created xsi:type="dcterms:W3CDTF">2024-09-26T02:34:48Z</dcterms:created>
  <dcterms:modified xsi:type="dcterms:W3CDTF">2024-09-26T02:34:48Z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Hafta-7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Karartma (Obfuscation)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Karartma ve Ã‡eÅŸitlendirme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