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02" w:rsidRDefault="00617F19">
      <w:r>
        <w:rPr>
          <w:noProof/>
        </w:rPr>
        <w:drawing>
          <wp:inline distT="0" distB="0" distL="0" distR="0">
            <wp:extent cx="4352925" cy="61643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angsu_final_fin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945" cy="61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02" w:rsidRPr="008618C0" w:rsidRDefault="00064802">
      <w:pPr>
        <w:rPr>
          <w:rFonts w:ascii="Calibri" w:hAnsi="Calibri" w:cs="Calibri"/>
          <w:color w:val="000000"/>
          <w:sz w:val="24"/>
          <w:szCs w:val="24"/>
        </w:rPr>
      </w:pPr>
      <w:r w:rsidRPr="008618C0">
        <w:rPr>
          <w:rFonts w:ascii="Calibri" w:hAnsi="Calibri" w:cs="Calibri" w:hint="eastAsia"/>
          <w:color w:val="000000"/>
          <w:sz w:val="24"/>
          <w:szCs w:val="24"/>
        </w:rPr>
        <w:t>Figure</w:t>
      </w:r>
      <w:r w:rsidRPr="008618C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618C0">
        <w:rPr>
          <w:rFonts w:ascii="Calibri" w:hAnsi="Calibri" w:cs="Calibri" w:hint="eastAsia"/>
          <w:color w:val="000000"/>
          <w:sz w:val="24"/>
          <w:szCs w:val="24"/>
        </w:rPr>
        <w:t>1</w:t>
      </w:r>
      <w:r w:rsidRPr="008618C0">
        <w:rPr>
          <w:rFonts w:ascii="Calibri" w:hAnsi="Calibri" w:cs="Calibri" w:hint="eastAsia"/>
          <w:color w:val="000000"/>
          <w:sz w:val="24"/>
          <w:szCs w:val="24"/>
        </w:rPr>
        <w:t>：</w:t>
      </w:r>
      <w:r w:rsidRPr="008618C0">
        <w:rPr>
          <w:rFonts w:ascii="Calibri" w:hAnsi="Calibri" w:cs="Calibri" w:hint="eastAsia"/>
          <w:color w:val="000000"/>
          <w:sz w:val="24"/>
          <w:szCs w:val="24"/>
        </w:rPr>
        <w:t>Study</w:t>
      </w:r>
      <w:r w:rsidRPr="008618C0">
        <w:rPr>
          <w:rFonts w:ascii="Calibri" w:hAnsi="Calibri" w:cs="Calibri"/>
          <w:color w:val="000000"/>
          <w:sz w:val="24"/>
          <w:szCs w:val="24"/>
        </w:rPr>
        <w:t xml:space="preserve"> on the city spatial connectivity of Jiangsu Province (China): Gravity Model</w:t>
      </w:r>
    </w:p>
    <w:p w:rsidR="00543455" w:rsidRPr="00543455" w:rsidRDefault="00064802" w:rsidP="005434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A3057E">
        <w:rPr>
          <w:rFonts w:ascii="Calibri" w:hAnsi="Calibri" w:cs="Calibri"/>
          <w:color w:val="000000"/>
          <w:sz w:val="24"/>
          <w:szCs w:val="24"/>
        </w:rPr>
        <w:t>workfl</w:t>
      </w:r>
      <w:r w:rsidR="00290748">
        <w:rPr>
          <w:rFonts w:ascii="Calibri" w:hAnsi="Calibri" w:cs="Calibri"/>
          <w:color w:val="000000"/>
          <w:sz w:val="24"/>
          <w:szCs w:val="24"/>
        </w:rPr>
        <w:t>ows used to generate both maps and a</w:t>
      </w:r>
      <w:r w:rsidR="00290748" w:rsidRPr="00B31E1F">
        <w:rPr>
          <w:rFonts w:ascii="Calibri" w:hAnsi="Calibri" w:cs="Calibri"/>
          <w:color w:val="000000"/>
          <w:sz w:val="24"/>
          <w:szCs w:val="24"/>
        </w:rPr>
        <w:t>n assessment of the data sources used in their generation</w:t>
      </w:r>
    </w:p>
    <w:p w:rsidR="006812B8" w:rsidRPr="00E11DA8" w:rsidRDefault="00064802" w:rsidP="00394080">
      <w:pPr>
        <w:pStyle w:val="Default"/>
        <w:spacing w:line="360" w:lineRule="auto"/>
      </w:pPr>
      <w:r w:rsidRPr="00E11DA8">
        <w:rPr>
          <w:rFonts w:hint="eastAsia"/>
        </w:rPr>
        <w:t>Th</w:t>
      </w:r>
      <w:r w:rsidRPr="00E11DA8">
        <w:t xml:space="preserve">e ArcMap workflow </w:t>
      </w:r>
      <w:r w:rsidR="00380CFB" w:rsidRPr="00E11DA8">
        <w:t>mainly follows the practical_2</w:t>
      </w:r>
      <w:r w:rsidR="005F41BB">
        <w:t>.</w:t>
      </w:r>
      <w:r w:rsidR="00380CFB" w:rsidRPr="00E11DA8">
        <w:t xml:space="preserve"> </w:t>
      </w:r>
      <w:r w:rsidR="004828BB" w:rsidRPr="00E11DA8">
        <w:rPr>
          <w:rFonts w:hint="eastAsia"/>
        </w:rPr>
        <w:t>Key</w:t>
      </w:r>
      <w:r w:rsidR="0055165B" w:rsidRPr="00E11DA8">
        <w:t xml:space="preserve"> steps </w:t>
      </w:r>
      <w:r w:rsidR="0055165B" w:rsidRPr="00E11DA8">
        <w:rPr>
          <w:rFonts w:hint="eastAsia"/>
        </w:rPr>
        <w:t>involve</w:t>
      </w:r>
      <w:r w:rsidR="004828BB" w:rsidRPr="00E11DA8">
        <w:t xml:space="preserve"> “Feature Class to Feature Class”</w:t>
      </w:r>
      <w:r w:rsidR="00394080" w:rsidRPr="00E11DA8">
        <w:t xml:space="preserve">, </w:t>
      </w:r>
      <w:r w:rsidR="0025117A" w:rsidRPr="00E11DA8">
        <w:t>“Joinin</w:t>
      </w:r>
      <w:bookmarkStart w:id="0" w:name="_GoBack"/>
      <w:bookmarkEnd w:id="0"/>
      <w:r w:rsidR="0025117A" w:rsidRPr="00E11DA8">
        <w:t>g boundaries and attributes”</w:t>
      </w:r>
      <w:r w:rsidR="00394080" w:rsidRPr="00E11DA8">
        <w:t xml:space="preserve">, </w:t>
      </w:r>
      <w:r w:rsidR="00E04B51" w:rsidRPr="00E11DA8">
        <w:t>“Joins and Relates”</w:t>
      </w:r>
      <w:r w:rsidR="007F31D0">
        <w:t xml:space="preserve"> </w:t>
      </w:r>
      <w:r w:rsidR="00394080">
        <w:t xml:space="preserve">and </w:t>
      </w:r>
      <w:r w:rsidR="00450228">
        <w:t>“Labelling”</w:t>
      </w:r>
      <w:r w:rsidR="00EE5A83">
        <w:t>.</w:t>
      </w:r>
      <w:r w:rsidR="00C21590">
        <w:t xml:space="preserve"> </w:t>
      </w:r>
      <w:r w:rsidR="00D21AFD">
        <w:t>A network between “Jiangsu Ma</w:t>
      </w:r>
      <w:r w:rsidR="0055165B">
        <w:t>in highway” (element type: edge</w:t>
      </w:r>
      <w:r w:rsidR="00D21AFD">
        <w:t xml:space="preserve">) and “Jiangsu </w:t>
      </w:r>
      <w:r w:rsidR="00D21AFD">
        <w:rPr>
          <w:rFonts w:hint="eastAsia"/>
        </w:rPr>
        <w:t>R</w:t>
      </w:r>
      <w:r w:rsidR="00D21AFD">
        <w:t xml:space="preserve">oad Node” (element type: Junction) </w:t>
      </w:r>
      <w:r w:rsidR="00B77D79">
        <w:t>was</w:t>
      </w:r>
      <w:r w:rsidR="003A0884">
        <w:t xml:space="preserve"> built in the ActCatalog. Then, </w:t>
      </w:r>
      <w:r w:rsidR="00FC2A6A">
        <w:t>road data was imported and Network Analyst fun</w:t>
      </w:r>
      <w:r w:rsidR="005F25D2">
        <w:t>ctio</w:t>
      </w:r>
      <w:r w:rsidR="009A06C8">
        <w:t>n in ArcToolbox was applied.</w:t>
      </w:r>
    </w:p>
    <w:p w:rsidR="0036020B" w:rsidRDefault="0036020B" w:rsidP="00C664F9">
      <w:pPr>
        <w:pStyle w:val="Default"/>
        <w:spacing w:line="360" w:lineRule="auto"/>
      </w:pPr>
      <w:r>
        <w:lastRenderedPageBreak/>
        <w:t xml:space="preserve">“Calculate and quantify the city spatial connectivity” workflow is more complex. </w:t>
      </w:r>
      <w:r w:rsidR="00863577">
        <w:t>First</w:t>
      </w:r>
      <w:r w:rsidR="00981999">
        <w:t>ly</w:t>
      </w:r>
      <w:r w:rsidR="00863577">
        <w:t>, use</w:t>
      </w:r>
      <w:r w:rsidR="006F4711">
        <w:t xml:space="preserve"> </w:t>
      </w:r>
      <w:r w:rsidR="00EA758E">
        <w:t xml:space="preserve">SQL syntax “DestinationID”&gt;”OriginID” in the “Select by Attributes” </w:t>
      </w:r>
      <w:r w:rsidR="00C664F9">
        <w:t>to import the polyline between cities and export it to the geodatabase with the name “city spatial connectivity of Jiangsu Province”. Second</w:t>
      </w:r>
      <w:r w:rsidR="00981999">
        <w:t>ly</w:t>
      </w:r>
      <w:r w:rsidR="00C664F9">
        <w:t xml:space="preserve">, </w:t>
      </w:r>
      <w:r w:rsidR="006F4711">
        <w:t xml:space="preserve">added </w:t>
      </w:r>
      <w:r w:rsidR="00863577">
        <w:t>field</w:t>
      </w:r>
      <w:r w:rsidR="006F4711">
        <w:t>: “</w:t>
      </w:r>
      <w:r w:rsidR="00846D06">
        <w:t xml:space="preserve">Destination_City” and “Origin_City” and </w:t>
      </w:r>
      <w:r w:rsidR="00890B24">
        <w:t>compute the fileds by python: a. syntax for “</w:t>
      </w:r>
      <w:proofErr w:type="spellStart"/>
      <w:r w:rsidR="00890B24">
        <w:t>Origin_City</w:t>
      </w:r>
      <w:proofErr w:type="spellEnd"/>
      <w:r w:rsidR="00890B24">
        <w:t>”</w:t>
      </w:r>
      <w:proofErr w:type="gramStart"/>
      <w:r w:rsidR="00890B24">
        <w:t>:  !</w:t>
      </w:r>
      <w:proofErr w:type="spellStart"/>
      <w:proofErr w:type="gramEnd"/>
      <w:r w:rsidR="00890B24">
        <w:rPr>
          <w:rFonts w:hint="eastAsia"/>
        </w:rPr>
        <w:t>N</w:t>
      </w:r>
      <w:r w:rsidR="00890B24">
        <w:t>ame!.</w:t>
      </w:r>
      <w:proofErr w:type="gramStart"/>
      <w:r w:rsidR="00890B24">
        <w:t>split</w:t>
      </w:r>
      <w:proofErr w:type="spellEnd"/>
      <w:r w:rsidR="00890B24">
        <w:t>(</w:t>
      </w:r>
      <w:proofErr w:type="gramEnd"/>
      <w:r w:rsidR="00890B24">
        <w:t>“ “)[0</w:t>
      </w:r>
      <w:r w:rsidR="00890B24">
        <w:rPr>
          <w:rFonts w:hint="eastAsia"/>
        </w:rPr>
        <w:t>]</w:t>
      </w:r>
    </w:p>
    <w:p w:rsidR="00890B24" w:rsidRDefault="00890B24" w:rsidP="00C664F9">
      <w:pPr>
        <w:pStyle w:val="Default"/>
        <w:spacing w:line="360" w:lineRule="auto"/>
      </w:pPr>
      <w:proofErr w:type="gramStart"/>
      <w:r>
        <w:t>b</w:t>
      </w:r>
      <w:proofErr w:type="gramEnd"/>
      <w:r>
        <w:t>. syntax for “</w:t>
      </w:r>
      <w:proofErr w:type="spellStart"/>
      <w:r>
        <w:rPr>
          <w:rFonts w:hint="eastAsia"/>
        </w:rPr>
        <w:t>Destination_</w:t>
      </w:r>
      <w:r>
        <w:t>City</w:t>
      </w:r>
      <w:proofErr w:type="spellEnd"/>
      <w:r>
        <w:t>”:!</w:t>
      </w:r>
      <w:proofErr w:type="spellStart"/>
      <w:r>
        <w:t>Name!.</w:t>
      </w:r>
      <w:proofErr w:type="gramStart"/>
      <w:r>
        <w:t>split</w:t>
      </w:r>
      <w:proofErr w:type="spellEnd"/>
      <w:r>
        <w:t>(</w:t>
      </w:r>
      <w:proofErr w:type="gramEnd"/>
      <w:r>
        <w:t>“ ”)[</w:t>
      </w:r>
      <w:r w:rsidR="00863577">
        <w:t>2].</w:t>
      </w:r>
    </w:p>
    <w:p w:rsidR="00863577" w:rsidRDefault="00863577" w:rsidP="00C664F9">
      <w:pPr>
        <w:pStyle w:val="Default"/>
        <w:spacing w:line="360" w:lineRule="auto"/>
      </w:pPr>
      <w:r>
        <w:t>Third</w:t>
      </w:r>
      <w:r w:rsidR="00981999">
        <w:t>ly</w:t>
      </w:r>
      <w:r>
        <w:t xml:space="preserve">, add </w:t>
      </w:r>
      <w:r w:rsidR="00BC39AE">
        <w:t xml:space="preserve">fields: </w:t>
      </w:r>
      <w:r w:rsidR="00981999">
        <w:t>“Origin_GDP”,”Origin_Population”, “Destination_GDP”, “</w:t>
      </w:r>
      <w:r w:rsidR="00981999">
        <w:rPr>
          <w:rFonts w:hint="eastAsia"/>
        </w:rPr>
        <w:t>Destination_</w:t>
      </w:r>
      <w:r w:rsidR="00981999">
        <w:t>Pop”.</w:t>
      </w:r>
    </w:p>
    <w:p w:rsidR="00635197" w:rsidRDefault="00981999" w:rsidP="00C664F9">
      <w:pPr>
        <w:pStyle w:val="Default"/>
        <w:spacing w:line="360" w:lineRule="auto"/>
      </w:pPr>
      <w:r>
        <w:t>Forthly,</w:t>
      </w:r>
      <w:r w:rsidR="00425624">
        <w:t xml:space="preserve"> </w:t>
      </w:r>
      <w:r w:rsidR="00F30A8A">
        <w:t xml:space="preserve">join the “population and GDP of Jiangsu Province city.xls” to the attribute </w:t>
      </w:r>
      <w:r w:rsidR="00C13486">
        <w:t xml:space="preserve">table </w:t>
      </w:r>
      <w:r w:rsidR="00F30A8A">
        <w:t xml:space="preserve">of </w:t>
      </w:r>
      <w:r w:rsidR="00C13486">
        <w:t xml:space="preserve">connectivity. Fifthly, compute the fields in step4. </w:t>
      </w:r>
      <w:r w:rsidR="00C13486">
        <w:rPr>
          <w:rFonts w:hint="eastAsia"/>
        </w:rPr>
        <w:t>Six</w:t>
      </w:r>
      <w:r w:rsidR="00C13486">
        <w:t xml:space="preserve">thly, add the field “city connectivity” and </w:t>
      </w:r>
      <w:r w:rsidR="0083360B">
        <w:t>use the</w:t>
      </w:r>
      <w:r w:rsidR="00635197">
        <w:t xml:space="preserve"> field calculator to calculate (python syntax: math.sqrt </w:t>
      </w:r>
      <w:r w:rsidR="00635197">
        <w:rPr>
          <w:rFonts w:hint="eastAsia"/>
        </w:rPr>
        <w:t>(</w:t>
      </w:r>
      <w:r w:rsidR="00635197">
        <w:t>“Origin_G</w:t>
      </w:r>
      <w:r w:rsidR="00635197">
        <w:rPr>
          <w:rFonts w:hint="eastAsia"/>
        </w:rPr>
        <w:t>DP</w:t>
      </w:r>
      <w:r w:rsidR="00635197">
        <w:t>”*”Origin_Population”)*</w:t>
      </w:r>
      <w:proofErr w:type="gramStart"/>
      <w:r w:rsidR="00635197">
        <w:t>math.sqrt(</w:t>
      </w:r>
      <w:proofErr w:type="gramEnd"/>
      <w:r w:rsidR="00635197">
        <w:t>“Destination_GDP”*”</w:t>
      </w:r>
      <w:r w:rsidR="00635197" w:rsidRPr="00635197">
        <w:rPr>
          <w:rFonts w:hint="eastAsia"/>
        </w:rPr>
        <w:t xml:space="preserve"> </w:t>
      </w:r>
      <w:r w:rsidR="00635197">
        <w:rPr>
          <w:rFonts w:hint="eastAsia"/>
        </w:rPr>
        <w:t>Destination_</w:t>
      </w:r>
      <w:r w:rsidR="00635197">
        <w:t>Pop”)/(“</w:t>
      </w:r>
      <w:r w:rsidR="00DD0B9B">
        <w:t>City_</w:t>
      </w:r>
      <w:r w:rsidR="00DD0B9B">
        <w:rPr>
          <w:rFonts w:hint="eastAsia"/>
        </w:rPr>
        <w:t>Distance</w:t>
      </w:r>
      <w:r w:rsidR="00635197">
        <w:t>”</w:t>
      </w:r>
      <w:r w:rsidR="00635197">
        <w:rPr>
          <w:rFonts w:hint="eastAsia"/>
        </w:rPr>
        <w:t>*</w:t>
      </w:r>
      <w:r w:rsidR="00DD0B9B">
        <w:rPr>
          <w:rFonts w:hint="eastAsia"/>
        </w:rPr>
        <w:t>City_</w:t>
      </w:r>
      <w:r w:rsidR="00DD0B9B">
        <w:t>Distance</w:t>
      </w:r>
      <w:r w:rsidR="009C4AE4">
        <w:t>”</w:t>
      </w:r>
      <w:r w:rsidR="00635197">
        <w:t>)</w:t>
      </w:r>
      <w:r w:rsidR="002F5082">
        <w:t xml:space="preserve">, basing on the </w:t>
      </w:r>
      <w:r w:rsidR="00BF22D0">
        <w:t>urban gravity model</w:t>
      </w:r>
      <w:r w:rsidR="00FB1034">
        <w:t xml:space="preserve"> </w:t>
      </w:r>
      <w:r w:rsidR="00FB1034">
        <w:rPr>
          <w:rFonts w:hint="eastAsia"/>
        </w:rPr>
        <w:t>formula</w:t>
      </w:r>
      <w:r w:rsidR="00367D5E">
        <w:t>)</w:t>
      </w:r>
      <w:r w:rsidR="008E2326">
        <w:t>.</w:t>
      </w:r>
    </w:p>
    <w:p w:rsidR="00EE5716" w:rsidRDefault="0083360B" w:rsidP="00C664F9">
      <w:pPr>
        <w:pStyle w:val="Default"/>
        <w:spacing w:line="360" w:lineRule="auto"/>
      </w:pPr>
      <w:r>
        <w:t xml:space="preserve"> </w:t>
      </w:r>
    </w:p>
    <w:p w:rsidR="004A4515" w:rsidRDefault="00CB1569" w:rsidP="00E279C6">
      <w:pPr>
        <w:pStyle w:val="Default"/>
        <w:spacing w:line="360" w:lineRule="auto"/>
      </w:pPr>
      <w:r>
        <w:t>Overall, the map clearly d</w:t>
      </w:r>
      <w:r w:rsidR="007A717E">
        <w:t>emonstrate</w:t>
      </w:r>
      <w:r w:rsidR="008C794F">
        <w:t>s</w:t>
      </w:r>
      <w:r w:rsidR="007A717E">
        <w:t xml:space="preserve"> the </w:t>
      </w:r>
      <w:r w:rsidR="00E13809">
        <w:t>analysis and data</w:t>
      </w:r>
      <w:r w:rsidR="00253C26">
        <w:t xml:space="preserve">, </w:t>
      </w:r>
      <w:r w:rsidR="008C794F">
        <w:t>reveals preliminary spatial relationship</w:t>
      </w:r>
      <w:r w:rsidR="00253C26">
        <w:t xml:space="preserve"> and expand</w:t>
      </w:r>
      <w:r w:rsidR="00363F9E">
        <w:t>s</w:t>
      </w:r>
      <w:r w:rsidR="00253C26">
        <w:t xml:space="preserve"> mind</w:t>
      </w:r>
      <w:r w:rsidR="00E13809">
        <w:t xml:space="preserve">. </w:t>
      </w:r>
      <w:r w:rsidR="00D269B4">
        <w:t xml:space="preserve">It </w:t>
      </w:r>
      <w:r w:rsidR="00464CF0">
        <w:t>obvious</w:t>
      </w:r>
      <w:r w:rsidR="00123B90">
        <w:t>ly indicates</w:t>
      </w:r>
      <w:r w:rsidR="00464CF0">
        <w:t xml:space="preserve"> that the higher the network density, the stronger the city connectivity. </w:t>
      </w:r>
      <w:r w:rsidR="00CF5252">
        <w:t xml:space="preserve">However, </w:t>
      </w:r>
      <w:r w:rsidR="007D73CC">
        <w:t>t</w:t>
      </w:r>
      <w:r w:rsidR="00CF5252">
        <w:t>he le</w:t>
      </w:r>
      <w:r w:rsidR="00920471">
        <w:t xml:space="preserve">gend </w:t>
      </w:r>
      <w:r w:rsidR="008B3376">
        <w:t xml:space="preserve">is a bit hard to interpret. So, </w:t>
      </w:r>
      <w:r w:rsidR="00543455">
        <w:t>“</w:t>
      </w:r>
      <w:r w:rsidR="008B3376">
        <w:t>c</w:t>
      </w:r>
      <w:r w:rsidR="00F4516A">
        <w:t xml:space="preserve">lassify </w:t>
      </w:r>
      <w:r w:rsidR="00543455">
        <w:t xml:space="preserve">the connectivity”, namely </w:t>
      </w:r>
      <w:r w:rsidR="00F4516A">
        <w:t>defining “Strong connectivity” “Weak connectivity”</w:t>
      </w:r>
      <w:r w:rsidR="00DF5D24">
        <w:t xml:space="preserve">, can be </w:t>
      </w:r>
      <w:r w:rsidR="008B3376">
        <w:t xml:space="preserve">further studied, rather than the </w:t>
      </w:r>
      <w:r w:rsidR="00DB5AA8">
        <w:t>Jenks</w:t>
      </w:r>
      <w:r w:rsidR="0016614D">
        <w:t xml:space="preserve"> in this case. </w:t>
      </w:r>
      <w:r w:rsidR="00D34EE7">
        <w:t>S</w:t>
      </w:r>
      <w:r w:rsidR="00D34EE7" w:rsidRPr="00D34EE7">
        <w:t>trictly speaking</w:t>
      </w:r>
      <w:r w:rsidR="00FE5D0D">
        <w:t xml:space="preserve">, </w:t>
      </w:r>
      <w:r w:rsidR="00D8203F">
        <w:t xml:space="preserve">uncertainty creeps in the analysis and it can’t totally represents the real-world situation, for that the GDP and population data is for 2016 while the road network </w:t>
      </w:r>
      <w:r w:rsidR="00A075AC">
        <w:t>from Open</w:t>
      </w:r>
      <w:r w:rsidR="00A075AC">
        <w:rPr>
          <w:rFonts w:hint="eastAsia"/>
        </w:rPr>
        <w:t>St</w:t>
      </w:r>
      <w:r w:rsidR="00A075AC">
        <w:t xml:space="preserve">reetMap represents the latest situation. </w:t>
      </w:r>
      <w:r w:rsidR="00753E44">
        <w:t xml:space="preserve">“Labelling City” </w:t>
      </w:r>
      <w:r w:rsidR="00146C5E">
        <w:t>also worth thinking</w:t>
      </w:r>
      <w:r w:rsidR="00753E44">
        <w:t xml:space="preserve">, </w:t>
      </w:r>
      <w:r w:rsidR="00B640C5">
        <w:t xml:space="preserve">for that it is likely to cause a messy map impression. </w:t>
      </w:r>
    </w:p>
    <w:p w:rsidR="001F5D23" w:rsidRDefault="001F5D23" w:rsidP="00E279C6">
      <w:pPr>
        <w:pStyle w:val="Default"/>
        <w:spacing w:line="360" w:lineRule="auto"/>
      </w:pPr>
    </w:p>
    <w:p w:rsidR="00BB5F4C" w:rsidRDefault="00785046" w:rsidP="00E279C6">
      <w:pPr>
        <w:pStyle w:val="Default"/>
        <w:spacing w:line="360" w:lineRule="auto"/>
      </w:pPr>
      <w:r w:rsidRPr="005402CE">
        <w:t xml:space="preserve">The workflow of the </w:t>
      </w:r>
      <w:r w:rsidR="0050070D" w:rsidRPr="005402CE">
        <w:t xml:space="preserve">simple thematic </w:t>
      </w:r>
      <w:r w:rsidRPr="005402CE">
        <w:t xml:space="preserve">map produced by R </w:t>
      </w:r>
      <w:r w:rsidR="005103D3" w:rsidRPr="005402CE">
        <w:t>mainly follow</w:t>
      </w:r>
      <w:r w:rsidR="00DE1B75" w:rsidRPr="005402CE">
        <w:t>s</w:t>
      </w:r>
      <w:r w:rsidR="005103D3" w:rsidRPr="005402CE">
        <w:t xml:space="preserve"> the practical_3</w:t>
      </w:r>
      <w:r w:rsidR="0050070D" w:rsidRPr="005402CE">
        <w:t xml:space="preserve">. </w:t>
      </w:r>
      <w:r w:rsidR="00C44AA9" w:rsidRPr="005402CE">
        <w:t xml:space="preserve">"NVQ </w:t>
      </w:r>
      <w:r w:rsidR="00C44AA9" w:rsidRPr="005402CE">
        <w:rPr>
          <w:rFonts w:hint="eastAsia"/>
        </w:rPr>
        <w:t>q</w:t>
      </w:r>
      <w:r w:rsidR="00C44AA9" w:rsidRPr="005402CE">
        <w:t>ualification of working group aged 16-64" was chosen as the variable.</w:t>
      </w:r>
      <w:r w:rsidR="002645B1" w:rsidRPr="005402CE">
        <w:t xml:space="preserve"> </w:t>
      </w:r>
      <w:r w:rsidR="00994E5E" w:rsidRPr="005402CE">
        <w:t xml:space="preserve">“qtm” in tmap package was applied to plot quickly and </w:t>
      </w:r>
      <w:r w:rsidR="00897C1D" w:rsidRPr="005402CE">
        <w:t xml:space="preserve">check whether the data </w:t>
      </w:r>
      <w:r w:rsidR="00994E5E" w:rsidRPr="005402CE">
        <w:t>has been read in correctly.</w:t>
      </w:r>
      <w:r w:rsidR="009C6796" w:rsidRPr="005402CE">
        <w:t xml:space="preserve"> It</w:t>
      </w:r>
      <w:r w:rsidR="00E347B6" w:rsidRPr="005402CE">
        <w:t xml:space="preserve"> also helps to realize interactive viewin</w:t>
      </w:r>
      <w:r w:rsidR="00C44AA9" w:rsidRPr="005402CE">
        <w:t xml:space="preserve">g and layout design. </w:t>
      </w:r>
    </w:p>
    <w:p w:rsidR="00DD164C" w:rsidRDefault="00BB5F4C" w:rsidP="00E279C6">
      <w:pPr>
        <w:pStyle w:val="Default"/>
        <w:spacing w:line="360" w:lineRule="auto"/>
      </w:pPr>
      <w:r>
        <w:t xml:space="preserve">Overall, </w:t>
      </w:r>
      <w:r w:rsidR="004B7B98">
        <w:t xml:space="preserve">compared with </w:t>
      </w:r>
      <w:r w:rsidR="004B7B98">
        <w:rPr>
          <w:rFonts w:hint="eastAsia"/>
        </w:rPr>
        <w:t>ArcMap</w:t>
      </w:r>
      <w:r w:rsidR="004B7B98">
        <w:t xml:space="preserve">, </w:t>
      </w:r>
      <w:r>
        <w:t xml:space="preserve">R </w:t>
      </w:r>
      <w:r w:rsidR="004B7B98">
        <w:t xml:space="preserve">especially RMarkdown </w:t>
      </w:r>
      <w:r>
        <w:t>expose</w:t>
      </w:r>
      <w:r w:rsidR="00FB0862">
        <w:t>s</w:t>
      </w:r>
      <w:r>
        <w:t xml:space="preserve"> more of the research workflow </w:t>
      </w:r>
      <w:r w:rsidR="00456292">
        <w:t xml:space="preserve">to </w:t>
      </w:r>
      <w:r>
        <w:t xml:space="preserve">the audience. </w:t>
      </w:r>
      <w:r w:rsidR="00864135" w:rsidRPr="005402CE">
        <w:t>Effort</w:t>
      </w:r>
      <w:r w:rsidR="00E544B8" w:rsidRPr="005402CE">
        <w:t>s</w:t>
      </w:r>
      <w:r w:rsidR="00864135" w:rsidRPr="005402CE">
        <w:t xml:space="preserve"> like</w:t>
      </w:r>
      <w:r w:rsidR="00510C0D" w:rsidRPr="005402CE">
        <w:t xml:space="preserve"> </w:t>
      </w:r>
      <w:r w:rsidR="00C75978">
        <w:t>“</w:t>
      </w:r>
      <w:r w:rsidR="00864135" w:rsidRPr="005402CE">
        <w:t xml:space="preserve">Visualizing the schools in each boroughs” </w:t>
      </w:r>
      <w:r w:rsidR="00864135" w:rsidRPr="005402CE">
        <w:rPr>
          <w:rFonts w:hint="eastAsia"/>
        </w:rPr>
        <w:t>h</w:t>
      </w:r>
      <w:r w:rsidR="00864135" w:rsidRPr="005402CE">
        <w:t>as been tried</w:t>
      </w:r>
      <w:r w:rsidR="00510C0D" w:rsidRPr="005402CE">
        <w:t xml:space="preserve"> </w:t>
      </w:r>
      <w:r w:rsidR="00510C0D" w:rsidRPr="005402CE">
        <w:rPr>
          <w:rFonts w:hint="eastAsia"/>
        </w:rPr>
        <w:t>to</w:t>
      </w:r>
      <w:r w:rsidR="00510C0D" w:rsidRPr="005402CE">
        <w:t xml:space="preserve"> indicate the </w:t>
      </w:r>
      <w:r w:rsidR="007455E4">
        <w:t xml:space="preserve">spatial </w:t>
      </w:r>
      <w:r w:rsidR="00510C0D" w:rsidRPr="005402CE">
        <w:t xml:space="preserve">relationship between school spatial densities and NVQ </w:t>
      </w:r>
      <w:r w:rsidR="00510C0D" w:rsidRPr="005402CE">
        <w:lastRenderedPageBreak/>
        <w:t>qualifications</w:t>
      </w:r>
      <w:r w:rsidR="00864135" w:rsidRPr="005402CE">
        <w:t>, though failed.</w:t>
      </w:r>
      <w:r w:rsidR="000C795C" w:rsidRPr="005402CE">
        <w:t xml:space="preserve"> </w:t>
      </w:r>
      <w:r w:rsidR="009A51F2">
        <w:t xml:space="preserve">Besides, the downloaded data from London </w:t>
      </w:r>
      <w:proofErr w:type="spellStart"/>
      <w:r w:rsidR="009A51F2">
        <w:t>Datastore</w:t>
      </w:r>
      <w:proofErr w:type="spellEnd"/>
      <w:r w:rsidR="009A51F2">
        <w:t xml:space="preserve"> is incomplete and </w:t>
      </w:r>
      <w:r w:rsidR="00D05EEB">
        <w:t xml:space="preserve">replaced by the “!” symbol. This can be solved by </w:t>
      </w:r>
      <w:r w:rsidR="00F41795">
        <w:t xml:space="preserve">putting the data into “all other values”  in the “unique values” </w:t>
      </w:r>
      <w:r w:rsidR="00DA6A30">
        <w:t>in ArcMap “</w:t>
      </w:r>
      <w:proofErr w:type="spellStart"/>
      <w:r w:rsidR="00DA6A30">
        <w:t>Symbology</w:t>
      </w:r>
      <w:proofErr w:type="spellEnd"/>
      <w:r w:rsidR="00DA6A30">
        <w:t>”</w:t>
      </w:r>
      <w:r w:rsidR="00D051A5">
        <w:t xml:space="preserve"> function.</w:t>
      </w:r>
      <w:r w:rsidR="00DA6A30">
        <w:t xml:space="preserve"> </w:t>
      </w:r>
    </w:p>
    <w:p w:rsidR="00E279C6" w:rsidRPr="00B10D84" w:rsidRDefault="00E279C6" w:rsidP="00E279C6">
      <w:pPr>
        <w:pStyle w:val="Default"/>
        <w:spacing w:line="360" w:lineRule="auto"/>
      </w:pPr>
    </w:p>
    <w:p w:rsidR="00DD4C50" w:rsidRPr="00B10D84" w:rsidRDefault="00F050C2" w:rsidP="00DD4C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B10D84">
        <w:rPr>
          <w:rFonts w:ascii="Calibri" w:hAnsi="Calibri" w:cs="Calibri"/>
          <w:color w:val="000000"/>
          <w:sz w:val="24"/>
          <w:szCs w:val="24"/>
        </w:rPr>
        <w:t>the benefits and drawbacks of GUI vs Command line generated maps</w:t>
      </w:r>
    </w:p>
    <w:p w:rsidR="00DD4C50" w:rsidRPr="005402CE" w:rsidRDefault="00DD4C50" w:rsidP="00DD4C50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36370C" w:rsidRPr="005402CE" w:rsidRDefault="00822FAA" w:rsidP="00454B5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5402CE">
        <w:rPr>
          <w:rFonts w:ascii="Calibri" w:hAnsi="Calibri" w:cs="Calibri"/>
          <w:color w:val="000000"/>
          <w:sz w:val="24"/>
          <w:szCs w:val="24"/>
        </w:rPr>
        <w:t xml:space="preserve">Firstly, </w:t>
      </w:r>
      <w:r w:rsidR="00FE6712" w:rsidRPr="005402CE">
        <w:rPr>
          <w:rFonts w:ascii="Calibri" w:hAnsi="Calibri" w:cs="Calibri"/>
          <w:color w:val="000000"/>
          <w:sz w:val="24"/>
          <w:szCs w:val="24"/>
        </w:rPr>
        <w:t>R studio interface has 4 panes,</w:t>
      </w:r>
      <w:r w:rsidR="00926B47" w:rsidRPr="005402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073CD" w:rsidRPr="005402CE">
        <w:rPr>
          <w:rFonts w:ascii="Calibri" w:hAnsi="Calibri" w:cs="Calibri"/>
          <w:color w:val="000000"/>
          <w:sz w:val="24"/>
          <w:szCs w:val="24"/>
        </w:rPr>
        <w:t>so it</w:t>
      </w:r>
      <w:r w:rsidR="00A458F5" w:rsidRPr="005402CE">
        <w:rPr>
          <w:rFonts w:ascii="Calibri" w:hAnsi="Calibri" w:cs="Calibri"/>
          <w:color w:val="000000"/>
          <w:sz w:val="24"/>
          <w:szCs w:val="24"/>
        </w:rPr>
        <w:t xml:space="preserve"> is convenient for </w:t>
      </w:r>
      <w:r w:rsidR="00926B47" w:rsidRPr="005402CE">
        <w:rPr>
          <w:rFonts w:ascii="Calibri" w:hAnsi="Calibri" w:cs="Calibri"/>
          <w:color w:val="000000"/>
          <w:sz w:val="24"/>
          <w:szCs w:val="24"/>
        </w:rPr>
        <w:t xml:space="preserve">users </w:t>
      </w:r>
      <w:r w:rsidR="00A458F5" w:rsidRPr="005402CE">
        <w:rPr>
          <w:rFonts w:ascii="Calibri" w:hAnsi="Calibri" w:cs="Calibri"/>
          <w:color w:val="000000"/>
          <w:sz w:val="24"/>
          <w:szCs w:val="24"/>
        </w:rPr>
        <w:t>to s</w:t>
      </w:r>
      <w:r w:rsidR="003819A5" w:rsidRPr="005402CE">
        <w:rPr>
          <w:rFonts w:ascii="Calibri" w:hAnsi="Calibri" w:cs="Calibri"/>
          <w:color w:val="000000"/>
          <w:sz w:val="24"/>
          <w:szCs w:val="24"/>
        </w:rPr>
        <w:t>witch freely</w:t>
      </w:r>
      <w:r w:rsidR="00252DA3" w:rsidRPr="005402CE">
        <w:rPr>
          <w:rFonts w:ascii="Calibri" w:hAnsi="Calibri" w:cs="Calibri"/>
          <w:color w:val="000000"/>
          <w:sz w:val="24"/>
          <w:szCs w:val="24"/>
        </w:rPr>
        <w:t>,</w:t>
      </w:r>
      <w:r w:rsidR="00E519E1" w:rsidRPr="005402CE">
        <w:rPr>
          <w:rFonts w:ascii="Calibri" w:hAnsi="Calibri" w:cs="Calibri"/>
          <w:color w:val="000000"/>
          <w:sz w:val="24"/>
          <w:szCs w:val="24"/>
        </w:rPr>
        <w:t xml:space="preserve"> read the map efficiently</w:t>
      </w:r>
      <w:r w:rsidR="002073CD" w:rsidRPr="005402CE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406737" w:rsidRPr="005402CE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2073CD" w:rsidRPr="005402CE">
        <w:rPr>
          <w:rFonts w:ascii="Calibri" w:hAnsi="Calibri" w:cs="Calibri" w:hint="eastAsia"/>
          <w:color w:val="000000"/>
          <w:sz w:val="24"/>
          <w:szCs w:val="24"/>
        </w:rPr>
        <w:t>d</w:t>
      </w:r>
      <w:r w:rsidR="002073CD" w:rsidRPr="005402CE">
        <w:rPr>
          <w:rFonts w:ascii="Calibri" w:hAnsi="Calibri" w:cs="Calibri"/>
          <w:color w:val="000000"/>
          <w:sz w:val="24"/>
          <w:szCs w:val="24"/>
        </w:rPr>
        <w:t xml:space="preserve">o not interface with each other. </w:t>
      </w:r>
      <w:r w:rsidR="00D71263" w:rsidRPr="005402CE">
        <w:rPr>
          <w:rFonts w:ascii="Calibri" w:hAnsi="Calibri" w:cs="Calibri" w:hint="eastAsia"/>
          <w:color w:val="000000"/>
          <w:sz w:val="24"/>
          <w:szCs w:val="24"/>
        </w:rPr>
        <w:t>F</w:t>
      </w:r>
      <w:r w:rsidR="00D71263" w:rsidRPr="005402CE">
        <w:rPr>
          <w:rFonts w:ascii="Calibri" w:hAnsi="Calibri" w:cs="Calibri"/>
          <w:color w:val="000000"/>
          <w:sz w:val="24"/>
          <w:szCs w:val="24"/>
        </w:rPr>
        <w:t>or instance, workspace is the cl</w:t>
      </w:r>
      <w:r w:rsidR="00BF66C5" w:rsidRPr="005402CE">
        <w:rPr>
          <w:rFonts w:ascii="Calibri" w:hAnsi="Calibri" w:cs="Calibri"/>
          <w:color w:val="000000"/>
          <w:sz w:val="24"/>
          <w:szCs w:val="24"/>
        </w:rPr>
        <w:t>ear display o</w:t>
      </w:r>
      <w:r w:rsidR="009221B2" w:rsidRPr="005402CE">
        <w:rPr>
          <w:rFonts w:ascii="Calibri" w:hAnsi="Calibri" w:cs="Calibri"/>
          <w:color w:val="000000"/>
          <w:sz w:val="24"/>
          <w:szCs w:val="24"/>
        </w:rPr>
        <w:t>f in-memory object.</w:t>
      </w:r>
      <w:r w:rsidR="00BF66C5" w:rsidRPr="005402CE">
        <w:rPr>
          <w:rFonts w:ascii="Calibri" w:hAnsi="Calibri" w:cs="Calibri"/>
          <w:color w:val="000000"/>
          <w:sz w:val="24"/>
          <w:szCs w:val="24"/>
        </w:rPr>
        <w:t xml:space="preserve"> In contrast, </w:t>
      </w:r>
      <w:r w:rsidR="00EB1EFB" w:rsidRPr="005402CE">
        <w:rPr>
          <w:rFonts w:ascii="Calibri" w:hAnsi="Calibri" w:cs="Calibri"/>
          <w:color w:val="000000"/>
          <w:sz w:val="24"/>
          <w:szCs w:val="24"/>
        </w:rPr>
        <w:t>the A</w:t>
      </w:r>
      <w:r w:rsidR="00A42806" w:rsidRPr="005402CE">
        <w:rPr>
          <w:rFonts w:ascii="Calibri" w:hAnsi="Calibri" w:cs="Calibri"/>
          <w:color w:val="000000"/>
          <w:sz w:val="24"/>
          <w:szCs w:val="24"/>
        </w:rPr>
        <w:t xml:space="preserve">rcMap interface is relatively </w:t>
      </w:r>
      <w:r w:rsidR="005C30E0" w:rsidRPr="005402CE">
        <w:rPr>
          <w:rFonts w:ascii="Calibri" w:hAnsi="Calibri" w:cs="Calibri"/>
          <w:color w:val="000000"/>
          <w:sz w:val="24"/>
          <w:szCs w:val="24"/>
        </w:rPr>
        <w:t>messy</w:t>
      </w:r>
      <w:r w:rsidR="00440EA0" w:rsidRPr="005402CE">
        <w:rPr>
          <w:rFonts w:ascii="Calibri" w:hAnsi="Calibri" w:cs="Calibri" w:hint="eastAsia"/>
          <w:color w:val="000000"/>
          <w:sz w:val="24"/>
          <w:szCs w:val="24"/>
        </w:rPr>
        <w:t>.</w:t>
      </w:r>
      <w:r w:rsidR="00440EA0" w:rsidRPr="005402C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31A19" w:rsidRPr="005402CE" w:rsidRDefault="0056311A" w:rsidP="00F852B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5402CE">
        <w:rPr>
          <w:rFonts w:ascii="Calibri" w:hAnsi="Calibri" w:cs="Calibri"/>
          <w:color w:val="000000"/>
          <w:sz w:val="24"/>
          <w:szCs w:val="24"/>
        </w:rPr>
        <w:t xml:space="preserve">Besides, </w:t>
      </w:r>
      <w:r w:rsidR="005E0E06" w:rsidRPr="005402CE">
        <w:rPr>
          <w:rFonts w:ascii="Calibri" w:hAnsi="Calibri" w:cs="Calibri"/>
          <w:color w:val="000000"/>
          <w:sz w:val="24"/>
          <w:szCs w:val="24"/>
        </w:rPr>
        <w:t xml:space="preserve">the R studio can accomplish multiple data processing like </w:t>
      </w:r>
      <w:r w:rsidR="006C1A0F" w:rsidRPr="005402CE">
        <w:rPr>
          <w:rFonts w:ascii="Calibri" w:hAnsi="Calibri" w:cs="Calibri"/>
          <w:color w:val="000000"/>
          <w:sz w:val="24"/>
          <w:szCs w:val="24"/>
        </w:rPr>
        <w:t xml:space="preserve">plotting </w:t>
      </w:r>
      <w:r w:rsidR="00657273" w:rsidRPr="005402CE">
        <w:rPr>
          <w:rFonts w:ascii="Calibri" w:hAnsi="Calibri" w:cs="Calibri"/>
          <w:color w:val="000000"/>
          <w:sz w:val="24"/>
          <w:szCs w:val="24"/>
        </w:rPr>
        <w:t xml:space="preserve">the data from subset </w:t>
      </w:r>
      <w:r w:rsidR="00F53801" w:rsidRPr="005402CE">
        <w:rPr>
          <w:rFonts w:ascii="Calibri" w:hAnsi="Calibri" w:cs="Calibri"/>
          <w:color w:val="000000"/>
          <w:sz w:val="24"/>
          <w:szCs w:val="24"/>
        </w:rPr>
        <w:t xml:space="preserve">and excel file processing </w:t>
      </w:r>
      <w:r w:rsidR="00670CB8" w:rsidRPr="005402CE">
        <w:rPr>
          <w:rFonts w:ascii="Calibri" w:hAnsi="Calibri" w:cs="Calibri"/>
          <w:color w:val="000000"/>
          <w:sz w:val="24"/>
          <w:szCs w:val="24"/>
        </w:rPr>
        <w:t>.</w:t>
      </w:r>
      <w:r w:rsidR="00F53801" w:rsidRPr="005402CE">
        <w:rPr>
          <w:rFonts w:ascii="Calibri" w:hAnsi="Calibri" w:cs="Calibri"/>
          <w:color w:val="000000"/>
          <w:sz w:val="24"/>
          <w:szCs w:val="24"/>
        </w:rPr>
        <w:t xml:space="preserve">This is vital to the “urban gravity model” ArcMap workflow, </w:t>
      </w:r>
      <w:r w:rsidR="00622752" w:rsidRPr="005402CE">
        <w:rPr>
          <w:rFonts w:ascii="Calibri" w:hAnsi="Calibri" w:cs="Calibri"/>
          <w:color w:val="000000"/>
          <w:sz w:val="24"/>
          <w:szCs w:val="24"/>
        </w:rPr>
        <w:t>whose</w:t>
      </w:r>
      <w:r w:rsidR="00F53801" w:rsidRPr="005402CE">
        <w:rPr>
          <w:rFonts w:ascii="Calibri" w:hAnsi="Calibri" w:cs="Calibri"/>
          <w:color w:val="000000"/>
          <w:sz w:val="24"/>
          <w:szCs w:val="24"/>
        </w:rPr>
        <w:t xml:space="preserve"> “connectivity” attribute table is </w:t>
      </w:r>
      <w:r w:rsidR="00AE4F8B" w:rsidRPr="005402CE">
        <w:rPr>
          <w:rFonts w:ascii="Calibri" w:hAnsi="Calibri" w:cs="Calibri"/>
          <w:color w:val="000000"/>
          <w:sz w:val="24"/>
          <w:szCs w:val="24"/>
        </w:rPr>
        <w:t xml:space="preserve">of </w:t>
      </w:r>
      <w:r w:rsidR="00622752" w:rsidRPr="005402CE">
        <w:rPr>
          <w:rFonts w:ascii="Calibri" w:hAnsi="Calibri" w:cs="Calibri"/>
          <w:color w:val="000000"/>
          <w:sz w:val="24"/>
          <w:szCs w:val="24"/>
        </w:rPr>
        <w:t>massive information</w:t>
      </w:r>
      <w:r w:rsidR="00EA4CC4" w:rsidRPr="005402CE">
        <w:rPr>
          <w:rFonts w:ascii="Calibri" w:hAnsi="Calibri" w:cs="Calibri"/>
          <w:color w:val="000000"/>
          <w:sz w:val="24"/>
          <w:szCs w:val="24"/>
        </w:rPr>
        <w:t xml:space="preserve"> worth further </w:t>
      </w:r>
      <w:r w:rsidR="000825C6" w:rsidRPr="005402CE">
        <w:rPr>
          <w:rFonts w:ascii="Calibri" w:hAnsi="Calibri" w:cs="Calibri"/>
          <w:color w:val="000000"/>
          <w:sz w:val="24"/>
          <w:szCs w:val="24"/>
        </w:rPr>
        <w:t>studying</w:t>
      </w:r>
      <w:r w:rsidR="00135E51" w:rsidRPr="005402CE">
        <w:rPr>
          <w:rFonts w:ascii="Calibri" w:hAnsi="Calibri" w:cs="Calibri"/>
          <w:color w:val="000000"/>
          <w:sz w:val="24"/>
          <w:szCs w:val="24"/>
        </w:rPr>
        <w:t xml:space="preserve"> and visualizing</w:t>
      </w:r>
      <w:r w:rsidR="00F53801" w:rsidRPr="005402CE">
        <w:rPr>
          <w:rFonts w:ascii="Calibri" w:hAnsi="Calibri" w:cs="Calibri"/>
          <w:color w:val="000000"/>
          <w:sz w:val="24"/>
          <w:szCs w:val="24"/>
        </w:rPr>
        <w:t>.</w:t>
      </w:r>
    </w:p>
    <w:p w:rsidR="00C149AC" w:rsidRPr="005402CE" w:rsidRDefault="00C149AC" w:rsidP="00F852B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0E75AE" w:rsidRPr="005402CE" w:rsidRDefault="0036370C" w:rsidP="00F852B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5402CE">
        <w:rPr>
          <w:rFonts w:ascii="Calibri" w:hAnsi="Calibri" w:cs="Calibri"/>
          <w:color w:val="000000"/>
          <w:sz w:val="24"/>
          <w:szCs w:val="24"/>
        </w:rPr>
        <w:t xml:space="preserve">Secondly, </w:t>
      </w:r>
      <w:r w:rsidR="007859BF" w:rsidRPr="005402CE">
        <w:rPr>
          <w:rFonts w:ascii="Calibri" w:hAnsi="Calibri" w:cs="Calibri"/>
          <w:color w:val="000000"/>
          <w:sz w:val="24"/>
          <w:szCs w:val="24"/>
        </w:rPr>
        <w:t xml:space="preserve">R can accomplish better visualization </w:t>
      </w:r>
      <w:r w:rsidR="000E75AE" w:rsidRPr="005402CE">
        <w:rPr>
          <w:rFonts w:ascii="Calibri" w:hAnsi="Calibri" w:cs="Calibri"/>
          <w:color w:val="000000"/>
          <w:sz w:val="24"/>
          <w:szCs w:val="24"/>
        </w:rPr>
        <w:t>effect</w:t>
      </w:r>
      <w:r w:rsidR="007C61D9" w:rsidRPr="005402CE">
        <w:rPr>
          <w:rFonts w:ascii="Calibri" w:hAnsi="Calibri" w:cs="Calibri"/>
          <w:color w:val="000000"/>
          <w:sz w:val="24"/>
          <w:szCs w:val="24"/>
        </w:rPr>
        <w:t xml:space="preserve"> with the contribution of </w:t>
      </w:r>
      <w:r w:rsidR="00AB2FFE" w:rsidRPr="005402CE">
        <w:rPr>
          <w:rFonts w:ascii="Calibri" w:hAnsi="Calibri" w:cs="Calibri"/>
          <w:color w:val="000000"/>
          <w:sz w:val="24"/>
          <w:szCs w:val="24"/>
        </w:rPr>
        <w:t>packages like “</w:t>
      </w:r>
      <w:proofErr w:type="spellStart"/>
      <w:r w:rsidR="00AB2FFE" w:rsidRPr="005402CE">
        <w:rPr>
          <w:rFonts w:ascii="Calibri" w:hAnsi="Calibri" w:cs="Calibri"/>
          <w:color w:val="000000"/>
          <w:sz w:val="24"/>
          <w:szCs w:val="24"/>
        </w:rPr>
        <w:t>tmap</w:t>
      </w:r>
      <w:proofErr w:type="spellEnd"/>
      <w:r w:rsidR="00AB2FFE" w:rsidRPr="005402CE">
        <w:rPr>
          <w:rFonts w:ascii="Calibri" w:hAnsi="Calibri" w:cs="Calibri"/>
          <w:color w:val="000000"/>
          <w:sz w:val="24"/>
          <w:szCs w:val="24"/>
        </w:rPr>
        <w:t>” and “</w:t>
      </w:r>
      <w:proofErr w:type="spellStart"/>
      <w:r w:rsidR="00AB2FFE" w:rsidRPr="005402CE">
        <w:rPr>
          <w:rFonts w:ascii="Calibri" w:hAnsi="Calibri" w:cs="Calibri"/>
          <w:color w:val="000000"/>
          <w:sz w:val="24"/>
          <w:szCs w:val="24"/>
        </w:rPr>
        <w:t>tmaptools</w:t>
      </w:r>
      <w:proofErr w:type="spellEnd"/>
      <w:r w:rsidR="00AB2FFE" w:rsidRPr="005402CE">
        <w:rPr>
          <w:rFonts w:ascii="Calibri" w:hAnsi="Calibri" w:cs="Calibri"/>
          <w:color w:val="000000"/>
          <w:sz w:val="24"/>
          <w:szCs w:val="24"/>
        </w:rPr>
        <w:t>”.</w:t>
      </w:r>
      <w:r w:rsidR="00F130B4" w:rsidRPr="005402CE">
        <w:rPr>
          <w:rFonts w:ascii="Calibri" w:hAnsi="Calibri" w:cs="Calibri"/>
          <w:color w:val="000000"/>
          <w:sz w:val="24"/>
          <w:szCs w:val="24"/>
        </w:rPr>
        <w:t>However, as to</w:t>
      </w:r>
      <w:r w:rsidR="003C7A0E" w:rsidRPr="005402CE">
        <w:rPr>
          <w:rFonts w:ascii="Calibri" w:hAnsi="Calibri" w:cs="Calibri"/>
          <w:color w:val="000000"/>
          <w:sz w:val="24"/>
          <w:szCs w:val="24"/>
        </w:rPr>
        <w:t xml:space="preserve"> the “NVQ qualification” R </w:t>
      </w:r>
      <w:r w:rsidR="00F130B4" w:rsidRPr="005402CE">
        <w:rPr>
          <w:rFonts w:ascii="Calibri" w:hAnsi="Calibri" w:cs="Calibri"/>
          <w:color w:val="000000"/>
          <w:sz w:val="24"/>
          <w:szCs w:val="24"/>
        </w:rPr>
        <w:t xml:space="preserve">map, is the </w:t>
      </w:r>
      <w:r w:rsidR="00F130B4" w:rsidRPr="005402CE">
        <w:rPr>
          <w:rFonts w:ascii="Calibri" w:hAnsi="Calibri" w:cs="Calibri" w:hint="eastAsia"/>
          <w:color w:val="000000"/>
          <w:sz w:val="24"/>
          <w:szCs w:val="24"/>
        </w:rPr>
        <w:t>cool</w:t>
      </w:r>
      <w:r w:rsidR="00F130B4" w:rsidRPr="005402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422BF" w:rsidRPr="005402CE">
        <w:rPr>
          <w:rFonts w:ascii="Calibri" w:hAnsi="Calibri" w:cs="Calibri" w:hint="eastAsia"/>
          <w:color w:val="000000"/>
          <w:sz w:val="24"/>
          <w:szCs w:val="24"/>
        </w:rPr>
        <w:t>interactive</w:t>
      </w:r>
      <w:r w:rsidR="001422BF" w:rsidRPr="005402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422BF" w:rsidRPr="005402CE">
        <w:rPr>
          <w:rFonts w:ascii="Calibri" w:hAnsi="Calibri" w:cs="Calibri" w:hint="eastAsia"/>
          <w:color w:val="000000"/>
          <w:sz w:val="24"/>
          <w:szCs w:val="24"/>
        </w:rPr>
        <w:t>m</w:t>
      </w:r>
      <w:r w:rsidR="001422BF" w:rsidRPr="005402CE">
        <w:rPr>
          <w:rFonts w:ascii="Calibri" w:hAnsi="Calibri" w:cs="Calibri"/>
          <w:color w:val="000000"/>
          <w:sz w:val="24"/>
          <w:szCs w:val="24"/>
        </w:rPr>
        <w:t xml:space="preserve">ode really necessary? </w:t>
      </w:r>
      <w:r w:rsidR="00AC140E">
        <w:rPr>
          <w:rFonts w:ascii="Calibri" w:hAnsi="Calibri" w:cs="Calibri"/>
          <w:color w:val="000000"/>
          <w:sz w:val="24"/>
          <w:szCs w:val="24"/>
        </w:rPr>
        <w:t>Since</w:t>
      </w:r>
      <w:r w:rsidR="00DC52EA" w:rsidRPr="005402CE">
        <w:rPr>
          <w:rFonts w:ascii="Calibri" w:hAnsi="Calibri" w:cs="Calibri"/>
          <w:color w:val="000000"/>
          <w:sz w:val="24"/>
          <w:szCs w:val="24"/>
        </w:rPr>
        <w:t xml:space="preserve"> interactive mode </w:t>
      </w:r>
      <w:r w:rsidR="00300602" w:rsidRPr="005402CE">
        <w:rPr>
          <w:rFonts w:ascii="Calibri" w:hAnsi="Calibri" w:cs="Calibri"/>
          <w:color w:val="000000"/>
          <w:sz w:val="24"/>
          <w:szCs w:val="24"/>
        </w:rPr>
        <w:t>is always beneficial for</w:t>
      </w:r>
      <w:r w:rsidR="00A469A5" w:rsidRPr="005402CE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249AC" w:rsidRPr="005402CE">
        <w:rPr>
          <w:rFonts w:ascii="Calibri" w:hAnsi="Calibri" w:cs="Calibri"/>
          <w:color w:val="000000"/>
          <w:sz w:val="24"/>
          <w:szCs w:val="24"/>
        </w:rPr>
        <w:t xml:space="preserve">better representation of </w:t>
      </w:r>
      <w:r w:rsidR="00A469A5" w:rsidRPr="005402CE">
        <w:rPr>
          <w:rFonts w:ascii="Calibri" w:hAnsi="Calibri" w:cs="Calibri"/>
          <w:color w:val="000000"/>
          <w:sz w:val="24"/>
          <w:szCs w:val="24"/>
        </w:rPr>
        <w:t>the</w:t>
      </w:r>
      <w:r w:rsidR="00DC52EA" w:rsidRPr="005402CE">
        <w:rPr>
          <w:rFonts w:ascii="Calibri" w:hAnsi="Calibri" w:cs="Calibri"/>
          <w:color w:val="000000"/>
          <w:sz w:val="24"/>
          <w:szCs w:val="24"/>
        </w:rPr>
        <w:t xml:space="preserve"> map with det</w:t>
      </w:r>
      <w:r w:rsidR="001962B0" w:rsidRPr="005402CE">
        <w:rPr>
          <w:rFonts w:ascii="Calibri" w:hAnsi="Calibri" w:cs="Calibri"/>
          <w:color w:val="000000"/>
          <w:sz w:val="24"/>
          <w:szCs w:val="24"/>
        </w:rPr>
        <w:t xml:space="preserve">ailed </w:t>
      </w:r>
      <w:r w:rsidR="003B4525" w:rsidRPr="005402CE">
        <w:rPr>
          <w:rFonts w:ascii="Calibri" w:hAnsi="Calibri" w:cs="Calibri"/>
          <w:color w:val="000000"/>
          <w:sz w:val="24"/>
          <w:szCs w:val="24"/>
        </w:rPr>
        <w:t>spatial characteristic</w:t>
      </w:r>
      <w:r w:rsidR="008249AC" w:rsidRPr="005402CE">
        <w:rPr>
          <w:rFonts w:ascii="Calibri" w:hAnsi="Calibri" w:cs="Calibri"/>
          <w:color w:val="000000"/>
          <w:sz w:val="24"/>
          <w:szCs w:val="24"/>
        </w:rPr>
        <w:t>.</w:t>
      </w:r>
    </w:p>
    <w:p w:rsidR="00F050C2" w:rsidRDefault="00F050C2" w:rsidP="00EF2737">
      <w:pPr>
        <w:autoSpaceDE w:val="0"/>
        <w:autoSpaceDN w:val="0"/>
        <w:adjustRightInd w:val="0"/>
        <w:spacing w:after="0" w:line="360" w:lineRule="auto"/>
      </w:pPr>
    </w:p>
    <w:p w:rsidR="00EF2737" w:rsidRDefault="00EF2737" w:rsidP="00EF2737">
      <w:pPr>
        <w:autoSpaceDE w:val="0"/>
        <w:autoSpaceDN w:val="0"/>
        <w:adjustRightInd w:val="0"/>
        <w:spacing w:after="0" w:line="360" w:lineRule="auto"/>
      </w:pPr>
    </w:p>
    <w:p w:rsidR="00EF2737" w:rsidRPr="00EF2737" w:rsidRDefault="00EF2737" w:rsidP="00EF273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DF0BB8" w:rsidRDefault="00DF0BB8" w:rsidP="00F050C2">
      <w:pPr>
        <w:autoSpaceDE w:val="0"/>
        <w:autoSpaceDN w:val="0"/>
        <w:adjustRightInd w:val="0"/>
        <w:spacing w:after="0" w:line="360" w:lineRule="auto"/>
      </w:pPr>
    </w:p>
    <w:p w:rsidR="00E04B51" w:rsidRDefault="001422A7" w:rsidP="0025117A">
      <w:pPr>
        <w:pStyle w:val="Default"/>
      </w:pPr>
      <w:r>
        <w:t xml:space="preserve"> </w:t>
      </w:r>
    </w:p>
    <w:sectPr w:rsidR="00E0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52325A"/>
    <w:multiLevelType w:val="hybridMultilevel"/>
    <w:tmpl w:val="8E576C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EF5A6D"/>
    <w:multiLevelType w:val="hybridMultilevel"/>
    <w:tmpl w:val="4E92A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C3"/>
    <w:rsid w:val="000028C8"/>
    <w:rsid w:val="00010FFA"/>
    <w:rsid w:val="00020022"/>
    <w:rsid w:val="00023B93"/>
    <w:rsid w:val="0002659B"/>
    <w:rsid w:val="00042E4F"/>
    <w:rsid w:val="00042F92"/>
    <w:rsid w:val="00051BDC"/>
    <w:rsid w:val="000619F9"/>
    <w:rsid w:val="00061B2E"/>
    <w:rsid w:val="00064802"/>
    <w:rsid w:val="00064D57"/>
    <w:rsid w:val="00065470"/>
    <w:rsid w:val="00072D87"/>
    <w:rsid w:val="00076587"/>
    <w:rsid w:val="00076C5E"/>
    <w:rsid w:val="00081A28"/>
    <w:rsid w:val="000825C6"/>
    <w:rsid w:val="000B5CFA"/>
    <w:rsid w:val="000C03D4"/>
    <w:rsid w:val="000C6332"/>
    <w:rsid w:val="000C795C"/>
    <w:rsid w:val="000D0D17"/>
    <w:rsid w:val="000E0C21"/>
    <w:rsid w:val="000E4307"/>
    <w:rsid w:val="000E75AE"/>
    <w:rsid w:val="000F7E8F"/>
    <w:rsid w:val="00121284"/>
    <w:rsid w:val="00123B90"/>
    <w:rsid w:val="001331CF"/>
    <w:rsid w:val="00135E51"/>
    <w:rsid w:val="001422A7"/>
    <w:rsid w:val="001422BF"/>
    <w:rsid w:val="00146C5E"/>
    <w:rsid w:val="00152AF4"/>
    <w:rsid w:val="0015549E"/>
    <w:rsid w:val="0016614D"/>
    <w:rsid w:val="00172D13"/>
    <w:rsid w:val="001751A0"/>
    <w:rsid w:val="00185D67"/>
    <w:rsid w:val="001962B0"/>
    <w:rsid w:val="001B4412"/>
    <w:rsid w:val="001B442C"/>
    <w:rsid w:val="001C23F8"/>
    <w:rsid w:val="001C5BEC"/>
    <w:rsid w:val="001D3B6C"/>
    <w:rsid w:val="001D4890"/>
    <w:rsid w:val="001D7035"/>
    <w:rsid w:val="001F5D23"/>
    <w:rsid w:val="0020154D"/>
    <w:rsid w:val="002073CD"/>
    <w:rsid w:val="0020772A"/>
    <w:rsid w:val="00220240"/>
    <w:rsid w:val="0022262A"/>
    <w:rsid w:val="00243E0E"/>
    <w:rsid w:val="002454FA"/>
    <w:rsid w:val="00250318"/>
    <w:rsid w:val="0025117A"/>
    <w:rsid w:val="00252DA3"/>
    <w:rsid w:val="00253C26"/>
    <w:rsid w:val="002620B4"/>
    <w:rsid w:val="002645B1"/>
    <w:rsid w:val="00265964"/>
    <w:rsid w:val="00272C40"/>
    <w:rsid w:val="00281A0D"/>
    <w:rsid w:val="00282B3C"/>
    <w:rsid w:val="00290748"/>
    <w:rsid w:val="002974C1"/>
    <w:rsid w:val="002B5A0B"/>
    <w:rsid w:val="002C556A"/>
    <w:rsid w:val="002E7D0B"/>
    <w:rsid w:val="002F275B"/>
    <w:rsid w:val="002F5082"/>
    <w:rsid w:val="00300602"/>
    <w:rsid w:val="003242CA"/>
    <w:rsid w:val="003430E1"/>
    <w:rsid w:val="00343440"/>
    <w:rsid w:val="0034586B"/>
    <w:rsid w:val="00346AB2"/>
    <w:rsid w:val="0036020B"/>
    <w:rsid w:val="0036370C"/>
    <w:rsid w:val="00363F9E"/>
    <w:rsid w:val="00365890"/>
    <w:rsid w:val="00365F83"/>
    <w:rsid w:val="00367D5E"/>
    <w:rsid w:val="00380CFB"/>
    <w:rsid w:val="003819A5"/>
    <w:rsid w:val="003831EF"/>
    <w:rsid w:val="003847F9"/>
    <w:rsid w:val="00385867"/>
    <w:rsid w:val="00385DE3"/>
    <w:rsid w:val="00391E26"/>
    <w:rsid w:val="00394080"/>
    <w:rsid w:val="003A0884"/>
    <w:rsid w:val="003A2069"/>
    <w:rsid w:val="003A52DF"/>
    <w:rsid w:val="003A78D7"/>
    <w:rsid w:val="003B4525"/>
    <w:rsid w:val="003C7A0E"/>
    <w:rsid w:val="003D4AB3"/>
    <w:rsid w:val="003E1B54"/>
    <w:rsid w:val="003E3F8A"/>
    <w:rsid w:val="003F0DFA"/>
    <w:rsid w:val="00406737"/>
    <w:rsid w:val="00406C9A"/>
    <w:rsid w:val="00413454"/>
    <w:rsid w:val="00415B4F"/>
    <w:rsid w:val="0042539C"/>
    <w:rsid w:val="00425624"/>
    <w:rsid w:val="004330B6"/>
    <w:rsid w:val="00436A3D"/>
    <w:rsid w:val="004404AA"/>
    <w:rsid w:val="00440EA0"/>
    <w:rsid w:val="00450228"/>
    <w:rsid w:val="00453520"/>
    <w:rsid w:val="00454B54"/>
    <w:rsid w:val="00455A43"/>
    <w:rsid w:val="00456292"/>
    <w:rsid w:val="00464CF0"/>
    <w:rsid w:val="0046513F"/>
    <w:rsid w:val="00467210"/>
    <w:rsid w:val="004771FA"/>
    <w:rsid w:val="004828BB"/>
    <w:rsid w:val="004843FB"/>
    <w:rsid w:val="00484AC0"/>
    <w:rsid w:val="00486358"/>
    <w:rsid w:val="004974AC"/>
    <w:rsid w:val="004A4515"/>
    <w:rsid w:val="004B7271"/>
    <w:rsid w:val="004B7B98"/>
    <w:rsid w:val="004D0D8C"/>
    <w:rsid w:val="004D106B"/>
    <w:rsid w:val="004D2BCD"/>
    <w:rsid w:val="004D3DC7"/>
    <w:rsid w:val="004E6B87"/>
    <w:rsid w:val="004E7183"/>
    <w:rsid w:val="004F385D"/>
    <w:rsid w:val="0050070D"/>
    <w:rsid w:val="005103D3"/>
    <w:rsid w:val="00510C0D"/>
    <w:rsid w:val="00511E8F"/>
    <w:rsid w:val="00513E3B"/>
    <w:rsid w:val="005152E7"/>
    <w:rsid w:val="0051591F"/>
    <w:rsid w:val="00515BA2"/>
    <w:rsid w:val="00517200"/>
    <w:rsid w:val="005402CE"/>
    <w:rsid w:val="00543455"/>
    <w:rsid w:val="00545958"/>
    <w:rsid w:val="00550A92"/>
    <w:rsid w:val="0055165B"/>
    <w:rsid w:val="00557A53"/>
    <w:rsid w:val="0056311A"/>
    <w:rsid w:val="0057039C"/>
    <w:rsid w:val="00582965"/>
    <w:rsid w:val="00585976"/>
    <w:rsid w:val="005942BE"/>
    <w:rsid w:val="00595FA8"/>
    <w:rsid w:val="005A126F"/>
    <w:rsid w:val="005B03A7"/>
    <w:rsid w:val="005B1DB4"/>
    <w:rsid w:val="005B45F5"/>
    <w:rsid w:val="005C30E0"/>
    <w:rsid w:val="005D63D3"/>
    <w:rsid w:val="005E0BC9"/>
    <w:rsid w:val="005E0E06"/>
    <w:rsid w:val="005E5080"/>
    <w:rsid w:val="005F25D2"/>
    <w:rsid w:val="005F41BB"/>
    <w:rsid w:val="006002C4"/>
    <w:rsid w:val="00600ECF"/>
    <w:rsid w:val="00601A91"/>
    <w:rsid w:val="00602ECE"/>
    <w:rsid w:val="00610033"/>
    <w:rsid w:val="00615ADD"/>
    <w:rsid w:val="00617F19"/>
    <w:rsid w:val="006211D4"/>
    <w:rsid w:val="00621FAC"/>
    <w:rsid w:val="006225D2"/>
    <w:rsid w:val="00622752"/>
    <w:rsid w:val="00626A52"/>
    <w:rsid w:val="00627500"/>
    <w:rsid w:val="006350AF"/>
    <w:rsid w:val="00635197"/>
    <w:rsid w:val="00636E61"/>
    <w:rsid w:val="00637A07"/>
    <w:rsid w:val="00641503"/>
    <w:rsid w:val="00657273"/>
    <w:rsid w:val="00657730"/>
    <w:rsid w:val="00670CB8"/>
    <w:rsid w:val="0067480A"/>
    <w:rsid w:val="00676624"/>
    <w:rsid w:val="006812B8"/>
    <w:rsid w:val="00686314"/>
    <w:rsid w:val="006A3041"/>
    <w:rsid w:val="006A50F3"/>
    <w:rsid w:val="006B397A"/>
    <w:rsid w:val="006C1A0F"/>
    <w:rsid w:val="006C6D07"/>
    <w:rsid w:val="006D4FED"/>
    <w:rsid w:val="006F4711"/>
    <w:rsid w:val="007148D7"/>
    <w:rsid w:val="007235B4"/>
    <w:rsid w:val="007332ED"/>
    <w:rsid w:val="00740811"/>
    <w:rsid w:val="007455E4"/>
    <w:rsid w:val="00751D32"/>
    <w:rsid w:val="00753E44"/>
    <w:rsid w:val="00754B64"/>
    <w:rsid w:val="00755700"/>
    <w:rsid w:val="0076066A"/>
    <w:rsid w:val="007634B9"/>
    <w:rsid w:val="007743AE"/>
    <w:rsid w:val="00775266"/>
    <w:rsid w:val="00775456"/>
    <w:rsid w:val="00781E8E"/>
    <w:rsid w:val="00783725"/>
    <w:rsid w:val="00784E91"/>
    <w:rsid w:val="00785046"/>
    <w:rsid w:val="007859BF"/>
    <w:rsid w:val="00796EF4"/>
    <w:rsid w:val="007A717E"/>
    <w:rsid w:val="007A71F4"/>
    <w:rsid w:val="007A798F"/>
    <w:rsid w:val="007B0788"/>
    <w:rsid w:val="007B175F"/>
    <w:rsid w:val="007B5906"/>
    <w:rsid w:val="007C166F"/>
    <w:rsid w:val="007C2896"/>
    <w:rsid w:val="007C3822"/>
    <w:rsid w:val="007C3ADA"/>
    <w:rsid w:val="007C570B"/>
    <w:rsid w:val="007C61D9"/>
    <w:rsid w:val="007C7185"/>
    <w:rsid w:val="007D38F7"/>
    <w:rsid w:val="007D73CC"/>
    <w:rsid w:val="007E0987"/>
    <w:rsid w:val="007E6C6E"/>
    <w:rsid w:val="007F31D0"/>
    <w:rsid w:val="008001E6"/>
    <w:rsid w:val="00810B39"/>
    <w:rsid w:val="00812B6B"/>
    <w:rsid w:val="008174B8"/>
    <w:rsid w:val="00822FAA"/>
    <w:rsid w:val="008249AC"/>
    <w:rsid w:val="0083360B"/>
    <w:rsid w:val="00834686"/>
    <w:rsid w:val="00843267"/>
    <w:rsid w:val="00846D06"/>
    <w:rsid w:val="00847431"/>
    <w:rsid w:val="008553BC"/>
    <w:rsid w:val="00860B90"/>
    <w:rsid w:val="008618C0"/>
    <w:rsid w:val="00863577"/>
    <w:rsid w:val="00864135"/>
    <w:rsid w:val="00867429"/>
    <w:rsid w:val="00872162"/>
    <w:rsid w:val="008724D2"/>
    <w:rsid w:val="00873827"/>
    <w:rsid w:val="008831BE"/>
    <w:rsid w:val="008847F0"/>
    <w:rsid w:val="0088499E"/>
    <w:rsid w:val="00890B24"/>
    <w:rsid w:val="00893DE0"/>
    <w:rsid w:val="00896539"/>
    <w:rsid w:val="00897311"/>
    <w:rsid w:val="00897C1D"/>
    <w:rsid w:val="008A4B45"/>
    <w:rsid w:val="008B0EB3"/>
    <w:rsid w:val="008B2E8F"/>
    <w:rsid w:val="008B3376"/>
    <w:rsid w:val="008C794F"/>
    <w:rsid w:val="008D1444"/>
    <w:rsid w:val="008D1994"/>
    <w:rsid w:val="008E03EB"/>
    <w:rsid w:val="008E2326"/>
    <w:rsid w:val="008E4649"/>
    <w:rsid w:val="008F4487"/>
    <w:rsid w:val="00904C98"/>
    <w:rsid w:val="00904F65"/>
    <w:rsid w:val="00911638"/>
    <w:rsid w:val="00911946"/>
    <w:rsid w:val="00914E39"/>
    <w:rsid w:val="00920471"/>
    <w:rsid w:val="0092190B"/>
    <w:rsid w:val="009221B2"/>
    <w:rsid w:val="00926B47"/>
    <w:rsid w:val="0093057F"/>
    <w:rsid w:val="00940DDC"/>
    <w:rsid w:val="00944104"/>
    <w:rsid w:val="00967D17"/>
    <w:rsid w:val="00981999"/>
    <w:rsid w:val="009829D4"/>
    <w:rsid w:val="00994E5E"/>
    <w:rsid w:val="009A06C8"/>
    <w:rsid w:val="009A3117"/>
    <w:rsid w:val="009A51F2"/>
    <w:rsid w:val="009A5BF7"/>
    <w:rsid w:val="009B4147"/>
    <w:rsid w:val="009B549D"/>
    <w:rsid w:val="009C4AE4"/>
    <w:rsid w:val="009C4DEE"/>
    <w:rsid w:val="009C6796"/>
    <w:rsid w:val="009D04BC"/>
    <w:rsid w:val="009D61D8"/>
    <w:rsid w:val="009E5031"/>
    <w:rsid w:val="009E5F9E"/>
    <w:rsid w:val="00A035FB"/>
    <w:rsid w:val="00A075AC"/>
    <w:rsid w:val="00A12483"/>
    <w:rsid w:val="00A13AAF"/>
    <w:rsid w:val="00A22B5A"/>
    <w:rsid w:val="00A3057E"/>
    <w:rsid w:val="00A33E6F"/>
    <w:rsid w:val="00A42806"/>
    <w:rsid w:val="00A458F5"/>
    <w:rsid w:val="00A469A5"/>
    <w:rsid w:val="00A55ACA"/>
    <w:rsid w:val="00A5673C"/>
    <w:rsid w:val="00A62BF4"/>
    <w:rsid w:val="00A738DE"/>
    <w:rsid w:val="00A902B1"/>
    <w:rsid w:val="00A92C14"/>
    <w:rsid w:val="00A9436A"/>
    <w:rsid w:val="00A95548"/>
    <w:rsid w:val="00AA5DCC"/>
    <w:rsid w:val="00AB1B90"/>
    <w:rsid w:val="00AB2FFE"/>
    <w:rsid w:val="00AB373D"/>
    <w:rsid w:val="00AB4F88"/>
    <w:rsid w:val="00AC140E"/>
    <w:rsid w:val="00AC318E"/>
    <w:rsid w:val="00AC3B54"/>
    <w:rsid w:val="00AE1A2C"/>
    <w:rsid w:val="00AE4C32"/>
    <w:rsid w:val="00AE4F8B"/>
    <w:rsid w:val="00AF339D"/>
    <w:rsid w:val="00B0311F"/>
    <w:rsid w:val="00B10D84"/>
    <w:rsid w:val="00B24771"/>
    <w:rsid w:val="00B31E1F"/>
    <w:rsid w:val="00B33691"/>
    <w:rsid w:val="00B34B54"/>
    <w:rsid w:val="00B46F1B"/>
    <w:rsid w:val="00B4702C"/>
    <w:rsid w:val="00B528DD"/>
    <w:rsid w:val="00B640C5"/>
    <w:rsid w:val="00B67F64"/>
    <w:rsid w:val="00B71852"/>
    <w:rsid w:val="00B77D79"/>
    <w:rsid w:val="00B83948"/>
    <w:rsid w:val="00B85D7E"/>
    <w:rsid w:val="00B92970"/>
    <w:rsid w:val="00B93635"/>
    <w:rsid w:val="00BB5F4C"/>
    <w:rsid w:val="00BC0F77"/>
    <w:rsid w:val="00BC39AE"/>
    <w:rsid w:val="00BC532F"/>
    <w:rsid w:val="00BD7D2F"/>
    <w:rsid w:val="00BF22D0"/>
    <w:rsid w:val="00BF341C"/>
    <w:rsid w:val="00BF400C"/>
    <w:rsid w:val="00BF66C5"/>
    <w:rsid w:val="00C035C0"/>
    <w:rsid w:val="00C12083"/>
    <w:rsid w:val="00C13486"/>
    <w:rsid w:val="00C137D1"/>
    <w:rsid w:val="00C1465F"/>
    <w:rsid w:val="00C149AC"/>
    <w:rsid w:val="00C21590"/>
    <w:rsid w:val="00C26CD9"/>
    <w:rsid w:val="00C30487"/>
    <w:rsid w:val="00C30731"/>
    <w:rsid w:val="00C3665F"/>
    <w:rsid w:val="00C44AA9"/>
    <w:rsid w:val="00C4598F"/>
    <w:rsid w:val="00C50807"/>
    <w:rsid w:val="00C664F9"/>
    <w:rsid w:val="00C75978"/>
    <w:rsid w:val="00C87190"/>
    <w:rsid w:val="00C905A5"/>
    <w:rsid w:val="00CA29AC"/>
    <w:rsid w:val="00CA7A07"/>
    <w:rsid w:val="00CB1569"/>
    <w:rsid w:val="00CB5BB9"/>
    <w:rsid w:val="00CD34D2"/>
    <w:rsid w:val="00CD59CE"/>
    <w:rsid w:val="00CE085C"/>
    <w:rsid w:val="00CE7638"/>
    <w:rsid w:val="00CF5252"/>
    <w:rsid w:val="00CF7D00"/>
    <w:rsid w:val="00D051A5"/>
    <w:rsid w:val="00D05EEB"/>
    <w:rsid w:val="00D14D47"/>
    <w:rsid w:val="00D21AFD"/>
    <w:rsid w:val="00D269B4"/>
    <w:rsid w:val="00D26ABF"/>
    <w:rsid w:val="00D27033"/>
    <w:rsid w:val="00D3004F"/>
    <w:rsid w:val="00D34EE7"/>
    <w:rsid w:val="00D354DA"/>
    <w:rsid w:val="00D403D2"/>
    <w:rsid w:val="00D57E8D"/>
    <w:rsid w:val="00D6650A"/>
    <w:rsid w:val="00D71263"/>
    <w:rsid w:val="00D8203F"/>
    <w:rsid w:val="00D84887"/>
    <w:rsid w:val="00D87581"/>
    <w:rsid w:val="00DA3172"/>
    <w:rsid w:val="00DA6A30"/>
    <w:rsid w:val="00DA6B10"/>
    <w:rsid w:val="00DA6EE7"/>
    <w:rsid w:val="00DB5AA8"/>
    <w:rsid w:val="00DC4F58"/>
    <w:rsid w:val="00DC52EA"/>
    <w:rsid w:val="00DD0B9B"/>
    <w:rsid w:val="00DD0C62"/>
    <w:rsid w:val="00DD164C"/>
    <w:rsid w:val="00DD4C50"/>
    <w:rsid w:val="00DD5A19"/>
    <w:rsid w:val="00DE1B75"/>
    <w:rsid w:val="00DE5B26"/>
    <w:rsid w:val="00DF05D7"/>
    <w:rsid w:val="00DF0BB8"/>
    <w:rsid w:val="00DF5A0C"/>
    <w:rsid w:val="00DF5D24"/>
    <w:rsid w:val="00E04B51"/>
    <w:rsid w:val="00E065A7"/>
    <w:rsid w:val="00E11707"/>
    <w:rsid w:val="00E11DA8"/>
    <w:rsid w:val="00E12513"/>
    <w:rsid w:val="00E13809"/>
    <w:rsid w:val="00E14043"/>
    <w:rsid w:val="00E279C6"/>
    <w:rsid w:val="00E31A19"/>
    <w:rsid w:val="00E347B6"/>
    <w:rsid w:val="00E37073"/>
    <w:rsid w:val="00E45C78"/>
    <w:rsid w:val="00E519E1"/>
    <w:rsid w:val="00E53E88"/>
    <w:rsid w:val="00E544B8"/>
    <w:rsid w:val="00E5761A"/>
    <w:rsid w:val="00E641D8"/>
    <w:rsid w:val="00E72BD5"/>
    <w:rsid w:val="00E80670"/>
    <w:rsid w:val="00EA4CC4"/>
    <w:rsid w:val="00EA50C5"/>
    <w:rsid w:val="00EA758E"/>
    <w:rsid w:val="00EA76E4"/>
    <w:rsid w:val="00EB1EFB"/>
    <w:rsid w:val="00EB6F48"/>
    <w:rsid w:val="00EC58D9"/>
    <w:rsid w:val="00EC66A0"/>
    <w:rsid w:val="00ED462F"/>
    <w:rsid w:val="00EE29F9"/>
    <w:rsid w:val="00EE5716"/>
    <w:rsid w:val="00EE5A83"/>
    <w:rsid w:val="00EF2737"/>
    <w:rsid w:val="00EF4415"/>
    <w:rsid w:val="00EF5D40"/>
    <w:rsid w:val="00F050C2"/>
    <w:rsid w:val="00F1298D"/>
    <w:rsid w:val="00F130B4"/>
    <w:rsid w:val="00F13ADE"/>
    <w:rsid w:val="00F20406"/>
    <w:rsid w:val="00F26468"/>
    <w:rsid w:val="00F30A8A"/>
    <w:rsid w:val="00F325C3"/>
    <w:rsid w:val="00F33360"/>
    <w:rsid w:val="00F37E3C"/>
    <w:rsid w:val="00F41795"/>
    <w:rsid w:val="00F42156"/>
    <w:rsid w:val="00F4516A"/>
    <w:rsid w:val="00F47E6B"/>
    <w:rsid w:val="00F53801"/>
    <w:rsid w:val="00F5484A"/>
    <w:rsid w:val="00F54ED9"/>
    <w:rsid w:val="00F750F7"/>
    <w:rsid w:val="00F852B4"/>
    <w:rsid w:val="00FA2AB6"/>
    <w:rsid w:val="00FB0615"/>
    <w:rsid w:val="00FB0862"/>
    <w:rsid w:val="00FB1034"/>
    <w:rsid w:val="00FB453F"/>
    <w:rsid w:val="00FC2A6A"/>
    <w:rsid w:val="00FD2058"/>
    <w:rsid w:val="00FD4082"/>
    <w:rsid w:val="00FE5D0D"/>
    <w:rsid w:val="00FE65F9"/>
    <w:rsid w:val="00FE6712"/>
    <w:rsid w:val="00FF33D9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B534"/>
  <w15:chartTrackingRefBased/>
  <w15:docId w15:val="{32E92D91-95B1-48CF-B792-92722051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02"/>
    <w:pPr>
      <w:ind w:left="720"/>
      <w:contextualSpacing/>
    </w:pPr>
  </w:style>
  <w:style w:type="paragraph" w:customStyle="1" w:styleId="Default">
    <w:name w:val="Default"/>
    <w:rsid w:val="00380C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identifier">
    <w:name w:val="identifier"/>
    <w:basedOn w:val="DefaultParagraphFont"/>
    <w:rsid w:val="00994E5E"/>
  </w:style>
  <w:style w:type="character" w:customStyle="1" w:styleId="comment">
    <w:name w:val="comment"/>
    <w:basedOn w:val="DefaultParagraphFont"/>
    <w:rsid w:val="00994E5E"/>
  </w:style>
  <w:style w:type="character" w:customStyle="1" w:styleId="shorttext">
    <w:name w:val="short_text"/>
    <w:basedOn w:val="DefaultParagraphFont"/>
    <w:rsid w:val="00D34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51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129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3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5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2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033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1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83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47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74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47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023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65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061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972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865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D1A16-E6AC-4C1B-9F70-D1AAEFB9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Xu</dc:creator>
  <cp:keywords/>
  <dc:description/>
  <cp:lastModifiedBy>Sheng Xu</cp:lastModifiedBy>
  <cp:revision>760</cp:revision>
  <dcterms:created xsi:type="dcterms:W3CDTF">2018-11-05T14:15:00Z</dcterms:created>
  <dcterms:modified xsi:type="dcterms:W3CDTF">2018-11-06T21:03:00Z</dcterms:modified>
</cp:coreProperties>
</file>