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jc w:val="center"/>
        <w:rPr>
          <w:b w:val="1"/>
        </w:rPr>
      </w:pPr>
      <w:bookmarkStart w:colFirst="0" w:colLast="0" w:name="_cq9k5c93xaoc" w:id="0"/>
      <w:bookmarkEnd w:id="0"/>
      <w:r w:rsidDel="00000000" w:rsidR="00000000" w:rsidRPr="00000000">
        <w:rPr>
          <w:b w:val="1"/>
          <w:rtl w:val="0"/>
        </w:rPr>
        <w:t xml:space="preserve">Introduction to Xilinx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wdl67yq1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the Lab Machines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_bwdl67yq1nf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a00tx3n9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Xilinx ISE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_eya00tx3n9rc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83peou6x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Project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_jx83peou6xg9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k9mwa7q5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Module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_xfk9mwa7q5n0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piqsqe3k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Synthesis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_5xpiqsqe3kuw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tt5k3ed5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Testbench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_ohtt5k3ed5qx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xzanxcs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_ukxzanxcsct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4a4r2s7w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_vp4a4r2s7w8c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b w:val="1"/>
        </w:rPr>
      </w:pPr>
      <w:bookmarkStart w:colFirst="0" w:colLast="0" w:name="_bwdl67yq1nf" w:id="1"/>
      <w:bookmarkEnd w:id="1"/>
      <w:r w:rsidDel="00000000" w:rsidR="00000000" w:rsidRPr="00000000">
        <w:rPr>
          <w:b w:val="1"/>
          <w:rtl w:val="0"/>
        </w:rPr>
        <w:t xml:space="preserve">Using the Lab Machines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world of designing digital systems. Today you will get an introduction to the Xilinx ISE software.  You will be implementing a simple digital system (</w:t>
      </w:r>
      <w:r w:rsidDel="00000000" w:rsidR="00000000" w:rsidRPr="00000000">
        <w:rPr>
          <w:rFonts w:ascii="Courier" w:cs="Courier" w:eastAsia="Courier" w:hAnsi="Courier"/>
          <w:rtl w:val="0"/>
        </w:rPr>
        <w:t xml:space="preserve">full_adder</w:t>
      </w:r>
      <w:r w:rsidDel="00000000" w:rsidR="00000000" w:rsidRPr="00000000">
        <w:rPr>
          <w:rtl w:val="0"/>
        </w:rPr>
        <w:t xml:space="preserve">) to get you familiar with the tools.  To open Xilinx ISE on a lab machine, first login and open a terminal and type </w:t>
      </w:r>
      <w:r w:rsidDel="00000000" w:rsidR="00000000" w:rsidRPr="00000000">
        <w:rPr>
          <w:rFonts w:ascii="Courier" w:cs="Courier" w:eastAsia="Courier" w:hAnsi="Courier"/>
          <w:rtl w:val="0"/>
        </w:rPr>
        <w:t xml:space="preserve">ise</w:t>
      </w:r>
      <w:r w:rsidDel="00000000" w:rsidR="00000000" w:rsidRPr="00000000">
        <w:rPr>
          <w:rtl w:val="0"/>
        </w:rPr>
        <w:t xml:space="preserve">. </w:t>
      </w:r>
    </w:p>
    <w:p w:rsidR="00000000" w:rsidDel="00000000" w:rsidP="00000000" w:rsidRDefault="00000000" w:rsidRPr="00000000" w14:paraId="00000028">
      <w:pPr>
        <w:pStyle w:val="Heading2"/>
        <w:rPr>
          <w:b w:val="1"/>
        </w:rPr>
      </w:pPr>
      <w:bookmarkStart w:colFirst="0" w:colLast="0" w:name="_eya00tx3n9rc" w:id="2"/>
      <w:bookmarkEnd w:id="2"/>
      <w:r w:rsidDel="00000000" w:rsidR="00000000" w:rsidRPr="00000000">
        <w:rPr>
          <w:b w:val="1"/>
          <w:rtl w:val="0"/>
        </w:rPr>
        <w:t xml:space="preserve">Using Xilinx ISE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will help you become familiar with using Xilinx ISE to develop on a Xilinx based FPGA board.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jx83peou6xg9" w:id="3"/>
      <w:bookmarkEnd w:id="3"/>
      <w:r w:rsidDel="00000000" w:rsidR="00000000" w:rsidRPr="00000000">
        <w:rPr>
          <w:b w:val="1"/>
          <w:rtl w:val="0"/>
        </w:rPr>
        <w:t xml:space="preserve">Step 1: Project Setup</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Xilinx ISE Design Suite (login in, open terminal, type: </w:t>
      </w:r>
      <w:r w:rsidDel="00000000" w:rsidR="00000000" w:rsidRPr="00000000">
        <w:rPr>
          <w:rFonts w:ascii="Courier" w:cs="Courier" w:eastAsia="Courier" w:hAnsi="Courier"/>
          <w:rtl w:val="0"/>
        </w:rPr>
        <w:t xml:space="preserve">ise</w:t>
      </w:r>
      <w:r w:rsidDel="00000000" w:rsidR="00000000" w:rsidRPr="00000000">
        <w:rPr>
          <w:rtl w:val="0"/>
        </w:rPr>
        <w:t xml:space="preserve">) </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a “</w:t>
      </w:r>
      <w:r w:rsidDel="00000000" w:rsidR="00000000" w:rsidRPr="00000000">
        <w:rPr>
          <w:rFonts w:ascii="Courier" w:cs="Courier" w:eastAsia="Courier" w:hAnsi="Courier"/>
          <w:rtl w:val="0"/>
        </w:rPr>
        <w:t xml:space="preserve">New Project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Note: If you are not prompted to create a new project, start the new project wizard by selecting </w:t>
      </w:r>
      <w:r w:rsidDel="00000000" w:rsidR="00000000" w:rsidRPr="00000000">
        <w:rPr>
          <w:b w:val="1"/>
          <w:rtl w:val="0"/>
        </w:rPr>
        <w:t xml:space="preserve">New Project</w:t>
      </w:r>
      <w:r w:rsidDel="00000000" w:rsidR="00000000" w:rsidRPr="00000000">
        <w:rPr>
          <w:rtl w:val="0"/>
        </w:rPr>
        <w:t xml:space="preserve"> in the </w:t>
      </w:r>
      <w:r w:rsidDel="00000000" w:rsidR="00000000" w:rsidRPr="00000000">
        <w:rPr>
          <w:b w:val="1"/>
          <w:rtl w:val="0"/>
        </w:rPr>
        <w:t xml:space="preserve">File</w:t>
      </w:r>
      <w:r w:rsidDel="00000000" w:rsidR="00000000" w:rsidRPr="00000000">
        <w:rPr>
          <w:rtl w:val="0"/>
        </w:rPr>
        <w:t xml:space="preserve"> menu</w:t>
      </w:r>
      <w:r w:rsidDel="00000000" w:rsidR="00000000" w:rsidRPr="00000000">
        <w:rPr>
          <w:i w:val="1"/>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630219" cy="4071938"/>
                  <wp:effectExtent b="0" l="0" r="0" t="0"/>
                  <wp:docPr descr="Screenshot from 2017-01-09 10:38:01.png" id="3" name="image3.png"/>
                  <a:graphic>
                    <a:graphicData uri="http://schemas.openxmlformats.org/drawingml/2006/picture">
                      <pic:pic>
                        <pic:nvPicPr>
                          <pic:cNvPr descr="Screenshot from 2017-01-09 10:38:01.png" id="0" name="image3.png"/>
                          <pic:cNvPicPr preferRelativeResize="0"/>
                        </pic:nvPicPr>
                        <pic:blipFill>
                          <a:blip r:embed="rId7"/>
                          <a:srcRect b="0" l="0" r="0" t="0"/>
                          <a:stretch>
                            <a:fillRect/>
                          </a:stretch>
                        </pic:blipFill>
                        <pic:spPr>
                          <a:xfrm>
                            <a:off x="0" y="0"/>
                            <a:ext cx="5630219" cy="40719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Enter the desired project name as well as the working directory. </w:t>
      </w:r>
      <w:r w:rsidDel="00000000" w:rsidR="00000000" w:rsidRPr="00000000">
        <w:rPr>
          <w:i w:val="1"/>
          <w:rtl w:val="0"/>
        </w:rPr>
        <w:t xml:space="preserve"> </w:t>
      </w:r>
      <w:r w:rsidDel="00000000" w:rsidR="00000000" w:rsidRPr="00000000">
        <w:rPr>
          <w:rtl w:val="0"/>
        </w:rPr>
        <w:t xml:space="preserve">Also enter a description of the Project. Then Select </w:t>
      </w:r>
      <w:r w:rsidDel="00000000" w:rsidR="00000000" w:rsidRPr="00000000">
        <w:rPr>
          <w:b w:val="1"/>
          <w:rtl w:val="0"/>
        </w:rPr>
        <w:t xml:space="preserve">Next &gt;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5205413" cy="4094241"/>
                  <wp:effectExtent b="0" l="0" r="0" t="0"/>
                  <wp:docPr descr="Screenshot from 2017-01-09 10:44:50.png" id="7" name="image8.png"/>
                  <a:graphic>
                    <a:graphicData uri="http://schemas.openxmlformats.org/drawingml/2006/picture">
                      <pic:pic>
                        <pic:nvPicPr>
                          <pic:cNvPr descr="Screenshot from 2017-01-09 10:44:50.png" id="0" name="image8.png"/>
                          <pic:cNvPicPr preferRelativeResize="0"/>
                        </pic:nvPicPr>
                        <pic:blipFill>
                          <a:blip r:embed="rId8"/>
                          <a:srcRect b="0" l="0" r="0" t="0"/>
                          <a:stretch>
                            <a:fillRect/>
                          </a:stretch>
                        </pic:blipFill>
                        <pic:spPr>
                          <a:xfrm>
                            <a:off x="0" y="0"/>
                            <a:ext cx="5205413" cy="40942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the Evaluation Development Board and Device, if known.  (I.E.</w:t>
      </w:r>
      <w:commentRangeStart w:id="0"/>
      <w:commentRangeStart w:id="1"/>
      <w:r w:rsidDel="00000000" w:rsidR="00000000" w:rsidRPr="00000000">
        <w:rPr>
          <w:rtl w:val="0"/>
        </w:rPr>
        <w:t xml:space="preserve"> Spartan-3E Starter Board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Otherwise, you will have to look at the FPGA physical board chip or product documentation for the Family, Device, Package, and Speed. Other settings are shown below.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Synthesis Tool: XST (VHDL/Verilog)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Simulator: ISim (VHDL/Verilog)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Preferred Language: Verilog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Manual Compile Order: Unselected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VHDL Source Analysis Standard: VHDL-93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Enable Message Filtering: Unselected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348288" cy="4206617"/>
                  <wp:effectExtent b="0" l="0" r="0" t="0"/>
                  <wp:docPr descr="Screenshot from 2017-01-09 10:50:58.png" id="6" name="image1.png"/>
                  <a:graphic>
                    <a:graphicData uri="http://schemas.openxmlformats.org/drawingml/2006/picture">
                      <pic:pic>
                        <pic:nvPicPr>
                          <pic:cNvPr descr="Screenshot from 2017-01-09 10:50:58.png" id="0" name="image1.png"/>
                          <pic:cNvPicPr preferRelativeResize="0"/>
                        </pic:nvPicPr>
                        <pic:blipFill>
                          <a:blip r:embed="rId9"/>
                          <a:srcRect b="0" l="0" r="0" t="0"/>
                          <a:stretch>
                            <a:fillRect/>
                          </a:stretch>
                        </pic:blipFill>
                        <pic:spPr>
                          <a:xfrm>
                            <a:off x="0" y="0"/>
                            <a:ext cx="5348288" cy="42066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&gt;.  A Project Summary will then be shown. Review the content for correctness and select </w:t>
      </w:r>
      <w:r w:rsidDel="00000000" w:rsidR="00000000" w:rsidRPr="00000000">
        <w:rPr>
          <w:b w:val="1"/>
          <w:rtl w:val="0"/>
        </w:rPr>
        <w:t xml:space="preserve">Finish</w:t>
      </w:r>
      <w:r w:rsidDel="00000000" w:rsidR="00000000" w:rsidRPr="00000000">
        <w:rPr>
          <w:rtl w:val="0"/>
        </w:rPr>
        <w:t xml:space="preserve"> if correct, otherwise repeat the previous steps.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00725" cy="4559300"/>
                  <wp:effectExtent b="0" l="0" r="0" t="0"/>
                  <wp:docPr descr="Screenshot from 2017-01-09 10:52:07.png" id="5" name="image4.png"/>
                  <a:graphic>
                    <a:graphicData uri="http://schemas.openxmlformats.org/drawingml/2006/picture">
                      <pic:pic>
                        <pic:nvPicPr>
                          <pic:cNvPr descr="Screenshot from 2017-01-09 10:52:07.png" id="0" name="image4.png"/>
                          <pic:cNvPicPr preferRelativeResize="0"/>
                        </pic:nvPicPr>
                        <pic:blipFill>
                          <a:blip r:embed="rId10"/>
                          <a:srcRect b="0" l="0" r="0" t="0"/>
                          <a:stretch>
                            <a:fillRect/>
                          </a:stretch>
                        </pic:blipFill>
                        <pic:spPr>
                          <a:xfrm>
                            <a:off x="0" y="0"/>
                            <a:ext cx="5800725" cy="455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3"/>
        <w:rPr/>
      </w:pPr>
      <w:bookmarkStart w:colFirst="0" w:colLast="0" w:name="_xfk9mwa7q5n0" w:id="4"/>
      <w:bookmarkEnd w:id="4"/>
      <w:r w:rsidDel="00000000" w:rsidR="00000000" w:rsidRPr="00000000">
        <w:rPr>
          <w:rtl w:val="0"/>
        </w:rPr>
        <w:t xml:space="preserve">Step 2:  Module Setup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now viewing the Project Navigator. The Sources in the Project section will automatically organize your </w:t>
      </w:r>
      <w:r w:rsidDel="00000000" w:rsidR="00000000" w:rsidRPr="00000000">
        <w:rPr>
          <w:b w:val="1"/>
          <w:color w:val="0000ff"/>
          <w:rtl w:val="0"/>
        </w:rPr>
        <w:t xml:space="preserve">Verilog module tree</w:t>
      </w:r>
      <w:r w:rsidDel="00000000" w:rsidR="00000000" w:rsidRPr="00000000">
        <w:rPr>
          <w:rtl w:val="0"/>
        </w:rPr>
        <w:t xml:space="preserve"> (Top Left). The</w:t>
      </w:r>
      <w:r w:rsidDel="00000000" w:rsidR="00000000" w:rsidRPr="00000000">
        <w:rPr>
          <w:b w:val="1"/>
          <w:color w:val="9900ff"/>
          <w:rtl w:val="0"/>
        </w:rPr>
        <w:t xml:space="preserve"> Processes for Source</w:t>
      </w:r>
      <w:r w:rsidDel="00000000" w:rsidR="00000000" w:rsidRPr="00000000">
        <w:rPr>
          <w:rtl w:val="0"/>
        </w:rPr>
        <w:t xml:space="preserve"> panel will allow you to perform various processes such as synthesis or device programming, view reports, and access useful tools (Middle Left). The bottom panel contains </w:t>
      </w:r>
      <w:r w:rsidDel="00000000" w:rsidR="00000000" w:rsidRPr="00000000">
        <w:rPr>
          <w:b w:val="1"/>
          <w:color w:val="ff00ff"/>
          <w:rtl w:val="0"/>
        </w:rPr>
        <w:t xml:space="preserve">console outputs</w:t>
      </w:r>
      <w:r w:rsidDel="00000000" w:rsidR="00000000" w:rsidRPr="00000000">
        <w:rPr>
          <w:rtl w:val="0"/>
        </w:rPr>
        <w:t xml:space="preserve"> including errors, warnings and find results; these are useful while debugging (bottom section). The panel on the right is used to </w:t>
      </w:r>
      <w:r w:rsidDel="00000000" w:rsidR="00000000" w:rsidRPr="00000000">
        <w:rPr>
          <w:b w:val="1"/>
          <w:color w:val="ff0000"/>
          <w:rtl w:val="0"/>
        </w:rPr>
        <w:t xml:space="preserve">edit</w:t>
      </w:r>
      <w:r w:rsidDel="00000000" w:rsidR="00000000" w:rsidRPr="00000000">
        <w:rPr>
          <w:rtl w:val="0"/>
        </w:rPr>
        <w:t xml:space="preserve"> any files or documents you have opened.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43600" cy="3793112"/>
                <wp:effectExtent b="0" l="0" r="0" t="0"/>
                <wp:docPr id="1" name=""/>
                <a:graphic>
                  <a:graphicData uri="http://schemas.microsoft.com/office/word/2010/wordprocessingGroup">
                    <wpg:wgp>
                      <wpg:cNvGrpSpPr/>
                      <wpg:grpSpPr>
                        <a:xfrm>
                          <a:off x="360400" y="658925"/>
                          <a:ext cx="5943600" cy="3793112"/>
                          <a:chOff x="360400" y="658925"/>
                          <a:chExt cx="7112350" cy="4533900"/>
                        </a:xfrm>
                      </wpg:grpSpPr>
                      <pic:pic>
                        <pic:nvPicPr>
                          <pic:cNvPr descr="Screenshot from 2017-01-09 10:55:56.png" id="2" name="Shape 2"/>
                          <pic:cNvPicPr preferRelativeResize="0"/>
                        </pic:nvPicPr>
                        <pic:blipFill>
                          <a:blip r:embed="rId11">
                            <a:alphaModFix/>
                          </a:blip>
                          <a:stretch>
                            <a:fillRect/>
                          </a:stretch>
                        </pic:blipFill>
                        <pic:spPr>
                          <a:xfrm>
                            <a:off x="1671925" y="658925"/>
                            <a:ext cx="5800725" cy="4533900"/>
                          </a:xfrm>
                          <a:prstGeom prst="rect">
                            <a:avLst/>
                          </a:prstGeom>
                          <a:noFill/>
                          <a:ln>
                            <a:noFill/>
                          </a:ln>
                        </pic:spPr>
                      </pic:pic>
                      <wps:wsp>
                        <wps:cNvSpPr/>
                        <wps:cNvPr id="3" name="Shape 3"/>
                        <wps:spPr>
                          <a:xfrm>
                            <a:off x="1879950" y="1363675"/>
                            <a:ext cx="2337600" cy="1373400"/>
                          </a:xfrm>
                          <a:prstGeom prst="wedgeRectCallout">
                            <a:avLst>
                              <a:gd fmla="val -62501" name="adj1"/>
                              <a:gd fmla="val -36524" name="adj2"/>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60400" y="1305250"/>
                            <a:ext cx="1243200" cy="37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Module tree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5" name="Shape 5"/>
                        <wps:spPr>
                          <a:xfrm>
                            <a:off x="1879950" y="2970900"/>
                            <a:ext cx="2337600" cy="876600"/>
                          </a:xfrm>
                          <a:prstGeom prst="wedgeRectCallout">
                            <a:avLst>
                              <a:gd fmla="val -62501" name="adj1"/>
                              <a:gd fmla="val -36524" name="adj2"/>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564950" y="2970900"/>
                            <a:ext cx="1038900" cy="37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Processes for Source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7" name="Shape 7"/>
                        <wps:spPr>
                          <a:xfrm>
                            <a:off x="1671925" y="4009700"/>
                            <a:ext cx="5800800" cy="743700"/>
                          </a:xfrm>
                          <a:prstGeom prst="wedgeRectCallout">
                            <a:avLst>
                              <a:gd fmla="val -52795" name="adj1"/>
                              <a:gd fmla="val -31202" name="adj2"/>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662350" y="4009700"/>
                            <a:ext cx="853800" cy="37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Console Outputs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9" name="Shape 9"/>
                        <wps:spPr>
                          <a:xfrm>
                            <a:off x="4305350" y="1198100"/>
                            <a:ext cx="3167400" cy="27663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 verilog files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793112"/>
                <wp:effectExtent b="0" l="0" r="0" t="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43600" cy="3793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Now you will create a new Verilog module. </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Right-Click on the chip icon and select </w:t>
      </w:r>
      <w:r w:rsidDel="00000000" w:rsidR="00000000" w:rsidRPr="00000000">
        <w:rPr>
          <w:b w:val="1"/>
          <w:rtl w:val="0"/>
        </w:rPr>
        <w:t xml:space="preserve">New Source</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that you can add already created sources.  </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the option </w:t>
      </w:r>
      <w:r w:rsidDel="00000000" w:rsidR="00000000" w:rsidRPr="00000000">
        <w:rPr>
          <w:b w:val="1"/>
          <w:rtl w:val="0"/>
        </w:rPr>
        <w:t xml:space="preserve">Verilog Module</w:t>
      </w:r>
      <w:r w:rsidDel="00000000" w:rsidR="00000000" w:rsidRPr="00000000">
        <w:rPr>
          <w:rtl w:val="0"/>
        </w:rPr>
        <w:t xml:space="preserve"> in the left panel.  </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Type the name of the new module, </w:t>
      </w:r>
      <w:r w:rsidDel="00000000" w:rsidR="00000000" w:rsidRPr="00000000">
        <w:rPr>
          <w:rFonts w:ascii="Courier" w:cs="Courier" w:eastAsia="Courier" w:hAnsi="Courier"/>
          <w:rtl w:val="0"/>
        </w:rPr>
        <w:t xml:space="preserve">fulladder</w:t>
      </w:r>
      <w:r w:rsidDel="00000000" w:rsidR="00000000" w:rsidRPr="00000000">
        <w:rPr>
          <w:rtl w:val="0"/>
        </w:rPr>
        <w:t xml:space="preserve"> in this case.  Then select </w:t>
      </w:r>
      <w:r w:rsidDel="00000000" w:rsidR="00000000" w:rsidRPr="00000000">
        <w:rPr>
          <w:b w:val="1"/>
          <w:rtl w:val="0"/>
        </w:rPr>
        <w:t xml:space="preserve">Next</w:t>
      </w:r>
      <w:r w:rsidDel="00000000" w:rsidR="00000000" w:rsidRPr="00000000">
        <w:rPr>
          <w:rtl w:val="0"/>
        </w:rPr>
        <w:t xml:space="preserve"> &gt;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719567" cy="3586163"/>
                  <wp:effectExtent b="0" l="0" r="0" t="0"/>
                  <wp:docPr descr="Screenshot from 2017-01-09 11:12:16.png" id="9" name="image6.png"/>
                  <a:graphic>
                    <a:graphicData uri="http://schemas.openxmlformats.org/drawingml/2006/picture">
                      <pic:pic>
                        <pic:nvPicPr>
                          <pic:cNvPr descr="Screenshot from 2017-01-09 11:12:16.png" id="0" name="image6.png"/>
                          <pic:cNvPicPr preferRelativeResize="0"/>
                        </pic:nvPicPr>
                        <pic:blipFill>
                          <a:blip r:embed="rId13"/>
                          <a:srcRect b="0" l="0" r="0" t="0"/>
                          <a:stretch>
                            <a:fillRect/>
                          </a:stretch>
                        </pic:blipFill>
                        <pic:spPr>
                          <a:xfrm>
                            <a:off x="0" y="0"/>
                            <a:ext cx="4719567" cy="3586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New Source Wizard dialog, the interface (inputs and outputs) of the module can be specified.  In the example we have specified the module has 3 inputs (</w:t>
      </w:r>
      <w:r w:rsidDel="00000000" w:rsidR="00000000" w:rsidRPr="00000000">
        <w:rPr>
          <w:rFonts w:ascii="Courier" w:cs="Courier" w:eastAsia="Courier" w:hAnsi="Courier"/>
          <w:rtl w:val="0"/>
        </w:rPr>
        <w:t xml:space="preserve">A</w:t>
      </w:r>
      <w:r w:rsidDel="00000000" w:rsidR="00000000" w:rsidRPr="00000000">
        <w:rPr>
          <w:rtl w:val="0"/>
        </w:rPr>
        <w:t xml:space="preserve">, </w:t>
      </w:r>
      <w:r w:rsidDel="00000000" w:rsidR="00000000" w:rsidRPr="00000000">
        <w:rPr>
          <w:rFonts w:ascii="Courier" w:cs="Courier" w:eastAsia="Courier" w:hAnsi="Courier"/>
          <w:rtl w:val="0"/>
        </w:rPr>
        <w:t xml:space="preserve">B</w:t>
      </w:r>
      <w:r w:rsidDel="00000000" w:rsidR="00000000" w:rsidRPr="00000000">
        <w:rPr>
          <w:rtl w:val="0"/>
        </w:rPr>
        <w:t xml:space="preserve">, </w:t>
      </w:r>
      <w:r w:rsidDel="00000000" w:rsidR="00000000" w:rsidRPr="00000000">
        <w:rPr>
          <w:rFonts w:ascii="Courier" w:cs="Courier" w:eastAsia="Courier" w:hAnsi="Courier"/>
          <w:rtl w:val="0"/>
        </w:rPr>
        <w:t xml:space="preserve">Cin</w:t>
      </w:r>
      <w:r w:rsidDel="00000000" w:rsidR="00000000" w:rsidRPr="00000000">
        <w:rPr>
          <w:rtl w:val="0"/>
        </w:rPr>
        <w:t xml:space="preserve">)  and 2 outputs (</w:t>
      </w:r>
      <w:r w:rsidDel="00000000" w:rsidR="00000000" w:rsidRPr="00000000">
        <w:rPr>
          <w:rFonts w:ascii="Courier" w:cs="Courier" w:eastAsia="Courier" w:hAnsi="Courier"/>
          <w:rtl w:val="0"/>
        </w:rPr>
        <w:t xml:space="preserve">Sum</w:t>
      </w:r>
      <w:r w:rsidDel="00000000" w:rsidR="00000000" w:rsidRPr="00000000">
        <w:rPr>
          <w:rtl w:val="0"/>
        </w:rPr>
        <w:t xml:space="preserve"> and </w:t>
      </w:r>
      <w:r w:rsidDel="00000000" w:rsidR="00000000" w:rsidRPr="00000000">
        <w:rPr>
          <w:rFonts w:ascii="Courier" w:cs="Courier" w:eastAsia="Courier" w:hAnsi="Courier"/>
          <w:rtl w:val="0"/>
        </w:rPr>
        <w:t xml:space="preserve">Cout</w:t>
      </w:r>
      <w:r w:rsidDel="00000000" w:rsidR="00000000" w:rsidRPr="00000000">
        <w:rPr>
          <w:rtl w:val="0"/>
        </w:rPr>
        <w:t xml:space="preserve">).  All the signals are one bit, so there is no need to check the </w:t>
      </w:r>
      <w:r w:rsidDel="00000000" w:rsidR="00000000" w:rsidRPr="00000000">
        <w:rPr>
          <w:rFonts w:ascii="Courier" w:cs="Courier" w:eastAsia="Courier" w:hAnsi="Courier"/>
          <w:rtl w:val="0"/>
        </w:rPr>
        <w:t xml:space="preserve">Bus</w:t>
      </w:r>
      <w:r w:rsidDel="00000000" w:rsidR="00000000" w:rsidRPr="00000000">
        <w:rPr>
          <w:rtl w:val="0"/>
        </w:rPr>
        <w:t xml:space="preserve"> checkbox.  If bus signals were to be required (multiple bits), we would check the </w:t>
      </w:r>
      <w:r w:rsidDel="00000000" w:rsidR="00000000" w:rsidRPr="00000000">
        <w:rPr>
          <w:rFonts w:ascii="Courier" w:cs="Courier" w:eastAsia="Courier" w:hAnsi="Courier"/>
          <w:rtl w:val="0"/>
        </w:rPr>
        <w:t xml:space="preserve">Bus</w:t>
      </w:r>
      <w:r w:rsidDel="00000000" w:rsidR="00000000" w:rsidRPr="00000000">
        <w:rPr>
          <w:rtl w:val="0"/>
        </w:rPr>
        <w:t xml:space="preserve"> checkbox and enter the number of bits in the bus.  Here MSB and LSB refers to the most and least significant bit. Then select </w:t>
      </w:r>
      <w:r w:rsidDel="00000000" w:rsidR="00000000" w:rsidRPr="00000000">
        <w:rPr>
          <w:b w:val="1"/>
          <w:rtl w:val="0"/>
        </w:rPr>
        <w:t xml:space="preserve">Next &gt;</w:t>
      </w:r>
      <w:r w:rsidDel="00000000" w:rsidR="00000000" w:rsidRPr="00000000">
        <w:rPr>
          <w:rtl w:val="0"/>
        </w:rPr>
        <w:t xml:space="preserve"> . </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summary of the newly created module is shown. To continue select </w:t>
      </w:r>
      <w:r w:rsidDel="00000000" w:rsidR="00000000" w:rsidRPr="00000000">
        <w:rPr>
          <w:b w:val="1"/>
          <w:rtl w:val="0"/>
        </w:rPr>
        <w:t xml:space="preserve">Finish &gt;</w:t>
      </w:r>
      <w:r w:rsidDel="00000000" w:rsidR="00000000" w:rsidRPr="00000000">
        <w:rPr>
          <w:rtl w:val="0"/>
        </w:rPr>
        <w:t xml:space="preserve"> .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drawing>
                <wp:inline distB="114300" distT="114300" distL="114300" distR="114300">
                  <wp:extent cx="4642419" cy="3195638"/>
                  <wp:effectExtent b="0" l="0" r="0" t="0"/>
                  <wp:docPr descr="Screenshot from 2017-01-09 11:15:10.png" id="8" name="image2.png"/>
                  <a:graphic>
                    <a:graphicData uri="http://schemas.openxmlformats.org/drawingml/2006/picture">
                      <pic:pic>
                        <pic:nvPicPr>
                          <pic:cNvPr descr="Screenshot from 2017-01-09 11:15:10.png" id="0" name="image2.png"/>
                          <pic:cNvPicPr preferRelativeResize="0"/>
                        </pic:nvPicPr>
                        <pic:blipFill>
                          <a:blip r:embed="rId14"/>
                          <a:srcRect b="0" l="0" r="0" t="0"/>
                          <a:stretch>
                            <a:fillRect/>
                          </a:stretch>
                        </pic:blipFill>
                        <pic:spPr>
                          <a:xfrm>
                            <a:off x="0" y="0"/>
                            <a:ext cx="4642419" cy="3195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3"/>
        <w:rPr/>
      </w:pPr>
      <w:bookmarkStart w:colFirst="0" w:colLast="0" w:name="_5xpiqsqe3kuw" w:id="5"/>
      <w:bookmarkEnd w:id="5"/>
      <w:r w:rsidDel="00000000" w:rsidR="00000000" w:rsidRPr="00000000">
        <w:rPr>
          <w:rtl w:val="0"/>
        </w:rPr>
        <w:t xml:space="preserve">Step 3: Synthesis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is time to specify the internals of the </w:t>
      </w:r>
      <w:r w:rsidDel="00000000" w:rsidR="00000000" w:rsidRPr="00000000">
        <w:rPr>
          <w:rFonts w:ascii="Courier" w:cs="Courier" w:eastAsia="Courier" w:hAnsi="Courier"/>
          <w:rtl w:val="0"/>
        </w:rPr>
        <w:t xml:space="preserve">fulladder</w:t>
      </w:r>
      <w:r w:rsidDel="00000000" w:rsidR="00000000" w:rsidRPr="00000000">
        <w:rPr>
          <w:rtl w:val="0"/>
        </w:rPr>
        <w:t xml:space="preserve"> module shown below. Type the following into the edit window for the file.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65.9090909090909" w:lineRule="auto"/>
              <w:rPr/>
            </w:pPr>
            <w:r w:rsidDel="00000000" w:rsidR="00000000" w:rsidRPr="00000000">
              <w:rPr>
                <w:rFonts w:ascii="Courier" w:cs="Courier" w:eastAsia="Courier" w:hAnsi="Courier"/>
                <w:b w:val="1"/>
                <w:color w:val="008800"/>
                <w:rtl w:val="0"/>
              </w:rPr>
              <w:t xml:space="preserve">module</w:t>
            </w:r>
            <w:r w:rsidDel="00000000" w:rsidR="00000000" w:rsidRPr="00000000">
              <w:rPr>
                <w:rFonts w:ascii="Courier" w:cs="Courier" w:eastAsia="Courier" w:hAnsi="Courier"/>
                <w:color w:val="333333"/>
                <w:rtl w:val="0"/>
              </w:rPr>
              <w:t xml:space="preserve"> fulladder (</w:t>
              <w:br w:type="textWrapping"/>
              <w:tab/>
            </w:r>
            <w:r w:rsidDel="00000000" w:rsidR="00000000" w:rsidRPr="00000000">
              <w:rPr>
                <w:rFonts w:ascii="Courier" w:cs="Courier" w:eastAsia="Courier" w:hAnsi="Courier"/>
                <w:b w:val="1"/>
                <w:color w:val="008800"/>
                <w:rtl w:val="0"/>
              </w:rPr>
              <w:t xml:space="preserve">input</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8800"/>
                <w:rtl w:val="0"/>
              </w:rPr>
              <w:t xml:space="preserve">input</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8800"/>
                <w:rtl w:val="0"/>
              </w:rPr>
              <w:t xml:space="preserve">input</w:t>
            </w:r>
            <w:r w:rsidDel="00000000" w:rsidR="00000000" w:rsidRPr="00000000">
              <w:rPr>
                <w:rFonts w:ascii="Courier" w:cs="Courier" w:eastAsia="Courier" w:hAnsi="Courier"/>
                <w:color w:val="333333"/>
                <w:rtl w:val="0"/>
              </w:rPr>
              <w:t xml:space="preserve"> Cin,</w:t>
              <w:br w:type="textWrapping"/>
              <w:tab/>
            </w:r>
            <w:r w:rsidDel="00000000" w:rsidR="00000000" w:rsidRPr="00000000">
              <w:rPr>
                <w:rFonts w:ascii="Courier" w:cs="Courier" w:eastAsia="Courier" w:hAnsi="Courier"/>
                <w:b w:val="1"/>
                <w:color w:val="008800"/>
                <w:rtl w:val="0"/>
              </w:rPr>
              <w:t xml:space="preserve">output</w:t>
            </w:r>
            <w:r w:rsidDel="00000000" w:rsidR="00000000" w:rsidRPr="00000000">
              <w:rPr>
                <w:rFonts w:ascii="Courier" w:cs="Courier" w:eastAsia="Courier" w:hAnsi="Courier"/>
                <w:color w:val="333333"/>
                <w:rtl w:val="0"/>
              </w:rPr>
              <w:t xml:space="preserve"> Sum,</w:t>
              <w:br w:type="textWrapping"/>
              <w:tab/>
            </w:r>
            <w:r w:rsidDel="00000000" w:rsidR="00000000" w:rsidRPr="00000000">
              <w:rPr>
                <w:rFonts w:ascii="Courier" w:cs="Courier" w:eastAsia="Courier" w:hAnsi="Courier"/>
                <w:b w:val="1"/>
                <w:color w:val="008800"/>
                <w:rtl w:val="0"/>
              </w:rPr>
              <w:t xml:space="preserve">output</w:t>
            </w:r>
            <w:r w:rsidDel="00000000" w:rsidR="00000000" w:rsidRPr="00000000">
              <w:rPr>
                <w:rFonts w:ascii="Courier" w:cs="Courier" w:eastAsia="Courier" w:hAnsi="Courier"/>
                <w:color w:val="333333"/>
                <w:rtl w:val="0"/>
              </w:rPr>
              <w:t xml:space="preserve"> cout</w:t>
              <w:br w:type="textWrapping"/>
              <w:t xml:space="preserve">);</w:t>
              <w:br w:type="textWrapping"/>
              <w:br w:type="textWrapping"/>
            </w:r>
            <w:r w:rsidDel="00000000" w:rsidR="00000000" w:rsidRPr="00000000">
              <w:rPr>
                <w:rFonts w:ascii="Courier" w:cs="Courier" w:eastAsia="Courier" w:hAnsi="Courier"/>
                <w:b w:val="1"/>
                <w:color w:val="333399"/>
                <w:rtl w:val="0"/>
              </w:rPr>
              <w:t xml:space="preserve">wire</w:t>
            </w:r>
            <w:r w:rsidDel="00000000" w:rsidR="00000000" w:rsidRPr="00000000">
              <w:rPr>
                <w:rFonts w:ascii="Courier" w:cs="Courier" w:eastAsia="Courier" w:hAnsi="Courier"/>
                <w:color w:val="333333"/>
                <w:rtl w:val="0"/>
              </w:rPr>
              <w:t xml:space="preserve"> s1, t1, t2, t3;</w:t>
              <w:br w:type="textWrapping"/>
              <w:br w:type="textWrapping"/>
            </w:r>
            <w:r w:rsidDel="00000000" w:rsidR="00000000" w:rsidRPr="00000000">
              <w:rPr>
                <w:rFonts w:ascii="Courier" w:cs="Courier" w:eastAsia="Courier" w:hAnsi="Courier"/>
                <w:b w:val="1"/>
                <w:color w:val="008800"/>
                <w:rtl w:val="0"/>
              </w:rPr>
              <w:t xml:space="preserve">xor</w:t>
            </w:r>
            <w:r w:rsidDel="00000000" w:rsidR="00000000" w:rsidRPr="00000000">
              <w:rPr>
                <w:rFonts w:ascii="Courier" w:cs="Courier" w:eastAsia="Courier" w:hAnsi="Courier"/>
                <w:color w:val="333333"/>
                <w:rtl w:val="0"/>
              </w:rPr>
              <w:t xml:space="preserve"> x1 (s1, </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w:t>
              <w:br w:type="textWrapping"/>
            </w:r>
            <w:r w:rsidDel="00000000" w:rsidR="00000000" w:rsidRPr="00000000">
              <w:rPr>
                <w:rFonts w:ascii="Courier" w:cs="Courier" w:eastAsia="Courier" w:hAnsi="Courier"/>
                <w:b w:val="1"/>
                <w:color w:val="008800"/>
                <w:rtl w:val="0"/>
              </w:rPr>
              <w:t xml:space="preserve">xor</w:t>
            </w:r>
            <w:r w:rsidDel="00000000" w:rsidR="00000000" w:rsidRPr="00000000">
              <w:rPr>
                <w:rFonts w:ascii="Courier" w:cs="Courier" w:eastAsia="Courier" w:hAnsi="Courier"/>
                <w:color w:val="333333"/>
                <w:rtl w:val="0"/>
              </w:rPr>
              <w:t xml:space="preserve"> x2 (Sum, s1, Cin);</w:t>
              <w:br w:type="textWrapping"/>
            </w:r>
            <w:r w:rsidDel="00000000" w:rsidR="00000000" w:rsidRPr="00000000">
              <w:rPr>
                <w:rFonts w:ascii="Courier" w:cs="Courier" w:eastAsia="Courier" w:hAnsi="Courier"/>
                <w:b w:val="1"/>
                <w:color w:val="008800"/>
                <w:rtl w:val="0"/>
              </w:rPr>
              <w:t xml:space="preserve">and</w:t>
            </w:r>
            <w:r w:rsidDel="00000000" w:rsidR="00000000" w:rsidRPr="00000000">
              <w:rPr>
                <w:rFonts w:ascii="Courier" w:cs="Courier" w:eastAsia="Courier" w:hAnsi="Courier"/>
                <w:color w:val="333333"/>
                <w:rtl w:val="0"/>
              </w:rPr>
              <w:t xml:space="preserve"> a1 (t3, </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w:t>
              <w:br w:type="textWrapping"/>
            </w:r>
            <w:r w:rsidDel="00000000" w:rsidR="00000000" w:rsidRPr="00000000">
              <w:rPr>
                <w:rFonts w:ascii="Courier" w:cs="Courier" w:eastAsia="Courier" w:hAnsi="Courier"/>
                <w:b w:val="1"/>
                <w:color w:val="008800"/>
                <w:rtl w:val="0"/>
              </w:rPr>
              <w:t xml:space="preserve">and</w:t>
            </w:r>
            <w:r w:rsidDel="00000000" w:rsidR="00000000" w:rsidRPr="00000000">
              <w:rPr>
                <w:rFonts w:ascii="Courier" w:cs="Courier" w:eastAsia="Courier" w:hAnsi="Courier"/>
                <w:color w:val="333333"/>
                <w:rtl w:val="0"/>
              </w:rPr>
              <w:t xml:space="preserve"> a2 (t2, </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Cin);</w:t>
              <w:br w:type="textWrapping"/>
            </w:r>
            <w:r w:rsidDel="00000000" w:rsidR="00000000" w:rsidRPr="00000000">
              <w:rPr>
                <w:rFonts w:ascii="Courier" w:cs="Courier" w:eastAsia="Courier" w:hAnsi="Courier"/>
                <w:b w:val="1"/>
                <w:color w:val="008800"/>
                <w:rtl w:val="0"/>
              </w:rPr>
              <w:t xml:space="preserve">and</w:t>
            </w:r>
            <w:r w:rsidDel="00000000" w:rsidR="00000000" w:rsidRPr="00000000">
              <w:rPr>
                <w:rFonts w:ascii="Courier" w:cs="Courier" w:eastAsia="Courier" w:hAnsi="Courier"/>
                <w:color w:val="333333"/>
                <w:rtl w:val="0"/>
              </w:rPr>
              <w:t xml:space="preserve"> a3 (t1,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Cin);</w:t>
              <w:br w:type="textWrapping"/>
            </w:r>
            <w:r w:rsidDel="00000000" w:rsidR="00000000" w:rsidRPr="00000000">
              <w:rPr>
                <w:rFonts w:ascii="Courier" w:cs="Courier" w:eastAsia="Courier" w:hAnsi="Courier"/>
                <w:b w:val="1"/>
                <w:color w:val="008800"/>
                <w:rtl w:val="0"/>
              </w:rPr>
              <w:t xml:space="preserve">or</w:t>
            </w:r>
            <w:r w:rsidDel="00000000" w:rsidR="00000000" w:rsidRPr="00000000">
              <w:rPr>
                <w:rFonts w:ascii="Courier" w:cs="Courier" w:eastAsia="Courier" w:hAnsi="Courier"/>
                <w:color w:val="333333"/>
                <w:rtl w:val="0"/>
              </w:rPr>
              <w:t xml:space="preserve"> o1 (Cout, t1, t2, t3);</w:t>
              <w:br w:type="textWrapping"/>
              <w:br w:type="textWrapping"/>
            </w:r>
            <w:r w:rsidDel="00000000" w:rsidR="00000000" w:rsidRPr="00000000">
              <w:rPr>
                <w:rFonts w:ascii="Courier" w:cs="Courier" w:eastAsia="Courier" w:hAnsi="Courier"/>
                <w:b w:val="1"/>
                <w:color w:val="008800"/>
                <w:rtl w:val="0"/>
              </w:rPr>
              <w:t xml:space="preserve">endmodule</w:t>
            </w: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select the option </w:t>
      </w:r>
      <w:r w:rsidDel="00000000" w:rsidR="00000000" w:rsidRPr="00000000">
        <w:rPr>
          <w:b w:val="1"/>
          <w:rtl w:val="0"/>
        </w:rPr>
        <w:t xml:space="preserve">Synthesize - XST</w:t>
      </w:r>
      <w:r w:rsidDel="00000000" w:rsidR="00000000" w:rsidRPr="00000000">
        <w:rPr>
          <w:rtl w:val="0"/>
        </w:rPr>
        <w:t xml:space="preserve"> in the processes panel.  This option checks that the code is correct and synthesizable.  If warnings or errors occur,  you should review and correct the verilog code before proceeding.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3"/>
        <w:rPr/>
      </w:pPr>
      <w:bookmarkStart w:colFirst="0" w:colLast="0" w:name="_ohtt5k3ed5qx" w:id="6"/>
      <w:bookmarkEnd w:id="6"/>
      <w:r w:rsidDel="00000000" w:rsidR="00000000" w:rsidRPr="00000000">
        <w:rPr>
          <w:rtl w:val="0"/>
        </w:rPr>
        <w:t xml:space="preserve">Step 4: Testbench</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add a new module in order to test the </w:t>
      </w:r>
      <w:r w:rsidDel="00000000" w:rsidR="00000000" w:rsidRPr="00000000">
        <w:rPr>
          <w:rFonts w:ascii="Courier" w:cs="Courier" w:eastAsia="Courier" w:hAnsi="Courier"/>
          <w:rtl w:val="0"/>
        </w:rPr>
        <w:t xml:space="preserve">fulladder</w:t>
      </w:r>
      <w:r w:rsidDel="00000000" w:rsidR="00000000" w:rsidRPr="00000000">
        <w:rPr>
          <w:rtl w:val="0"/>
        </w:rPr>
        <w:t xml:space="preserve"> above.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a new source</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Verilog Test Fixture</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File Name box, type the name testbench name (</w:t>
      </w:r>
      <w:r w:rsidDel="00000000" w:rsidR="00000000" w:rsidRPr="00000000">
        <w:rPr>
          <w:rFonts w:ascii="Courier" w:cs="Courier" w:eastAsia="Courier" w:hAnsi="Courier"/>
          <w:rtl w:val="0"/>
        </w:rPr>
        <w:t xml:space="preserve">fulladder_tb</w:t>
      </w:r>
      <w:r w:rsidDel="00000000" w:rsidR="00000000" w:rsidRPr="00000000">
        <w:rPr>
          <w:rtl w:val="0"/>
        </w:rPr>
        <w:t xml:space="preserve">).  Select </w:t>
      </w:r>
      <w:r w:rsidDel="00000000" w:rsidR="00000000" w:rsidRPr="00000000">
        <w:rPr>
          <w:b w:val="1"/>
          <w:rtl w:val="0"/>
        </w:rPr>
        <w:t xml:space="preserve">Next &gt; . </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dialog </w:t>
      </w:r>
      <w:r w:rsidDel="00000000" w:rsidR="00000000" w:rsidRPr="00000000">
        <w:rPr>
          <w:b w:val="1"/>
          <w:rtl w:val="0"/>
        </w:rPr>
        <w:t xml:space="preserve">Associate Source</w:t>
      </w:r>
      <w:r w:rsidDel="00000000" w:rsidR="00000000" w:rsidRPr="00000000">
        <w:rPr>
          <w:rtl w:val="0"/>
        </w:rPr>
        <w:t xml:space="preserve"> select the module under test (</w:t>
      </w:r>
      <w:r w:rsidDel="00000000" w:rsidR="00000000" w:rsidRPr="00000000">
        <w:rPr>
          <w:rFonts w:ascii="Courier" w:cs="Courier" w:eastAsia="Courier" w:hAnsi="Courier"/>
          <w:rtl w:val="0"/>
        </w:rPr>
        <w:t xml:space="preserve">fulleradder</w:t>
      </w:r>
      <w:r w:rsidDel="00000000" w:rsidR="00000000" w:rsidRPr="00000000">
        <w:rPr>
          <w:rtl w:val="0"/>
        </w:rPr>
        <w:t xml:space="preserve">). Select </w:t>
      </w:r>
      <w:r w:rsidDel="00000000" w:rsidR="00000000" w:rsidRPr="00000000">
        <w:rPr>
          <w:b w:val="1"/>
          <w:rtl w:val="0"/>
        </w:rPr>
        <w:t xml:space="preserve">Next &gt; .  </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summary shows up, now select </w:t>
      </w:r>
      <w:r w:rsidDel="00000000" w:rsidR="00000000" w:rsidRPr="00000000">
        <w:rPr>
          <w:b w:val="1"/>
          <w:rtl w:val="0"/>
        </w:rPr>
        <w:t xml:space="preserve">Finish &gt; </w:t>
      </w:r>
      <w:r w:rsidDel="00000000" w:rsidR="00000000" w:rsidRPr="00000000">
        <w:rPr>
          <w:rtl w:val="0"/>
        </w:rPr>
        <w:t xml:space="preserve"> .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4886325" cy="3715071"/>
                  <wp:effectExtent b="0" l="0" r="0" t="0"/>
                  <wp:docPr descr="Screenshot from 2017-01-09 12:05:41.png" id="11" name="image5.png"/>
                  <a:graphic>
                    <a:graphicData uri="http://schemas.openxmlformats.org/drawingml/2006/picture">
                      <pic:pic>
                        <pic:nvPicPr>
                          <pic:cNvPr descr="Screenshot from 2017-01-09 12:05:41.png" id="0" name="image5.png"/>
                          <pic:cNvPicPr preferRelativeResize="0"/>
                        </pic:nvPicPr>
                        <pic:blipFill>
                          <a:blip r:embed="rId15"/>
                          <a:srcRect b="0" l="0" r="0" t="0"/>
                          <a:stretch>
                            <a:fillRect/>
                          </a:stretch>
                        </pic:blipFill>
                        <pic:spPr>
                          <a:xfrm>
                            <a:off x="0" y="0"/>
                            <a:ext cx="4886325" cy="37150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enter the verilog specification of the testbench has shown in the following dialog.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65.9090909090909" w:lineRule="auto"/>
              <w:rPr>
                <w:rFonts w:ascii="Courier" w:cs="Courier" w:eastAsia="Courier" w:hAnsi="Courier"/>
                <w:b w:val="1"/>
                <w:color w:val="008800"/>
              </w:rPr>
            </w:pPr>
            <w:r w:rsidDel="00000000" w:rsidR="00000000" w:rsidRPr="00000000">
              <w:rPr>
                <w:rFonts w:ascii="Courier" w:cs="Courier" w:eastAsia="Courier" w:hAnsi="Courier"/>
                <w:b w:val="1"/>
                <w:color w:val="003366"/>
                <w:rtl w:val="0"/>
              </w:rPr>
              <w:t xml:space="preserve">`timescale</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ns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ps</w:t>
              <w:br w:type="textWrapping"/>
            </w:r>
            <w:r w:rsidDel="00000000" w:rsidR="00000000" w:rsidRPr="00000000">
              <w:rPr>
                <w:rFonts w:ascii="Courier" w:cs="Courier" w:eastAsia="Courier" w:hAnsi="Courier"/>
                <w:b w:val="1"/>
                <w:color w:val="008800"/>
                <w:rtl w:val="0"/>
              </w:rPr>
              <w:t xml:space="preserve">module</w:t>
            </w:r>
            <w:r w:rsidDel="00000000" w:rsidR="00000000" w:rsidRPr="00000000">
              <w:rPr>
                <w:rFonts w:ascii="Courier" w:cs="Courier" w:eastAsia="Courier" w:hAnsi="Courier"/>
                <w:color w:val="333333"/>
                <w:rtl w:val="0"/>
              </w:rPr>
              <w:t xml:space="preserve"> fulladder_tb;</w:t>
              <w:br w:type="textWrapping"/>
              <w:br w:type="textWrapping"/>
            </w:r>
            <w:r w:rsidDel="00000000" w:rsidR="00000000" w:rsidRPr="00000000">
              <w:rPr>
                <w:rFonts w:ascii="Courier" w:cs="Courier" w:eastAsia="Courier" w:hAnsi="Courier"/>
                <w:color w:val="888888"/>
                <w:rtl w:val="0"/>
              </w:rPr>
              <w:t xml:space="preserve">// inputs</w:t>
            </w:r>
            <w:r w:rsidDel="00000000" w:rsidR="00000000" w:rsidRPr="00000000">
              <w:rPr>
                <w:rFonts w:ascii="Courier" w:cs="Courier" w:eastAsia="Courier" w:hAnsi="Courier"/>
                <w:color w:val="333333"/>
                <w:rtl w:val="0"/>
              </w:rPr>
              <w:br w:type="textWrapping"/>
            </w:r>
            <w:r w:rsidDel="00000000" w:rsidR="00000000" w:rsidRPr="00000000">
              <w:rPr>
                <w:rFonts w:ascii="Courier" w:cs="Courier" w:eastAsia="Courier" w:hAnsi="Courier"/>
                <w:b w:val="1"/>
                <w:color w:val="333399"/>
                <w:rtl w:val="0"/>
              </w:rPr>
              <w:t xml:space="preserve">reg</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Cin;</w:t>
              <w:br w:type="textWrapping"/>
              <w:br w:type="textWrapping"/>
            </w:r>
            <w:r w:rsidDel="00000000" w:rsidR="00000000" w:rsidRPr="00000000">
              <w:rPr>
                <w:rFonts w:ascii="Courier" w:cs="Courier" w:eastAsia="Courier" w:hAnsi="Courier"/>
                <w:color w:val="888888"/>
                <w:rtl w:val="0"/>
              </w:rPr>
              <w:t xml:space="preserve">// outputs</w:t>
            </w:r>
            <w:r w:rsidDel="00000000" w:rsidR="00000000" w:rsidRPr="00000000">
              <w:rPr>
                <w:rFonts w:ascii="Courier" w:cs="Courier" w:eastAsia="Courier" w:hAnsi="Courier"/>
                <w:color w:val="333333"/>
                <w:rtl w:val="0"/>
              </w:rPr>
              <w:br w:type="textWrapping"/>
            </w:r>
            <w:r w:rsidDel="00000000" w:rsidR="00000000" w:rsidRPr="00000000">
              <w:rPr>
                <w:rFonts w:ascii="Courier" w:cs="Courier" w:eastAsia="Courier" w:hAnsi="Courier"/>
                <w:b w:val="1"/>
                <w:color w:val="333399"/>
                <w:rtl w:val="0"/>
              </w:rPr>
              <w:t xml:space="preserve">wire</w:t>
            </w:r>
            <w:r w:rsidDel="00000000" w:rsidR="00000000" w:rsidRPr="00000000">
              <w:rPr>
                <w:rFonts w:ascii="Courier" w:cs="Courier" w:eastAsia="Courier" w:hAnsi="Courier"/>
                <w:color w:val="333333"/>
                <w:rtl w:val="0"/>
              </w:rPr>
              <w:t xml:space="preserve"> Sum, Cout;</w:t>
              <w:br w:type="textWrapping"/>
              <w:br w:type="textWrapping"/>
            </w:r>
            <w:r w:rsidDel="00000000" w:rsidR="00000000" w:rsidRPr="00000000">
              <w:rPr>
                <w:rFonts w:ascii="Courier" w:cs="Courier" w:eastAsia="Courier" w:hAnsi="Courier"/>
                <w:color w:val="888888"/>
                <w:rtl w:val="0"/>
              </w:rPr>
              <w:t xml:space="preserve">// Instantiate the Unit Under Test (uut)</w:t>
            </w:r>
            <w:r w:rsidDel="00000000" w:rsidR="00000000" w:rsidRPr="00000000">
              <w:rPr>
                <w:rFonts w:ascii="Courier" w:cs="Courier" w:eastAsia="Courier" w:hAnsi="Courier"/>
                <w:color w:val="333333"/>
                <w:rtl w:val="0"/>
              </w:rPr>
              <w:br w:type="textWrapping"/>
              <w:t xml:space="preserve">fulladder uut (</w:t>
              <w:br w:type="textWrapping"/>
              <w:tab/>
              <w:t xml:space="preserve">.</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w:t>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.Cin(Cin), .Sum(Sum), .Cout(Cout)</w:t>
              <w:br w:type="textWrapping"/>
              <w:t xml:space="preserve">);</w:t>
              <w:br w:type="textWrapping"/>
              <w:br w:type="textWrapping"/>
              <w:t xml:space="preserve">intial </w:t>
            </w:r>
            <w:r w:rsidDel="00000000" w:rsidR="00000000" w:rsidRPr="00000000">
              <w:rPr>
                <w:rFonts w:ascii="Courier" w:cs="Courier" w:eastAsia="Courier" w:hAnsi="Courier"/>
                <w:b w:val="1"/>
                <w:color w:val="008800"/>
                <w:rtl w:val="0"/>
              </w:rPr>
              <w:t xml:space="preserve">begin</w:t>
            </w:r>
            <w:r w:rsidDel="00000000" w:rsidR="00000000" w:rsidRPr="00000000">
              <w:rPr>
                <w:rFonts w:ascii="Courier" w:cs="Courier" w:eastAsia="Courier" w:hAnsi="Courier"/>
                <w:color w:val="333333"/>
                <w:rtl w:val="0"/>
              </w:rPr>
              <w:t xml:space="preserve"> </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b0;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b0;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b0;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b0;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b1;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b1;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0</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b1;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tab/>
            </w:r>
            <w:r w:rsidDel="00000000" w:rsidR="00000000" w:rsidRPr="00000000">
              <w:rPr>
                <w:rFonts w:ascii="Courier" w:cs="Courier" w:eastAsia="Courier" w:hAnsi="Courier"/>
                <w:b w:val="1"/>
                <w:color w:val="003366"/>
                <w:rtl w:val="0"/>
              </w:rPr>
              <w:t xml:space="preserve">A</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3366"/>
                <w:rtl w:val="0"/>
              </w:rPr>
              <w:t xml:space="preserve">B</w:t>
            </w:r>
            <w:r w:rsidDel="00000000" w:rsidR="00000000" w:rsidRPr="00000000">
              <w:rPr>
                <w:rFonts w:ascii="Courier" w:cs="Courier" w:eastAsia="Courier" w:hAnsi="Courier"/>
                <w:color w:val="333333"/>
                <w:rtl w:val="0"/>
              </w:rPr>
              <w:t xml:space="preserve">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333333"/>
                <w:rtl w:val="0"/>
              </w:rPr>
              <w:t xml:space="preserve">; Cin = </w:t>
            </w:r>
            <w:r w:rsidDel="00000000" w:rsidR="00000000" w:rsidRPr="00000000">
              <w:rPr>
                <w:rFonts w:ascii="Courier" w:cs="Courier" w:eastAsia="Courier" w:hAnsi="Courier"/>
                <w:b w:val="1"/>
                <w:color w:val="005588"/>
                <w:rtl w:val="0"/>
              </w:rPr>
              <w:t xml:space="preserve">1</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b1; #</w:t>
            </w:r>
            <w:r w:rsidDel="00000000" w:rsidR="00000000" w:rsidRPr="00000000">
              <w:rPr>
                <w:rFonts w:ascii="Courier" w:cs="Courier" w:eastAsia="Courier" w:hAnsi="Courier"/>
                <w:b w:val="1"/>
                <w:color w:val="005588"/>
                <w:rtl w:val="0"/>
              </w:rPr>
              <w:t xml:space="preserve">100</w:t>
            </w:r>
            <w:r w:rsidDel="00000000" w:rsidR="00000000" w:rsidRPr="00000000">
              <w:rPr>
                <w:rFonts w:ascii="Courier" w:cs="Courier" w:eastAsia="Courier" w:hAnsi="Courier"/>
                <w:color w:val="333333"/>
                <w:rtl w:val="0"/>
              </w:rPr>
              <w:t xml:space="preserve">;</w:t>
              <w:br w:type="textWrapping"/>
            </w:r>
            <w:r w:rsidDel="00000000" w:rsidR="00000000" w:rsidRPr="00000000">
              <w:rPr>
                <w:rFonts w:ascii="Courier" w:cs="Courier" w:eastAsia="Courier" w:hAnsi="Courier"/>
                <w:b w:val="1"/>
                <w:color w:val="008800"/>
                <w:rtl w:val="0"/>
              </w:rPr>
              <w:t xml:space="preserve">end</w:t>
            </w:r>
            <w:r w:rsidDel="00000000" w:rsidR="00000000" w:rsidRPr="00000000">
              <w:rPr>
                <w:rFonts w:ascii="Courier" w:cs="Courier" w:eastAsia="Courier" w:hAnsi="Courier"/>
                <w:color w:val="333333"/>
                <w:rtl w:val="0"/>
              </w:rPr>
              <w:br w:type="textWrapping"/>
            </w:r>
            <w:r w:rsidDel="00000000" w:rsidR="00000000" w:rsidRPr="00000000">
              <w:rPr>
                <w:rFonts w:ascii="Courier" w:cs="Courier" w:eastAsia="Courier" w:hAnsi="Courier"/>
                <w:b w:val="1"/>
                <w:color w:val="008800"/>
                <w:rtl w:val="0"/>
              </w:rPr>
              <w:t xml:space="preserve">endmodule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numPr>
          <w:ilvl w:val="0"/>
          <w:numId w:val="9"/>
        </w:numPr>
        <w:ind w:left="720" w:hanging="360"/>
      </w:pPr>
      <w:r w:rsidDel="00000000" w:rsidR="00000000" w:rsidRPr="00000000">
        <w:rPr>
          <w:rtl w:val="0"/>
        </w:rPr>
        <w:t xml:space="preserve">Next, in the design panel check the </w:t>
      </w:r>
      <w:r w:rsidDel="00000000" w:rsidR="00000000" w:rsidRPr="00000000">
        <w:rPr>
          <w:b w:val="1"/>
          <w:color w:val="0000ff"/>
          <w:rtl w:val="0"/>
        </w:rPr>
        <w:t xml:space="preserve">simulation box</w:t>
      </w:r>
      <w:r w:rsidDel="00000000" w:rsidR="00000000" w:rsidRPr="00000000">
        <w:rPr>
          <w:rtl w:val="0"/>
        </w:rPr>
        <w:t xml:space="preserve">.  Select the </w:t>
      </w:r>
      <w:r w:rsidDel="00000000" w:rsidR="00000000" w:rsidRPr="00000000">
        <w:rPr>
          <w:rFonts w:ascii="Courier" w:cs="Courier" w:eastAsia="Courier" w:hAnsi="Courier"/>
          <w:b w:val="1"/>
          <w:color w:val="9900ff"/>
          <w:rtl w:val="0"/>
        </w:rPr>
        <w:t xml:space="preserve">fulladder_tb</w:t>
      </w:r>
      <w:r w:rsidDel="00000000" w:rsidR="00000000" w:rsidRPr="00000000">
        <w:rPr>
          <w:rtl w:val="0"/>
        </w:rPr>
        <w:t xml:space="preserve"> and execute the </w:t>
      </w:r>
      <w:r w:rsidDel="00000000" w:rsidR="00000000" w:rsidRPr="00000000">
        <w:rPr>
          <w:b w:val="1"/>
          <w:color w:val="ff00ff"/>
          <w:rtl w:val="0"/>
        </w:rPr>
        <w:t xml:space="preserve">Simulate Behavioral Model</w:t>
      </w:r>
      <w:r w:rsidDel="00000000" w:rsidR="00000000" w:rsidRPr="00000000">
        <w:rPr>
          <w:rtl w:val="0"/>
        </w:rPr>
        <w:t xml:space="preserve"> from the Process panel on the bottom left.  </w:t>
        <w:br w:type="textWrapping"/>
        <w:t xml:space="preserve">If errors,  you have to double check the verilog specification of the testbench.</w:t>
      </w:r>
    </w:p>
    <w:p w:rsidR="00000000" w:rsidDel="00000000" w:rsidP="00000000" w:rsidRDefault="00000000" w:rsidRPr="00000000" w14:paraId="000000E4">
      <w:pPr>
        <w:ind w:left="0" w:firstLine="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819775" cy="4333875"/>
                <wp:effectExtent b="0" l="0" r="0" t="0"/>
                <wp:docPr id="2" name=""/>
                <a:graphic>
                  <a:graphicData uri="http://schemas.microsoft.com/office/word/2010/wordprocessingGroup">
                    <wpg:wgp>
                      <wpg:cNvGrpSpPr/>
                      <wpg:grpSpPr>
                        <a:xfrm>
                          <a:off x="1418675" y="736825"/>
                          <a:ext cx="5819775" cy="4333875"/>
                          <a:chOff x="1418675" y="736825"/>
                          <a:chExt cx="5800725" cy="4314825"/>
                        </a:xfrm>
                      </wpg:grpSpPr>
                      <pic:pic>
                        <pic:nvPicPr>
                          <pic:cNvPr descr="Screenshot from 2017-01-09 12:20:25.png" id="10" name="Shape 10"/>
                          <pic:cNvPicPr preferRelativeResize="0"/>
                        </pic:nvPicPr>
                        <pic:blipFill>
                          <a:blip r:embed="rId16">
                            <a:alphaModFix/>
                          </a:blip>
                          <a:stretch>
                            <a:fillRect/>
                          </a:stretch>
                        </pic:blipFill>
                        <pic:spPr>
                          <a:xfrm>
                            <a:off x="1418675" y="736825"/>
                            <a:ext cx="5800725" cy="4314825"/>
                          </a:xfrm>
                          <a:prstGeom prst="rect">
                            <a:avLst/>
                          </a:prstGeom>
                          <a:noFill/>
                          <a:ln>
                            <a:noFill/>
                          </a:ln>
                        </pic:spPr>
                      </pic:pic>
                      <wps:wsp>
                        <wps:cNvSpPr/>
                        <wps:cNvPr id="11" name="Shape 11"/>
                        <wps:spPr>
                          <a:xfrm>
                            <a:off x="2561750" y="1227325"/>
                            <a:ext cx="730500" cy="165600"/>
                          </a:xfrm>
                          <a:prstGeom prst="rect">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03725" y="1837550"/>
                            <a:ext cx="1201500" cy="165600"/>
                          </a:xfrm>
                          <a:prstGeom prst="rect">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668450" y="3704300"/>
                            <a:ext cx="1409700" cy="1656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9775" cy="4333875"/>
                <wp:effectExtent b="0" l="0" r="0" t="0"/>
                <wp:docPr id="2"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819775" cy="4333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Processes from the Source panel double click the Simulate Behavioral Model. A new window will appear showing the simulation. If the test bench completes with no errors in the command prompt then simulation was successful for the tested cases. You might have to zoom out to view the signals in </w:t>
      </w:r>
      <w:r w:rsidDel="00000000" w:rsidR="00000000" w:rsidRPr="00000000">
        <w:rPr>
          <w:i w:val="1"/>
          <w:rtl w:val="0"/>
        </w:rPr>
        <w:t xml:space="preserve">ns</w:t>
      </w:r>
      <w:r w:rsidDel="00000000" w:rsidR="00000000" w:rsidRPr="00000000">
        <w:rPr>
          <w:rtl w:val="0"/>
        </w:rPr>
        <w:t xml:space="preserve">. Zoom out by pressing F7 and zoom in by pressing F8 or use the shortcuts on the top bar.  </w:t>
      </w:r>
      <w:r w:rsidDel="00000000" w:rsidR="00000000" w:rsidRPr="00000000">
        <w:rPr>
          <w:b w:val="1"/>
          <w:rtl w:val="0"/>
        </w:rPr>
        <w:t xml:space="preserve">Note:</w:t>
      </w:r>
      <w:r w:rsidDel="00000000" w:rsidR="00000000" w:rsidRPr="00000000">
        <w:rPr>
          <w:rtl w:val="0"/>
        </w:rPr>
        <w:t xml:space="preserve"> the testbench does not necessarily run to the final wait statement. You might need to run the test until you get the message "Note: Done with testbench".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00725" cy="3098800"/>
                  <wp:effectExtent b="0" l="0" r="0" t="0"/>
                  <wp:docPr descr="Screenshot from 2017-01-09 12:29:27.png" id="4" name="image7.png"/>
                  <a:graphic>
                    <a:graphicData uri="http://schemas.openxmlformats.org/drawingml/2006/picture">
                      <pic:pic>
                        <pic:nvPicPr>
                          <pic:cNvPr descr="Screenshot from 2017-01-09 12:29:27.png" id="0" name="image7.png"/>
                          <pic:cNvPicPr preferRelativeResize="0"/>
                        </pic:nvPicPr>
                        <pic:blipFill>
                          <a:blip r:embed="rId18"/>
                          <a:srcRect b="0" l="0" r="0" t="0"/>
                          <a:stretch>
                            <a:fillRect/>
                          </a:stretch>
                        </pic:blipFill>
                        <pic:spPr>
                          <a:xfrm>
                            <a:off x="0" y="0"/>
                            <a:ext cx="5800725"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select the signals and change the display format from binary to hexadecimal or decimal by selecting radix in the right-click menu of a signal. Other functionality includes: being able to add signals to the test bench from internal signals by dragging signals/variables from the center pane to the rightmost pane. Other components can be explored by expanding and selecting object in the left most pane. Switch back to the implementation view to continue editing.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2"/>
        <w:rPr>
          <w:b w:val="1"/>
        </w:rPr>
      </w:pPr>
      <w:bookmarkStart w:colFirst="0" w:colLast="0" w:name="_ukxzanxcsct" w:id="7"/>
      <w:bookmarkEnd w:id="7"/>
      <w:r w:rsidDel="00000000" w:rsidR="00000000" w:rsidRPr="00000000">
        <w:rPr>
          <w:b w:val="1"/>
          <w:rtl w:val="0"/>
        </w:rPr>
        <w:t xml:space="preserve">Appendix</w:t>
      </w:r>
    </w:p>
    <w:p w:rsidR="00000000" w:rsidDel="00000000" w:rsidP="00000000" w:rsidRDefault="00000000" w:rsidRPr="00000000" w14:paraId="000000FB">
      <w:pPr>
        <w:pStyle w:val="Heading3"/>
        <w:rPr/>
      </w:pPr>
      <w:bookmarkStart w:colFirst="0" w:colLast="0" w:name="_vp4a4r2s7w8c" w:id="8"/>
      <w:bookmarkEnd w:id="8"/>
      <w:r w:rsidDel="00000000" w:rsidR="00000000" w:rsidRPr="00000000">
        <w:rPr>
          <w:rtl w:val="0"/>
        </w:rPr>
        <w:t xml:space="preserve">A1: Templates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Templates are a very useful resource for engineers. Unlike many other programming languages, only a subset of Verilog can be synthesized to hardware implementation. To access the language templates: go to Edit &gt; Language Templates.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00725" cy="2843213"/>
                  <wp:effectExtent b="0" l="0" r="0" t="0"/>
                  <wp:docPr descr="Screenshot from 2017-01-09 13:21:53.png" id="10" name="image11.png"/>
                  <a:graphic>
                    <a:graphicData uri="http://schemas.openxmlformats.org/drawingml/2006/picture">
                      <pic:pic>
                        <pic:nvPicPr>
                          <pic:cNvPr descr="Screenshot from 2017-01-09 13:21:53.png" id="0" name="image11.png"/>
                          <pic:cNvPicPr preferRelativeResize="0"/>
                        </pic:nvPicPr>
                        <pic:blipFill>
                          <a:blip r:embed="rId19"/>
                          <a:srcRect b="0" l="0" r="0" t="0"/>
                          <a:stretch>
                            <a:fillRect/>
                          </a:stretch>
                        </pic:blipFill>
                        <pic:spPr>
                          <a:xfrm>
                            <a:off x="0" y="0"/>
                            <a:ext cx="5800725" cy="2843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In viewing the template look only at Verilog &gt; Synthesis Constructs &gt; Coding Examples when design hardware. These templates will give you an intuition for how to create hardware structures.   </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rey McDaniel" w:id="0" w:date="2019-05-10T21:56:53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board causes problems for Lab 4/5 (they are too big)</w:t>
      </w:r>
    </w:p>
  </w:comment>
  <w:comment w:author="Jeffrey McDaniel" w:id="1" w:date="2019-05-10T21:57:50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next option (3s1200e)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