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Paper 3 -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Dividend–price ratio (log): log(</w:t>
      </w:r>
      <w:r w:rsidDel="00000000" w:rsidR="00000000" w:rsidRPr="00000000">
        <w:rPr>
          <w:b w:val="1"/>
          <w:rtl w:val="0"/>
        </w:rPr>
        <w:t xml:space="preserve">D12</w:t>
      </w:r>
      <w:r w:rsidDel="00000000" w:rsidR="00000000" w:rsidRPr="00000000">
        <w:rPr>
          <w:rtl w:val="0"/>
        </w:rPr>
        <w:t xml:space="preserve">) - log(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Dividend yield (log):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Earnings–price ratio (log): log(</w:t>
      </w:r>
      <w:r w:rsidDel="00000000" w:rsidR="00000000" w:rsidRPr="00000000">
        <w:rPr>
          <w:b w:val="1"/>
          <w:rtl w:val="0"/>
        </w:rPr>
        <w:t xml:space="preserve">E12</w:t>
      </w:r>
      <w:r w:rsidDel="00000000" w:rsidR="00000000" w:rsidRPr="00000000">
        <w:rPr>
          <w:rtl w:val="0"/>
        </w:rPr>
        <w:t xml:space="preserve">) - log(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Dividend–payout ratio (log): log(</w:t>
      </w:r>
      <w:r w:rsidDel="00000000" w:rsidR="00000000" w:rsidRPr="00000000">
        <w:rPr>
          <w:b w:val="1"/>
          <w:rtl w:val="0"/>
        </w:rPr>
        <w:t xml:space="preserve">D12</w:t>
      </w:r>
      <w:r w:rsidDel="00000000" w:rsidR="00000000" w:rsidRPr="00000000">
        <w:rPr>
          <w:rtl w:val="0"/>
        </w:rPr>
        <w:t xml:space="preserve">) - log(</w:t>
      </w:r>
      <w:r w:rsidDel="00000000" w:rsidR="00000000" w:rsidRPr="00000000">
        <w:rPr>
          <w:b w:val="1"/>
          <w:rtl w:val="0"/>
        </w:rPr>
        <w:t xml:space="preserve">E12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Stock variance: </w:t>
      </w:r>
      <w:r w:rsidDel="00000000" w:rsidR="00000000" w:rsidRPr="00000000">
        <w:rPr>
          <w:b w:val="1"/>
          <w:rtl w:val="0"/>
        </w:rPr>
        <w:t xml:space="preserve">SVAR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column)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Book-to-market ratio: </w:t>
      </w:r>
      <w:r w:rsidDel="00000000" w:rsidR="00000000" w:rsidRPr="00000000">
        <w:rPr>
          <w:b w:val="1"/>
          <w:rtl w:val="0"/>
        </w:rPr>
        <w:t xml:space="preserve">b/m (</w:t>
      </w:r>
      <w:r w:rsidDel="00000000" w:rsidR="00000000" w:rsidRPr="00000000">
        <w:rPr>
          <w:rtl w:val="0"/>
        </w:rPr>
        <w:t xml:space="preserve">column)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Net equity expansion: </w:t>
      </w:r>
      <w:r w:rsidDel="00000000" w:rsidR="00000000" w:rsidRPr="00000000">
        <w:rPr>
          <w:b w:val="1"/>
          <w:rtl w:val="0"/>
        </w:rPr>
        <w:t xml:space="preserve">ntis </w:t>
      </w:r>
      <w:r w:rsidDel="00000000" w:rsidR="00000000" w:rsidRPr="00000000">
        <w:rPr>
          <w:rtl w:val="0"/>
        </w:rPr>
        <w:t xml:space="preserve">(column)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Treasury bill rate: </w:t>
      </w:r>
      <w:r w:rsidDel="00000000" w:rsidR="00000000" w:rsidRPr="00000000">
        <w:rPr>
          <w:b w:val="1"/>
          <w:rtl w:val="0"/>
        </w:rPr>
        <w:t xml:space="preserve">tbl </w:t>
      </w:r>
      <w:r w:rsidDel="00000000" w:rsidR="00000000" w:rsidRPr="00000000">
        <w:rPr>
          <w:rtl w:val="0"/>
        </w:rPr>
        <w:t xml:space="preserve">(column)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Long-term yield, LTY:  </w:t>
      </w:r>
      <w:r w:rsidDel="00000000" w:rsidR="00000000" w:rsidRPr="00000000">
        <w:rPr>
          <w:b w:val="1"/>
          <w:rtl w:val="0"/>
        </w:rPr>
        <w:t xml:space="preserve">lty </w:t>
      </w:r>
      <w:r w:rsidDel="00000000" w:rsidR="00000000" w:rsidRPr="00000000">
        <w:rPr>
          <w:rtl w:val="0"/>
        </w:rPr>
        <w:t xml:space="preserve">(column)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Long-term return, LTR: </w:t>
      </w:r>
      <w:r w:rsidDel="00000000" w:rsidR="00000000" w:rsidRPr="00000000">
        <w:rPr>
          <w:b w:val="1"/>
          <w:rtl w:val="0"/>
        </w:rPr>
        <w:t xml:space="preserve">ltr </w:t>
      </w:r>
      <w:r w:rsidDel="00000000" w:rsidR="00000000" w:rsidRPr="00000000">
        <w:rPr>
          <w:rtl w:val="0"/>
        </w:rPr>
        <w:t xml:space="preserve">(column)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Term spread, TMS: </w:t>
      </w:r>
      <w:r w:rsidDel="00000000" w:rsidR="00000000" w:rsidRPr="00000000">
        <w:rPr>
          <w:b w:val="1"/>
          <w:rtl w:val="0"/>
        </w:rPr>
        <w:t xml:space="preserve">lty </w:t>
      </w:r>
      <w:r w:rsidDel="00000000" w:rsidR="00000000" w:rsidRPr="00000000">
        <w:rPr>
          <w:rtl w:val="0"/>
        </w:rPr>
        <w:t xml:space="preserve">(column)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tbl </w:t>
      </w:r>
      <w:r w:rsidDel="00000000" w:rsidR="00000000" w:rsidRPr="00000000">
        <w:rPr>
          <w:rtl w:val="0"/>
        </w:rPr>
        <w:t xml:space="preserve">(column)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Default yield spread DFY: </w:t>
      </w:r>
      <w:r w:rsidDel="00000000" w:rsidR="00000000" w:rsidRPr="00000000">
        <w:rPr>
          <w:b w:val="1"/>
          <w:rtl w:val="0"/>
        </w:rPr>
        <w:t xml:space="preserve">BAA</w:t>
      </w:r>
      <w:r w:rsidDel="00000000" w:rsidR="00000000" w:rsidRPr="00000000">
        <w:rPr>
          <w:rtl w:val="0"/>
        </w:rPr>
        <w:t xml:space="preserve"> (column) - </w:t>
      </w:r>
      <w:r w:rsidDel="00000000" w:rsidR="00000000" w:rsidRPr="00000000">
        <w:rPr>
          <w:b w:val="1"/>
          <w:rtl w:val="0"/>
        </w:rPr>
        <w:t xml:space="preserve">AAA</w:t>
      </w:r>
      <w:r w:rsidDel="00000000" w:rsidR="00000000" w:rsidRPr="00000000">
        <w:rPr>
          <w:rtl w:val="0"/>
        </w:rPr>
        <w:t xml:space="preserve"> (column)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Default return spread:  </w:t>
      </w:r>
      <w:r w:rsidDel="00000000" w:rsidR="00000000" w:rsidRPr="00000000">
        <w:rPr>
          <w:b w:val="1"/>
          <w:rtl w:val="0"/>
        </w:rPr>
        <w:t xml:space="preserve">corpr</w:t>
      </w:r>
      <w:r w:rsidDel="00000000" w:rsidR="00000000" w:rsidRPr="00000000">
        <w:rPr>
          <w:rtl w:val="0"/>
        </w:rPr>
        <w:t xml:space="preserve"> (column) -  </w:t>
      </w:r>
      <w:r w:rsidDel="00000000" w:rsidR="00000000" w:rsidRPr="00000000">
        <w:rPr>
          <w:b w:val="1"/>
          <w:rtl w:val="0"/>
        </w:rPr>
        <w:t xml:space="preserve">ltr </w:t>
      </w:r>
      <w:r w:rsidDel="00000000" w:rsidR="00000000" w:rsidRPr="00000000">
        <w:rPr>
          <w:rtl w:val="0"/>
        </w:rPr>
        <w:t xml:space="preserve">(column)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Inflation: </w:t>
      </w:r>
      <w:r w:rsidDel="00000000" w:rsidR="00000000" w:rsidRPr="00000000">
        <w:rPr>
          <w:b w:val="1"/>
          <w:rtl w:val="0"/>
        </w:rPr>
        <w:t xml:space="preserve">infl</w:t>
      </w:r>
      <w:r w:rsidDel="00000000" w:rsidR="00000000" w:rsidRPr="00000000">
        <w:rPr>
          <w:rtl w:val="0"/>
        </w:rPr>
        <w:t xml:space="preserve"> (column)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Investment-to-capital ratio: </w:t>
      </w:r>
      <w:r w:rsidDel="00000000" w:rsidR="00000000" w:rsidRPr="00000000">
        <w:rPr>
          <w:b w:val="1"/>
          <w:rtl w:val="0"/>
        </w:rPr>
        <w:t xml:space="preserve">ik</w:t>
      </w:r>
      <w:r w:rsidDel="00000000" w:rsidR="00000000" w:rsidRPr="00000000">
        <w:rPr>
          <w:rtl w:val="0"/>
        </w:rPr>
        <w:t xml:space="preserve"> (column)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