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400"/>
        <w:jc w:val="center"/>
      </w:pPr>
      <w:r>
        <w:drawing>
          <wp:inline distT="0" distB="0" distL="0" distR="0">
            <wp:extent cx="1333500" cy="1333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333500"/>
                    </a:xfrm>
                    <a:prstGeom prst="rect">
                      <a:avLst/>
                    </a:prstGeom>
                  </pic:spPr>
                </pic:pic>
              </a:graphicData>
            </a:graphic>
          </wp:inline>
        </w:drawing>
      </w:r>
    </w:p>
    <w:p>
      <w:pPr>
        <w:spacing w:after="60"/>
        <w:jc w:val="center"/>
      </w:pPr>
      <w:r>
        <w:rPr>
          <w:b/>
          <w:bCs/>
          <w:color w:val="2E6BFF"/>
          <w:spacing w:val="20"/>
          <w:sz w:val="22"/>
          <w:szCs w:val="22"/>
        </w:rPr>
        <w:t xml:space="preserve">UNICONVERGE TECHNOLOGIES</w:t>
      </w:r>
    </w:p>
    <w:p>
      <w:pPr>
        <w:spacing w:after="100" w:before="280"/>
        <w:jc w:val="center"/>
      </w:pPr>
      <w:r>
        <w:rPr>
          <w:b/>
          <w:bCs/>
          <w:color w:val="16294A"/>
          <w:sz w:val="64"/>
          <w:szCs w:val="64"/>
        </w:rPr>
        <w:t xml:space="preserve">Spring QC</w:t>
      </w:r>
    </w:p>
    <w:p>
      <w:pPr>
        <w:spacing w:after="500"/>
        <w:jc w:val="center"/>
      </w:pPr>
      <w:r>
        <w:rPr>
          <w:color w:val="6B7891"/>
          <w:sz w:val="28"/>
          <w:szCs w:val="28"/>
        </w:rPr>
        <w:t xml:space="preserve">Engineering Handover Document</w:t>
      </w:r>
    </w:p>
    <w:p>
      <w:pPr>
        <w:spacing w:after="40"/>
        <w:jc w:val="center"/>
      </w:pPr>
      <w:r>
        <w:rPr>
          <w:color w:val="6B7891"/>
          <w:sz w:val="20"/>
          <w:szCs w:val="20"/>
        </w:rPr>
        <w:t xml:space="preserve">Prepared by</w:t>
      </w:r>
    </w:p>
    <w:p>
      <w:pPr>
        <w:spacing w:after="10"/>
        <w:jc w:val="center"/>
      </w:pPr>
      <w:r>
        <w:rPr>
          <w:b/>
          <w:bCs/>
          <w:color w:val="16294A"/>
          <w:sz w:val="26"/>
          <w:szCs w:val="26"/>
        </w:rPr>
        <w:t xml:space="preserve">Waquar Ahmed</w:t>
      </w:r>
    </w:p>
    <w:p>
      <w:pPr>
        <w:spacing w:after="600"/>
        <w:jc w:val="center"/>
      </w:pPr>
      <w:r>
        <w:rPr>
          <w:color w:val="6B7891"/>
          <w:sz w:val="20"/>
          <w:szCs w:val="20"/>
        </w:rPr>
        <w:t xml:space="preserve">AI Engineer, Uniconverge Technologies</w:t>
      </w:r>
    </w:p>
    <w:p>
      <w:pPr>
        <w:pBdr>
          <w:top w:val="single" w:color="DBE4F5" w:sz="6" w:space="10"/>
        </w:pBdr>
        <w:spacing w:after="200" w:before="0"/>
      </w:pPr>
      <w:r>
        <w:t xml:space="preserve"/>
      </w:r>
    </w:p>
    <w:p>
      <w:pPr>
        <w:spacing w:after="140"/>
      </w:pPr>
      <w:r>
        <w:rPr>
          <w:b/>
          <w:bCs/>
          <w:color w:val="16294A"/>
          <w:sz w:val="20"/>
          <w:szCs w:val="20"/>
        </w:rPr>
        <w:t xml:space="preserve">PC Directory:   </w:t>
      </w:r>
      <w:r>
        <w:rPr>
          <w:color w:val="33415A"/>
          <w:sz w:val="20"/>
          <w:szCs w:val="20"/>
        </w:rPr>
        <w:t xml:space="preserve">D:\SPRING</w:t>
      </w:r>
    </w:p>
    <w:p>
      <w:pPr>
        <w:spacing w:after="140"/>
      </w:pPr>
      <w:r>
        <w:rPr>
          <w:b/>
          <w:bCs/>
          <w:color w:val="16294A"/>
          <w:sz w:val="20"/>
          <w:szCs w:val="20"/>
        </w:rPr>
        <w:t xml:space="preserve">Roboflow Dataset:   </w:t>
      </w:r>
      <w:hyperlink w:history="1" r:id="rIdg24mjfpnebw08rjnwcwik">
        <w:r>
          <w:rPr>
            <w:color w:val="2E6BFF"/>
            <w:sz w:val="20"/>
            <w:szCs w:val="20"/>
            <w:u w:val="single"/>
          </w:rPr>
          <w:t xml:space="preserve">https://app.roboflow.com/avinash-maurya/spring-ug6g6/browse?queryText=&amp;pageSize=100&amp;startingIndex=0&amp;browseQuery=true</w:t>
        </w:r>
      </w:hyperlink>
    </w:p>
    <w:p>
      <w:pPr>
        <w:spacing w:after="140"/>
      </w:pPr>
      <w:r>
        <w:rPr>
          <w:b/>
          <w:bCs/>
          <w:color w:val="16294A"/>
          <w:sz w:val="20"/>
          <w:szCs w:val="20"/>
        </w:rPr>
        <w:t xml:space="preserve">GitHub Repository:   </w:t>
      </w:r>
      <w:r>
        <w:rPr>
          <w:color w:val="33415A"/>
          <w:sz w:val="20"/>
          <w:szCs w:val="20"/>
        </w:rPr>
        <w:t xml:space="preserve">_______________________________________________</w:t>
      </w:r>
    </w:p>
    <w:p>
      <w:pPr>
        <w:spacing w:after="140"/>
      </w:pPr>
      <w:r>
        <w:rPr>
          <w:b/>
          <w:bCs/>
          <w:color w:val="16294A"/>
          <w:sz w:val="20"/>
          <w:szCs w:val="20"/>
        </w:rPr>
        <w:t xml:space="preserve">Contact:   </w:t>
      </w:r>
      <w:r>
        <w:rPr>
          <w:color w:val="33415A"/>
          <w:sz w:val="20"/>
          <w:szCs w:val="20"/>
        </w:rPr>
        <w:t xml:space="preserve">_______________________________________________</w:t>
      </w:r>
    </w:p>
    <w:p>
      <w:r>
        <w:br w:type="page"/>
      </w:r>
    </w:p>
    <w:p>
      <w:pPr>
        <w:spacing w:after="160" w:line="276"/>
      </w:pPr>
      <w:r>
        <w:rPr>
          <w:color w:val="33415A"/>
          <w:sz w:val="21"/>
          <w:szCs w:val="21"/>
        </w:rPr>
        <w:t xml:space="preserve">Prepared as an onboarding reference for a new developer. Everything below is based on what's actually in the repository as of this document's creation — anywhere the code didn't answer a question, it says so instead of guessing.</w:t>
      </w:r>
    </w:p>
    <w:p>
      <w:pPr>
        <w:pStyle w:val="Heading1"/>
        <w:pBdr>
          <w:bottom w:val="single" w:color="2E6BFF" w:sz="10" w:space="6"/>
        </w:pBdr>
        <w:spacing w:after="180" w:before="420"/>
      </w:pPr>
      <w:r>
        <w:rPr>
          <w:b/>
          <w:bCs/>
          <w:color w:val="16294A"/>
          <w:sz w:val="30"/>
          <w:szCs w:val="30"/>
        </w:rPr>
        <w:t xml:space="preserve">1. Project Overview</w:t>
      </w:r>
    </w:p>
    <w:p>
      <w:pPr>
        <w:spacing w:after="160" w:line="276"/>
      </w:pPr>
      <w:r>
        <w:rPr>
          <w:color w:val="33415A"/>
          <w:sz w:val="21"/>
          <w:szCs w:val="21"/>
        </w:rPr>
        <w:t xml:space="preserve">Spring QC is a vision-based quality-control station for a spring assembly line. A YOLO model detects and tracks springs through a camera's region of interest (ROI); when a spring leaves the ROI, a human operator marks it </w:t>
      </w:r>
      <w:r>
        <w:rPr>
          <w:b/>
          <w:bCs/>
          <w:color w:val="33415A"/>
          <w:sz w:val="21"/>
          <w:szCs w:val="21"/>
        </w:rPr>
        <w:t xml:space="preserve">Not defective</w:t>
      </w:r>
      <w:r>
        <w:rPr>
          <w:color w:val="33415A"/>
          <w:sz w:val="21"/>
          <w:szCs w:val="21"/>
        </w:rPr>
        <w:t xml:space="preserve">, </w:t>
      </w:r>
      <w:r>
        <w:rPr>
          <w:b/>
          <w:bCs/>
          <w:color w:val="33415A"/>
          <w:sz w:val="21"/>
          <w:szCs w:val="21"/>
        </w:rPr>
        <w:t xml:space="preserve">Defective</w:t>
      </w:r>
      <w:r>
        <w:rPr>
          <w:color w:val="33415A"/>
          <w:sz w:val="21"/>
          <w:szCs w:val="21"/>
        </w:rPr>
        <w:t xml:space="preserve">, or </w:t>
      </w:r>
      <w:r>
        <w:rPr>
          <w:b/>
          <w:bCs/>
          <w:color w:val="33415A"/>
          <w:sz w:val="21"/>
          <w:szCs w:val="21"/>
        </w:rPr>
        <w:t xml:space="preserve">Skip</w:t>
      </w:r>
      <w:r>
        <w:rPr>
          <w:color w:val="33415A"/>
          <w:sz w:val="21"/>
          <w:szCs w:val="21"/>
        </w:rPr>
        <w:t xml:space="preserve"> from captured photos, and every decision — with timing and the captured frames — is stored in PostgreSQL for reporting. It's built for a single shop-floor deployment: one "edge box" (a PC with an NVIDIA GPU) runs the whole stack, and the admin and every operator touch-panel just point a browser at it over the local network — nothing installs on those other machines.</w:t>
      </w:r>
    </w:p>
    <w:p>
      <w:pPr>
        <w:pStyle w:val="Heading2"/>
        <w:spacing w:after="120" w:before="280"/>
      </w:pPr>
      <w:r>
        <w:rPr>
          <w:b/>
          <w:bCs/>
          <w:color w:val="16294A"/>
          <w:sz w:val="24"/>
          <w:szCs w:val="24"/>
        </w:rPr>
        <w:t xml:space="preserve">Repo structure</w:t>
      </w:r>
    </w:p>
    <w:p>
      <w:pPr>
        <w:shd w:fill="16294A" w:val="clear"/>
        <w:spacing w:after="0" w:line="240"/>
        <w:ind w:left="120" w:right="120"/>
      </w:pPr>
      <w:r>
        <w:rPr>
          <w:rFonts w:ascii="Consolas" w:cs="Consolas" w:eastAsia="Consolas" w:hAnsi="Consolas"/>
          <w:color w:val="D7E2F7"/>
          <w:sz w:val="18"/>
          <w:szCs w:val="18"/>
        </w:rPr>
        <w:t xml:space="preserve">D:\SPRING\</w:t>
      </w:r>
    </w:p>
    <w:p>
      <w:pPr>
        <w:shd w:fill="16294A" w:val="clear"/>
        <w:spacing w:after="0" w:line="240"/>
        <w:ind w:left="120" w:right="120"/>
      </w:pPr>
      <w:r>
        <w:rPr>
          <w:rFonts w:ascii="Consolas" w:cs="Consolas" w:eastAsia="Consolas" w:hAnsi="Consolas"/>
          <w:color w:val="D7E2F7"/>
          <w:sz w:val="18"/>
          <w:szCs w:val="18"/>
        </w:rPr>
        <w:t xml:space="preserve">├── spring-qc-app\      # THE PRODUCT — fully self-contained, independent app.</w:t>
      </w:r>
    </w:p>
    <w:p>
      <w:pPr>
        <w:shd w:fill="16294A" w:val="clear"/>
        <w:spacing w:after="0" w:line="240"/>
        <w:ind w:left="120" w:right="120"/>
      </w:pPr>
      <w:r>
        <w:rPr>
          <w:rFonts w:ascii="Consolas" w:cs="Consolas" w:eastAsia="Consolas" w:hAnsi="Consolas"/>
          <w:color w:val="D7E2F7"/>
          <w:sz w:val="18"/>
          <w:szCs w:val="18"/>
        </w:rPr>
        <w:t xml:space="preserve">│                        # Nothing outside this folder is required to run it.</w:t>
      </w:r>
    </w:p>
    <w:p>
      <w:pPr>
        <w:shd w:fill="16294A" w:val="clear"/>
        <w:spacing w:after="0" w:line="240"/>
        <w:ind w:left="120" w:right="120"/>
      </w:pPr>
      <w:r>
        <w:rPr>
          <w:rFonts w:ascii="Consolas" w:cs="Consolas" w:eastAsia="Consolas" w:hAnsi="Consolas"/>
          <w:color w:val="D7E2F7"/>
          <w:sz w:val="18"/>
          <w:szCs w:val="18"/>
        </w:rPr>
        <w:t xml:space="preserve">│   ├── app.py           # FastAPI server: pages, operators/assignments/config</w:t>
      </w:r>
    </w:p>
    <w:p>
      <w:pPr>
        <w:shd w:fill="16294A" w:val="clear"/>
        <w:spacing w:after="0" w:line="240"/>
        <w:ind w:left="120" w:right="120"/>
      </w:pPr>
      <w:r>
        <w:rPr>
          <w:rFonts w:ascii="Consolas" w:cs="Consolas" w:eastAsia="Consolas" w:hAnsi="Consolas"/>
          <w:color w:val="D7E2F7"/>
          <w:sz w:val="18"/>
          <w:szCs w:val="18"/>
        </w:rPr>
        <w:t xml:space="preserve">│   │                      APIs, job manager, reports, Excel export, websocket</w:t>
      </w:r>
    </w:p>
    <w:p>
      <w:pPr>
        <w:shd w:fill="16294A" w:val="clear"/>
        <w:spacing w:after="0" w:line="240"/>
        <w:ind w:left="120" w:right="120"/>
      </w:pPr>
      <w:r>
        <w:rPr>
          <w:rFonts w:ascii="Consolas" w:cs="Consolas" w:eastAsia="Consolas" w:hAnsi="Consolas"/>
          <w:color w:val="D7E2F7"/>
          <w:sz w:val="18"/>
          <w:szCs w:val="18"/>
        </w:rPr>
        <w:t xml:space="preserve">│   ├── detector.py       # YOLO + ByteTrack detection/tracking core</w:t>
      </w:r>
    </w:p>
    <w:p>
      <w:pPr>
        <w:shd w:fill="16294A" w:val="clear"/>
        <w:spacing w:after="0" w:line="240"/>
        <w:ind w:left="120" w:right="120"/>
      </w:pPr>
      <w:r>
        <w:rPr>
          <w:rFonts w:ascii="Consolas" w:cs="Consolas" w:eastAsia="Consolas" w:hAnsi="Consolas"/>
          <w:color w:val="D7E2F7"/>
          <w:sz w:val="18"/>
          <w:szCs w:val="18"/>
        </w:rPr>
        <w:t xml:space="preserve">│   ├── config.yaml       # Model thresholds, ROI default, tracker tuning</w:t>
      </w:r>
    </w:p>
    <w:p>
      <w:pPr>
        <w:shd w:fill="16294A" w:val="clear"/>
        <w:spacing w:after="0" w:line="240"/>
        <w:ind w:left="120" w:right="120"/>
      </w:pPr>
      <w:r>
        <w:rPr>
          <w:rFonts w:ascii="Consolas" w:cs="Consolas" w:eastAsia="Consolas" w:hAnsi="Consolas"/>
          <w:color w:val="D7E2F7"/>
          <w:sz w:val="18"/>
          <w:szCs w:val="18"/>
        </w:rPr>
        <w:t xml:space="preserve">│   ├── model/best.pt     # Trained YOLO weights (~19 MB)</w:t>
      </w:r>
    </w:p>
    <w:p>
      <w:pPr>
        <w:shd w:fill="16294A" w:val="clear"/>
        <w:spacing w:after="0" w:line="240"/>
        <w:ind w:left="120" w:right="120"/>
      </w:pPr>
      <w:r>
        <w:rPr>
          <w:rFonts w:ascii="Consolas" w:cs="Consolas" w:eastAsia="Consolas" w:hAnsi="Consolas"/>
          <w:color w:val="D7E2F7"/>
          <w:sz w:val="18"/>
          <w:szCs w:val="18"/>
        </w:rPr>
        <w:t xml:space="preserve">│   ├── trackers/         # Tuned ByteTrack config</w:t>
      </w:r>
    </w:p>
    <w:p>
      <w:pPr>
        <w:shd w:fill="16294A" w:val="clear"/>
        <w:spacing w:after="0" w:line="240"/>
        <w:ind w:left="120" w:right="120"/>
      </w:pPr>
      <w:r>
        <w:rPr>
          <w:rFonts w:ascii="Consolas" w:cs="Consolas" w:eastAsia="Consolas" w:hAnsi="Consolas"/>
          <w:color w:val="D7E2F7"/>
          <w:sz w:val="18"/>
          <w:szCs w:val="18"/>
        </w:rPr>
        <w:t xml:space="preserve">│   ├── static/           # 5 server-rendered-by-FastAPI HTML pages + shared</w:t>
      </w:r>
    </w:p>
    <w:p>
      <w:pPr>
        <w:shd w:fill="16294A" w:val="clear"/>
        <w:spacing w:after="0" w:line="240"/>
        <w:ind w:left="120" w:right="120"/>
      </w:pPr>
      <w:r>
        <w:rPr>
          <w:rFonts w:ascii="Consolas" w:cs="Consolas" w:eastAsia="Consolas" w:hAnsi="Consolas"/>
          <w:color w:val="D7E2F7"/>
          <w:sz w:val="18"/>
          <w:szCs w:val="18"/>
        </w:rPr>
        <w:t xml:space="preserve">│   │                      nav.js / app.css (vanilla JS, no frontend build step)</w:t>
      </w:r>
    </w:p>
    <w:p>
      <w:pPr>
        <w:shd w:fill="16294A" w:val="clear"/>
        <w:spacing w:after="0" w:line="240"/>
        <w:ind w:left="120" w:right="120"/>
      </w:pPr>
      <w:r>
        <w:rPr>
          <w:rFonts w:ascii="Consolas" w:cs="Consolas" w:eastAsia="Consolas" w:hAnsi="Consolas"/>
          <w:color w:val="D7E2F7"/>
          <w:sz w:val="18"/>
          <w:szCs w:val="18"/>
        </w:rPr>
        <w:t xml:space="preserve">│   ├── deploy/            # On-site deployment docs + kiosk-mode scripts</w:t>
      </w:r>
    </w:p>
    <w:p>
      <w:pPr>
        <w:shd w:fill="16294A" w:val="clear"/>
        <w:spacing w:after="0" w:line="240"/>
        <w:ind w:left="120" w:right="120"/>
      </w:pPr>
      <w:r>
        <w:rPr>
          <w:rFonts w:ascii="Consolas" w:cs="Consolas" w:eastAsia="Consolas" w:hAnsi="Consolas"/>
          <w:color w:val="D7E2F7"/>
          <w:sz w:val="18"/>
          <w:szCs w:val="18"/>
        </w:rPr>
        <w:t xml:space="preserve">│   ├── Dockerfile, docker-compose.yml</w:t>
      </w:r>
    </w:p>
    <w:p>
      <w:pPr>
        <w:shd w:fill="16294A" w:val="clear"/>
        <w:spacing w:after="0" w:line="240"/>
        <w:ind w:left="120" w:right="120"/>
      </w:pPr>
      <w:r>
        <w:rPr>
          <w:rFonts w:ascii="Consolas" w:cs="Consolas" w:eastAsia="Consolas" w:hAnsi="Consolas"/>
          <w:color w:val="D7E2F7"/>
          <w:sz w:val="18"/>
          <w:szCs w:val="18"/>
        </w:rPr>
        <w:t xml:space="preserve">│   ├── migrate_from_sqlite.py   # one-shot legacy data import</w:t>
      </w:r>
    </w:p>
    <w:p>
      <w:pPr>
        <w:shd w:fill="16294A" w:val="clear"/>
        <w:spacing w:after="0" w:line="240"/>
        <w:ind w:left="120" w:right="120"/>
      </w:pPr>
      <w:r>
        <w:rPr>
          <w:rFonts w:ascii="Consolas" w:cs="Consolas" w:eastAsia="Consolas" w:hAnsi="Consolas"/>
          <w:color w:val="D7E2F7"/>
          <w:sz w:val="18"/>
          <w:szCs w:val="18"/>
        </w:rPr>
        <w:t xml:space="preserve">│   └── requirements.txt, run.bat, setup.bat</w:t>
      </w:r>
    </w:p>
    <w:p>
      <w:pPr>
        <w:shd w:fill="16294A" w:val="clear"/>
        <w:spacing w:after="0" w:line="240"/>
        <w:ind w:left="120" w:right="120"/>
      </w:pPr>
      <w:r>
        <w:rPr>
          <w:rFonts w:ascii="Consolas" w:cs="Consolas" w:eastAsia="Consolas" w:hAnsi="Consolas"/>
          <w:color w:val="D7E2F7"/>
          <w:sz w:val="18"/>
          <w:szCs w:val="18"/>
        </w:rPr>
        <w:t xml:space="preserve">│</w:t>
      </w:r>
    </w:p>
    <w:p>
      <w:pPr>
        <w:shd w:fill="16294A" w:val="clear"/>
        <w:spacing w:after="0" w:line="240"/>
        <w:ind w:left="120" w:right="120"/>
      </w:pPr>
      <w:r>
        <w:rPr>
          <w:rFonts w:ascii="Consolas" w:cs="Consolas" w:eastAsia="Consolas" w:hAnsi="Consolas"/>
          <w:color w:val="D7E2F7"/>
          <w:sz w:val="18"/>
          <w:szCs w:val="18"/>
        </w:rPr>
        <w:t xml:space="preserve">├── spring-qc-exe\       # Packaging/deployment layer that wraps spring-qc-app</w:t>
      </w:r>
    </w:p>
    <w:p>
      <w:pPr>
        <w:shd w:fill="16294A" w:val="clear"/>
        <w:spacing w:after="0" w:line="240"/>
        <w:ind w:left="120" w:right="120"/>
      </w:pPr>
      <w:r>
        <w:rPr>
          <w:rFonts w:ascii="Consolas" w:cs="Consolas" w:eastAsia="Consolas" w:hAnsi="Consolas"/>
          <w:color w:val="D7E2F7"/>
          <w:sz w:val="18"/>
          <w:szCs w:val="18"/>
        </w:rPr>
        <w:t xml:space="preserve">│                        # as native Windows executables. References</w:t>
      </w:r>
    </w:p>
    <w:p>
      <w:pPr>
        <w:shd w:fill="16294A" w:val="clear"/>
        <w:spacing w:after="0" w:line="240"/>
        <w:ind w:left="120" w:right="120"/>
      </w:pPr>
      <w:r>
        <w:rPr>
          <w:rFonts w:ascii="Consolas" w:cs="Consolas" w:eastAsia="Consolas" w:hAnsi="Consolas"/>
          <w:color w:val="D7E2F7"/>
          <w:sz w:val="18"/>
          <w:szCs w:val="18"/>
        </w:rPr>
        <w:t xml:space="preserve">│                        # spring-qc-app's source at build time; never forks it.</w:t>
      </w:r>
    </w:p>
    <w:p>
      <w:pPr>
        <w:shd w:fill="16294A" w:val="clear"/>
        <w:spacing w:after="0" w:line="240"/>
        <w:ind w:left="120" w:right="120"/>
      </w:pPr>
      <w:r>
        <w:rPr>
          <w:rFonts w:ascii="Consolas" w:cs="Consolas" w:eastAsia="Consolas" w:hAnsi="Consolas"/>
          <w:color w:val="D7E2F7"/>
          <w:sz w:val="18"/>
          <w:szCs w:val="18"/>
        </w:rPr>
        <w:t xml:space="preserve">│   ├── server\            # SpringQCServer.exe / SpringQCService.exe — the</w:t>
      </w:r>
    </w:p>
    <w:p>
      <w:pPr>
        <w:shd w:fill="16294A" w:val="clear"/>
        <w:spacing w:after="0" w:line="240"/>
        <w:ind w:left="120" w:right="120"/>
      </w:pPr>
      <w:r>
        <w:rPr>
          <w:rFonts w:ascii="Consolas" w:cs="Consolas" w:eastAsia="Consolas" w:hAnsi="Consolas"/>
          <w:color w:val="D7E2F7"/>
          <w:sz w:val="18"/>
          <w:szCs w:val="18"/>
        </w:rPr>
        <w:t xml:space="preserve">│   │                      GPU inference box, console or Windows-Service form</w:t>
      </w:r>
    </w:p>
    <w:p>
      <w:pPr>
        <w:shd w:fill="16294A" w:val="clear"/>
        <w:spacing w:after="0" w:line="240"/>
        <w:ind w:left="120" w:right="120"/>
      </w:pPr>
      <w:r>
        <w:rPr>
          <w:rFonts w:ascii="Consolas" w:cs="Consolas" w:eastAsia="Consolas" w:hAnsi="Consolas"/>
          <w:color w:val="D7E2F7"/>
          <w:sz w:val="18"/>
          <w:szCs w:val="18"/>
        </w:rPr>
        <w:t xml:space="preserve">│   ├── desktop\           # SpringQCDesktop.exe — same server, windowed UI</w:t>
      </w:r>
    </w:p>
    <w:p>
      <w:pPr>
        <w:shd w:fill="16294A" w:val="clear"/>
        <w:spacing w:after="0" w:line="240"/>
        <w:ind w:left="120" w:right="120"/>
      </w:pPr>
      <w:r>
        <w:rPr>
          <w:rFonts w:ascii="Consolas" w:cs="Consolas" w:eastAsia="Consolas" w:hAnsi="Consolas"/>
          <w:color w:val="D7E2F7"/>
          <w:sz w:val="18"/>
          <w:szCs w:val="18"/>
        </w:rPr>
        <w:t xml:space="preserve">│   │                      (no console box) + system tray, replaces server\</w:t>
      </w:r>
    </w:p>
    <w:p>
      <w:pPr>
        <w:shd w:fill="16294A" w:val="clear"/>
        <w:spacing w:after="0" w:line="240"/>
        <w:ind w:left="120" w:right="120"/>
      </w:pPr>
      <w:r>
        <w:rPr>
          <w:rFonts w:ascii="Consolas" w:cs="Consolas" w:eastAsia="Consolas" w:hAnsi="Consolas"/>
          <w:color w:val="D7E2F7"/>
          <w:sz w:val="18"/>
          <w:szCs w:val="18"/>
        </w:rPr>
        <w:t xml:space="preserve">│   │                      for day-to-day use</w:t>
      </w:r>
    </w:p>
    <w:p>
      <w:pPr>
        <w:shd w:fill="16294A" w:val="clear"/>
        <w:spacing w:after="0" w:line="240"/>
        <w:ind w:left="120" w:right="120"/>
      </w:pPr>
      <w:r>
        <w:rPr>
          <w:rFonts w:ascii="Consolas" w:cs="Consolas" w:eastAsia="Consolas" w:hAnsi="Consolas"/>
          <w:color w:val="D7E2F7"/>
          <w:sz w:val="18"/>
          <w:szCs w:val="18"/>
        </w:rPr>
        <w:t xml:space="preserve">│   ├── hmi\                # SpringQCHMI.exe — optional locked-down kiosk</w:t>
      </w:r>
    </w:p>
    <w:p>
      <w:pPr>
        <w:shd w:fill="16294A" w:val="clear"/>
        <w:spacing w:after="0" w:line="240"/>
        <w:ind w:left="120" w:right="120"/>
      </w:pPr>
      <w:r>
        <w:rPr>
          <w:rFonts w:ascii="Consolas" w:cs="Consolas" w:eastAsia="Consolas" w:hAnsi="Consolas"/>
          <w:color w:val="D7E2F7"/>
          <w:sz w:val="18"/>
          <w:szCs w:val="18"/>
        </w:rPr>
        <w:t xml:space="preserve">│   │                       browser shell for a touch panel</w:t>
      </w:r>
    </w:p>
    <w:p>
      <w:pPr>
        <w:shd w:fill="16294A" w:val="clear"/>
        <w:spacing w:after="0" w:line="240"/>
        <w:ind w:left="120" w:right="120"/>
      </w:pPr>
      <w:r>
        <w:rPr>
          <w:rFonts w:ascii="Consolas" w:cs="Consolas" w:eastAsia="Consolas" w:hAnsi="Consolas"/>
          <w:color w:val="D7E2F7"/>
          <w:sz w:val="18"/>
          <w:szCs w:val="18"/>
        </w:rPr>
        <w:t xml:space="preserve">│   ├── client-shortcuts\  # Zero-install browser shortcuts (Windows .url /</w:t>
      </w:r>
    </w:p>
    <w:p>
      <w:pPr>
        <w:shd w:fill="16294A" w:val="clear"/>
        <w:spacing w:after="0" w:line="240"/>
        <w:ind w:left="120" w:right="120"/>
      </w:pPr>
      <w:r>
        <w:rPr>
          <w:rFonts w:ascii="Consolas" w:cs="Consolas" w:eastAsia="Consolas" w:hAnsi="Consolas"/>
          <w:color w:val="D7E2F7"/>
          <w:sz w:val="18"/>
          <w:szCs w:val="18"/>
        </w:rPr>
        <w:t xml:space="preserve">│   │                       Linux .desktop) for every other LAN PC — this is</w:t>
      </w:r>
    </w:p>
    <w:p>
      <w:pPr>
        <w:shd w:fill="16294A" w:val="clear"/>
        <w:spacing w:after="0" w:line="240"/>
        <w:ind w:left="120" w:right="120"/>
      </w:pPr>
      <w:r>
        <w:rPr>
          <w:rFonts w:ascii="Consolas" w:cs="Consolas" w:eastAsia="Consolas" w:hAnsi="Consolas"/>
          <w:color w:val="D7E2F7"/>
          <w:sz w:val="18"/>
          <w:szCs w:val="18"/>
        </w:rPr>
        <w:t xml:space="preserve">│   │                       what "HMI" means day to day: a plain browser</w:t>
      </w:r>
    </w:p>
    <w:p>
      <w:pPr>
        <w:shd w:fill="16294A" w:val="clear"/>
        <w:spacing w:after="0" w:line="240"/>
        <w:ind w:left="120" w:right="120"/>
      </w:pPr>
      <w:r>
        <w:rPr>
          <w:rFonts w:ascii="Consolas" w:cs="Consolas" w:eastAsia="Consolas" w:hAnsi="Consolas"/>
          <w:color w:val="D7E2F7"/>
          <w:sz w:val="18"/>
          <w:szCs w:val="18"/>
        </w:rPr>
        <w:t xml:space="preserve">│   ├── client-report\      # A generated client-facing PDF/HTML product overview</w:t>
      </w:r>
    </w:p>
    <w:p>
      <w:pPr>
        <w:shd w:fill="16294A" w:val="clear"/>
        <w:spacing w:after="0" w:line="240"/>
        <w:ind w:left="120" w:right="120"/>
      </w:pPr>
      <w:r>
        <w:rPr>
          <w:rFonts w:ascii="Consolas" w:cs="Consolas" w:eastAsia="Consolas" w:hAnsi="Consolas"/>
          <w:color w:val="D7E2F7"/>
          <w:sz w:val="18"/>
          <w:szCs w:val="18"/>
        </w:rPr>
        <w:t xml:space="preserve">│   └── GUIDE.md, README.md</w:t>
      </w:r>
    </w:p>
    <w:p>
      <w:pPr>
        <w:shd w:fill="16294A" w:val="clear"/>
        <w:spacing w:after="0" w:line="240"/>
        <w:ind w:left="120" w:right="120"/>
      </w:pPr>
      <w:r>
        <w:rPr>
          <w:rFonts w:ascii="Consolas" w:cs="Consolas" w:eastAsia="Consolas" w:hAnsi="Consolas"/>
          <w:color w:val="D7E2F7"/>
          <w:sz w:val="18"/>
          <w:szCs w:val="18"/>
        </w:rPr>
        <w:t xml:space="preserve">│</w:t>
      </w:r>
    </w:p>
    <w:p>
      <w:pPr>
        <w:shd w:fill="16294A" w:val="clear"/>
        <w:spacing w:after="0" w:line="240"/>
        <w:ind w:left="120" w:right="120"/>
      </w:pPr>
      <w:r>
        <w:rPr>
          <w:rFonts w:ascii="Consolas" w:cs="Consolas" w:eastAsia="Consolas" w:hAnsi="Consolas"/>
          <w:color w:val="D7E2F7"/>
          <w:sz w:val="18"/>
          <w:szCs w:val="18"/>
        </w:rPr>
        <w:t xml:space="preserve">├── venv\                 # Old, unused top-level dev virtualenv (predates</w:t>
      </w:r>
    </w:p>
    <w:p>
      <w:pPr>
        <w:shd w:fill="16294A" w:val="clear"/>
        <w:spacing w:after="0" w:line="240"/>
        <w:ind w:left="120" w:right="120"/>
      </w:pPr>
      <w:r>
        <w:rPr>
          <w:rFonts w:ascii="Consolas" w:cs="Consolas" w:eastAsia="Consolas" w:hAnsi="Consolas"/>
          <w:color w:val="D7E2F7"/>
          <w:sz w:val="18"/>
          <w:szCs w:val="18"/>
        </w:rPr>
        <w:t xml:space="preserve">│                          # the spring-qc-app/spring-qc-exe split)</w:t>
      </w:r>
    </w:p>
    <w:p>
      <w:pPr>
        <w:shd w:fill="16294A" w:val="clear"/>
        <w:spacing w:after="0" w:line="240"/>
        <w:ind w:left="120" w:right="120"/>
      </w:pPr>
      <w:r>
        <w:rPr>
          <w:rFonts w:ascii="Consolas" w:cs="Consolas" w:eastAsia="Consolas" w:hAnsi="Consolas"/>
          <w:color w:val="D7E2F7"/>
          <w:sz w:val="18"/>
          <w:szCs w:val="18"/>
        </w:rPr>
        <w:t xml:space="preserve">├── Videos\                # Sample/reference footage, not part of the app</w:t>
      </w:r>
    </w:p>
    <w:p>
      <w:pPr>
        <w:shd w:fill="16294A" w:val="clear"/>
        <w:spacing w:after="0" w:line="240"/>
        <w:ind w:left="120" w:right="120"/>
      </w:pPr>
      <w:r>
        <w:rPr>
          <w:rFonts w:ascii="Consolas" w:cs="Consolas" w:eastAsia="Consolas" w:hAnsi="Consolas"/>
          <w:color w:val="D7E2F7"/>
          <w:sz w:val="18"/>
          <w:szCs w:val="18"/>
        </w:rPr>
        <w:t xml:space="preserve">├── trash\                 # Superseded pre-refactor prototype files, moved</w:t>
      </w:r>
    </w:p>
    <w:p>
      <w:pPr>
        <w:shd w:fill="16294A" w:val="clear"/>
        <w:spacing w:after="0" w:line="240"/>
        <w:ind w:left="120" w:right="120"/>
      </w:pPr>
      <w:r>
        <w:rPr>
          <w:rFonts w:ascii="Consolas" w:cs="Consolas" w:eastAsia="Consolas" w:hAnsi="Consolas"/>
          <w:color w:val="D7E2F7"/>
          <w:sz w:val="18"/>
          <w:szCs w:val="18"/>
        </w:rPr>
        <w:t xml:space="preserve">│                          # aside rather than deleted (see §9)</w:t>
      </w:r>
    </w:p>
    <w:p>
      <w:pPr>
        <w:shd w:fill="16294A" w:val="clear"/>
        <w:spacing w:after="0" w:line="240"/>
        <w:ind w:left="120" w:right="120"/>
      </w:pPr>
      <w:r>
        <w:rPr>
          <w:rFonts w:ascii="Consolas" w:cs="Consolas" w:eastAsia="Consolas" w:hAnsi="Consolas"/>
          <w:color w:val="D7E2F7"/>
          <w:sz w:val="18"/>
          <w:szCs w:val="18"/>
        </w:rPr>
        <w:t xml:space="preserve">├── .claude\                # AI-assistant tooling config, not app-related</w:t>
      </w:r>
    </w:p>
    <w:p>
      <w:pPr>
        <w:shd w:fill="16294A" w:val="clear"/>
        <w:spacing w:after="0" w:line="240"/>
        <w:ind w:left="120" w:right="120"/>
      </w:pPr>
      <w:r>
        <w:rPr>
          <w:rFonts w:ascii="Consolas" w:cs="Consolas" w:eastAsia="Consolas" w:hAnsi="Consolas"/>
          <w:color w:val="D7E2F7"/>
          <w:sz w:val="18"/>
          <w:szCs w:val="18"/>
        </w:rPr>
        <w:t xml:space="preserve">└── .git\                   # Repo root (see §10 — currently has zero commits)</w:t>
      </w:r>
    </w:p>
    <w:p>
      <w:pPr>
        <w:spacing w:after="160" w:line="276"/>
      </w:pPr>
      <w:r>
        <w:rPr>
          <w:b/>
          <w:bCs/>
          <w:color w:val="33415A"/>
          <w:sz w:val="21"/>
          <w:szCs w:val="21"/>
        </w:rPr>
        <w:t xml:space="preserve">Key fact for a new developer</w:t>
      </w:r>
      <w:r>
        <w:rPr>
          <w:color w:val="33415A"/>
          <w:sz w:val="21"/>
          <w:szCs w:val="21"/>
        </w:rPr>
        <w:t xml:space="preserve">: </w:t>
      </w:r>
      <w:r>
        <w:rPr>
          <w:rFonts w:ascii="Consolas" w:cs="Consolas" w:eastAsia="Consolas" w:hAnsi="Consolas"/>
          <w:color w:val="33415A"/>
          <w:sz w:val="21"/>
          <w:szCs w:val="21"/>
          <w:shd w:fill="EEF3FF" w:val="clear"/>
        </w:rPr>
        <w:t xml:space="preserve">spring-qc-app\</w:t>
      </w:r>
      <w:r>
        <w:rPr>
          <w:color w:val="33415A"/>
          <w:sz w:val="21"/>
          <w:szCs w:val="21"/>
        </w:rPr>
        <w:t xml:space="preserve"> is the entire product and is self-contained — "no paths point outside it" (the project's own README's words). </w:t>
      </w:r>
      <w:r>
        <w:rPr>
          <w:rFonts w:ascii="Consolas" w:cs="Consolas" w:eastAsia="Consolas" w:hAnsi="Consolas"/>
          <w:color w:val="33415A"/>
          <w:sz w:val="21"/>
          <w:szCs w:val="21"/>
          <w:shd w:fill="EEF3FF" w:val="clear"/>
        </w:rPr>
        <w:t xml:space="preserve">spring-qc-exe\</w:t>
      </w:r>
      <w:r>
        <w:rPr>
          <w:color w:val="33415A"/>
          <w:sz w:val="21"/>
          <w:szCs w:val="21"/>
        </w:rPr>
        <w:t xml:space="preserve"> only ever reads from </w:t>
      </w:r>
      <w:r>
        <w:rPr>
          <w:rFonts w:ascii="Consolas" w:cs="Consolas" w:eastAsia="Consolas" w:hAnsi="Consolas"/>
          <w:color w:val="33415A"/>
          <w:sz w:val="21"/>
          <w:szCs w:val="21"/>
          <w:shd w:fill="EEF3FF" w:val="clear"/>
        </w:rPr>
        <w:t xml:space="preserve">spring-qc-app\</w:t>
      </w:r>
      <w:r>
        <w:rPr>
          <w:color w:val="33415A"/>
          <w:sz w:val="21"/>
          <w:szCs w:val="21"/>
        </w:rPr>
        <w:t xml:space="preserve"> at build time; it never modifies or forks the application code. If you're fixing a bug or adding a feature, you almost always want </w:t>
      </w:r>
      <w:r>
        <w:rPr>
          <w:rFonts w:ascii="Consolas" w:cs="Consolas" w:eastAsia="Consolas" w:hAnsi="Consolas"/>
          <w:color w:val="33415A"/>
          <w:sz w:val="21"/>
          <w:szCs w:val="21"/>
          <w:shd w:fill="EEF3FF" w:val="clear"/>
        </w:rPr>
        <w:t xml:space="preserve">spring-qc-app\</w:t>
      </w:r>
      <w:r>
        <w:rPr>
          <w:color w:val="33415A"/>
          <w:sz w:val="21"/>
          <w:szCs w:val="21"/>
        </w:rPr>
        <w:t xml:space="preserve">.</w:t>
      </w:r>
    </w:p>
    <w:p>
      <w:pPr>
        <w:pStyle w:val="Heading1"/>
        <w:pBdr>
          <w:bottom w:val="single" w:color="2E6BFF" w:sz="10" w:space="6"/>
        </w:pBdr>
        <w:spacing w:after="180" w:before="420"/>
      </w:pPr>
      <w:r>
        <w:rPr>
          <w:b/>
          <w:bCs/>
          <w:color w:val="16294A"/>
          <w:sz w:val="30"/>
          <w:szCs w:val="30"/>
        </w:rPr>
        <w:t xml:space="preserve">2. Tech Stack</w:t>
      </w:r>
    </w:p>
    <w:p>
      <w:pPr>
        <w:pStyle w:val="Heading2"/>
        <w:spacing w:after="120" w:before="280"/>
      </w:pPr>
      <w:r>
        <w:rPr>
          <w:b/>
          <w:bCs/>
          <w:color w:val="16294A"/>
          <w:sz w:val="24"/>
          <w:szCs w:val="24"/>
        </w:rPr>
        <w:t xml:space="preserve">Backend</w:t>
      </w:r>
    </w:p>
    <w:tbl>
      <w:tblPr>
        <w:tblW w:type="dxa" w:w="10100"/>
        <w:tblBorders>
          <w:top w:val="single" w:color="DBE4F5" w:sz="2"/>
          <w:left w:val="single" w:color="DBE4F5" w:sz="2"/>
          <w:bottom w:val="single" w:color="DBE4F5" w:sz="2"/>
          <w:right w:val="single" w:color="DBE4F5" w:sz="2"/>
          <w:insideH w:val="single" w:color="DBE4F5" w:sz="2"/>
          <w:insideV w:val="single" w:color="DBE4F5" w:sz="2"/>
        </w:tblBorders>
      </w:tblPr>
      <w:tblGrid>
        <w:gridCol w:w="5050"/>
        <w:gridCol w:w="5050"/>
      </w:tblGrid>
      <w:tr>
        <w:tc>
          <w:tcPr>
            <w:tcW w:type="dxa" w:w="5050"/>
            <w:shd w:fill="16294A" w:val="clear"/>
            <w:tcMar>
              <w:top w:type="dxa" w:w="80"/>
              <w:left w:type="dxa" w:w="100"/>
              <w:bottom w:type="dxa" w:w="80"/>
              <w:right w:type="dxa" w:w="100"/>
            </w:tcMar>
          </w:tcPr>
          <w:p>
            <w:pPr>
              <w:jc w:val="left"/>
            </w:pPr>
            <w:r>
              <w:rPr>
                <w:b/>
                <w:bCs/>
                <w:color w:val="FFFFFF"/>
                <w:sz w:val="18"/>
                <w:szCs w:val="18"/>
              </w:rPr>
              <w:t xml:space="preserve"/>
            </w:r>
          </w:p>
        </w:tc>
        <w:tc>
          <w:tcPr>
            <w:tcW w:type="dxa" w:w="5050"/>
            <w:shd w:fill="16294A" w:val="clear"/>
            <w:tcMar>
              <w:top w:type="dxa" w:w="80"/>
              <w:left w:type="dxa" w:w="100"/>
              <w:bottom w:type="dxa" w:w="80"/>
              <w:right w:type="dxa" w:w="100"/>
            </w:tcMar>
          </w:tcPr>
          <w:p>
            <w:pPr>
              <w:jc w:val="left"/>
            </w:pPr>
            <w:r>
              <w:rPr>
                <w:b/>
                <w:bCs/>
                <w:color w:val="FFFFFF"/>
                <w:sz w:val="18"/>
                <w:szCs w:val="18"/>
              </w:rPr>
              <w:t xml:space="preserve"/>
            </w:r>
          </w:p>
        </w:tc>
      </w:tr>
      <w:tr>
        <w:tc>
          <w:tcPr>
            <w:tcW w:type="dxa" w:w="5050"/>
            <w:shd w:fill="FFFFFF" w:val="clear"/>
            <w:tcMar>
              <w:top w:type="dxa" w:w="80"/>
              <w:left w:type="dxa" w:w="100"/>
              <w:bottom w:type="dxa" w:w="80"/>
              <w:right w:type="dxa" w:w="100"/>
            </w:tcMar>
          </w:tcPr>
          <w:p>
            <w:pPr>
              <w:jc w:val="left"/>
            </w:pPr>
            <w:r>
              <w:rPr>
                <w:color w:val="33415A"/>
                <w:sz w:val="18"/>
                <w:szCs w:val="18"/>
              </w:rPr>
              <w:t xml:space="preserve">Language</w:t>
            </w:r>
          </w:p>
        </w:tc>
        <w:tc>
          <w:tcPr>
            <w:tcW w:type="dxa" w:w="5050"/>
            <w:shd w:fill="FFFFFF" w:val="clear"/>
            <w:tcMar>
              <w:top w:type="dxa" w:w="80"/>
              <w:left w:type="dxa" w:w="100"/>
              <w:bottom w:type="dxa" w:w="80"/>
              <w:right w:type="dxa" w:w="100"/>
            </w:tcMar>
          </w:tcPr>
          <w:p>
            <w:pPr>
              <w:jc w:val="left"/>
            </w:pPr>
            <w:r>
              <w:rPr>
                <w:color w:val="33415A"/>
                <w:sz w:val="18"/>
                <w:szCs w:val="18"/>
              </w:rPr>
              <w:t xml:space="preserve">Python (Dockerfile pins </w:t>
            </w:r>
            <w:r>
              <w:rPr>
                <w:b/>
                <w:bCs/>
                <w:color w:val="33415A"/>
                <w:sz w:val="18"/>
                <w:szCs w:val="18"/>
              </w:rPr>
              <w:t xml:space="preserve">3.12-slim</w:t>
            </w:r>
            <w:r>
              <w:rPr>
                <w:color w:val="33415A"/>
                <w:sz w:val="18"/>
                <w:szCs w:val="18"/>
              </w:rPr>
              <w:t xml:space="preserve">; README says 3.10+ for non-Docker)</w:t>
            </w:r>
          </w:p>
        </w:tc>
      </w:tr>
      <w:tr>
        <w:tc>
          <w:tcPr>
            <w:tcW w:type="dxa" w:w="5050"/>
            <w:shd w:fill="FFFFFF" w:val="clear"/>
            <w:tcMar>
              <w:top w:type="dxa" w:w="80"/>
              <w:left w:type="dxa" w:w="100"/>
              <w:bottom w:type="dxa" w:w="80"/>
              <w:right w:type="dxa" w:w="100"/>
            </w:tcMar>
          </w:tcPr>
          <w:p>
            <w:pPr>
              <w:jc w:val="left"/>
            </w:pPr>
            <w:r>
              <w:rPr>
                <w:color w:val="33415A"/>
                <w:sz w:val="18"/>
                <w:szCs w:val="18"/>
              </w:rPr>
              <w:t xml:space="preserve">Web framework</w:t>
            </w:r>
          </w:p>
        </w:tc>
        <w:tc>
          <w:tcPr>
            <w:tcW w:type="dxa" w:w="5050"/>
            <w:shd w:fill="FFFFFF" w:val="clear"/>
            <w:tcMar>
              <w:top w:type="dxa" w:w="80"/>
              <w:left w:type="dxa" w:w="100"/>
              <w:bottom w:type="dxa" w:w="80"/>
              <w:right w:type="dxa" w:w="100"/>
            </w:tcMar>
          </w:tcPr>
          <w:p>
            <w:pPr>
              <w:jc w:val="left"/>
            </w:pPr>
            <w:r>
              <w:rPr>
                <w:b/>
                <w:bCs/>
                <w:color w:val="33415A"/>
                <w:sz w:val="18"/>
                <w:szCs w:val="18"/>
              </w:rPr>
              <w:t xml:space="preserve">FastAPI</w:t>
            </w:r>
            <w:r>
              <w:rPr>
                <w:color w:val="33415A"/>
                <w:sz w:val="18"/>
                <w:szCs w:val="18"/>
              </w:rPr>
              <w:t xml:space="preserve"> ≥0.110.0, served by </w:t>
            </w:r>
            <w:r>
              <w:rPr>
                <w:b/>
                <w:bCs/>
                <w:color w:val="33415A"/>
                <w:sz w:val="18"/>
                <w:szCs w:val="18"/>
              </w:rPr>
              <w:t xml:space="preserve">uvicorn[standard]</w:t>
            </w:r>
            <w:r>
              <w:rPr>
                <w:color w:val="33415A"/>
                <w:sz w:val="18"/>
                <w:szCs w:val="18"/>
              </w:rPr>
              <w:t xml:space="preserve"> ≥0.29.0</w:t>
            </w:r>
          </w:p>
        </w:tc>
      </w:tr>
      <w:tr>
        <w:tc>
          <w:tcPr>
            <w:tcW w:type="dxa" w:w="5050"/>
            <w:shd w:fill="FFFFFF" w:val="clear"/>
            <w:tcMar>
              <w:top w:type="dxa" w:w="80"/>
              <w:left w:type="dxa" w:w="100"/>
              <w:bottom w:type="dxa" w:w="80"/>
              <w:right w:type="dxa" w:w="100"/>
            </w:tcMar>
          </w:tcPr>
          <w:p>
            <w:pPr>
              <w:jc w:val="left"/>
            </w:pPr>
            <w:r>
              <w:rPr>
                <w:color w:val="33415A"/>
                <w:sz w:val="18"/>
                <w:szCs w:val="18"/>
              </w:rPr>
              <w:t xml:space="preserve">Validation</w:t>
            </w:r>
          </w:p>
        </w:tc>
        <w:tc>
          <w:tcPr>
            <w:tcW w:type="dxa" w:w="5050"/>
            <w:shd w:fill="FFFFFF" w:val="clear"/>
            <w:tcMar>
              <w:top w:type="dxa" w:w="80"/>
              <w:left w:type="dxa" w:w="100"/>
              <w:bottom w:type="dxa" w:w="80"/>
              <w:right w:type="dxa" w:w="100"/>
            </w:tcMar>
          </w:tcPr>
          <w:p>
            <w:pPr>
              <w:jc w:val="left"/>
            </w:pPr>
            <w:r>
              <w:rPr>
                <w:b/>
                <w:bCs/>
                <w:color w:val="33415A"/>
                <w:sz w:val="18"/>
                <w:szCs w:val="18"/>
              </w:rPr>
              <w:t xml:space="preserve">Pydantic</w:t>
            </w:r>
            <w:r>
              <w:rPr>
                <w:color w:val="33415A"/>
                <w:sz w:val="18"/>
                <w:szCs w:val="18"/>
              </w:rPr>
              <w:t xml:space="preserve"> ≥2.0.0</w:t>
            </w:r>
          </w:p>
        </w:tc>
      </w:tr>
      <w:tr>
        <w:tc>
          <w:tcPr>
            <w:tcW w:type="dxa" w:w="5050"/>
            <w:shd w:fill="FFFFFF" w:val="clear"/>
            <w:tcMar>
              <w:top w:type="dxa" w:w="80"/>
              <w:left w:type="dxa" w:w="100"/>
              <w:bottom w:type="dxa" w:w="80"/>
              <w:right w:type="dxa" w:w="100"/>
            </w:tcMar>
          </w:tcPr>
          <w:p>
            <w:pPr>
              <w:jc w:val="left"/>
            </w:pPr>
            <w:r>
              <w:rPr>
                <w:color w:val="33415A"/>
                <w:sz w:val="18"/>
                <w:szCs w:val="18"/>
              </w:rPr>
              <w:t xml:space="preserve">ML / CV</w:t>
            </w:r>
          </w:p>
        </w:tc>
        <w:tc>
          <w:tcPr>
            <w:tcW w:type="dxa" w:w="5050"/>
            <w:shd w:fill="FFFFFF" w:val="clear"/>
            <w:tcMar>
              <w:top w:type="dxa" w:w="80"/>
              <w:left w:type="dxa" w:w="100"/>
              <w:bottom w:type="dxa" w:w="80"/>
              <w:right w:type="dxa" w:w="100"/>
            </w:tcMar>
          </w:tcPr>
          <w:p>
            <w:pPr>
              <w:jc w:val="left"/>
            </w:pPr>
            <w:r>
              <w:rPr>
                <w:b/>
                <w:bCs/>
                <w:color w:val="33415A"/>
                <w:sz w:val="18"/>
                <w:szCs w:val="18"/>
              </w:rPr>
              <w:t xml:space="preserve">ultralytics</w:t>
            </w:r>
            <w:r>
              <w:rPr>
                <w:color w:val="33415A"/>
                <w:sz w:val="18"/>
                <w:szCs w:val="18"/>
              </w:rPr>
              <w:t xml:space="preserve"> (YOLO) ≥8.2.0, </w:t>
            </w:r>
            <w:r>
              <w:rPr>
                <w:b/>
                <w:bCs/>
                <w:color w:val="33415A"/>
                <w:sz w:val="18"/>
                <w:szCs w:val="18"/>
              </w:rPr>
              <w:t xml:space="preserve">torch</w:t>
            </w:r>
            <w:r>
              <w:rPr>
                <w:color w:val="33415A"/>
                <w:sz w:val="18"/>
                <w:szCs w:val="18"/>
              </w:rPr>
              <w:t xml:space="preserve"> ≥2.0.0, </w:t>
            </w:r>
            <w:r>
              <w:rPr>
                <w:b/>
                <w:bCs/>
                <w:color w:val="33415A"/>
                <w:sz w:val="18"/>
                <w:szCs w:val="18"/>
              </w:rPr>
              <w:t xml:space="preserve">torchvision</w:t>
            </w:r>
            <w:r>
              <w:rPr>
                <w:color w:val="33415A"/>
                <w:sz w:val="18"/>
                <w:szCs w:val="18"/>
              </w:rPr>
              <w:t xml:space="preserve"> ≥0.15.0, </w:t>
            </w:r>
            <w:r>
              <w:rPr>
                <w:b/>
                <w:bCs/>
                <w:color w:val="33415A"/>
                <w:sz w:val="18"/>
                <w:szCs w:val="18"/>
              </w:rPr>
              <w:t xml:space="preserve">opencv-python-headless</w:t>
            </w:r>
            <w:r>
              <w:rPr>
                <w:color w:val="33415A"/>
                <w:sz w:val="18"/>
                <w:szCs w:val="18"/>
              </w:rPr>
              <w:t xml:space="preserve"> ≥4.8.0, </w:t>
            </w:r>
            <w:r>
              <w:rPr>
                <w:b/>
                <w:bCs/>
                <w:color w:val="33415A"/>
                <w:sz w:val="18"/>
                <w:szCs w:val="18"/>
              </w:rPr>
              <w:t xml:space="preserve">numpy</w:t>
            </w:r>
            <w:r>
              <w:rPr>
                <w:color w:val="33415A"/>
                <w:sz w:val="18"/>
                <w:szCs w:val="18"/>
              </w:rPr>
              <w:t xml:space="preserve"> ≥1.24.0</w:t>
            </w:r>
          </w:p>
        </w:tc>
      </w:tr>
      <w:tr>
        <w:tc>
          <w:tcPr>
            <w:tcW w:type="dxa" w:w="5050"/>
            <w:shd w:fill="FFFFFF" w:val="clear"/>
            <w:tcMar>
              <w:top w:type="dxa" w:w="80"/>
              <w:left w:type="dxa" w:w="100"/>
              <w:bottom w:type="dxa" w:w="80"/>
              <w:right w:type="dxa" w:w="100"/>
            </w:tcMar>
          </w:tcPr>
          <w:p>
            <w:pPr>
              <w:jc w:val="left"/>
            </w:pPr>
            <w:r>
              <w:rPr>
                <w:color w:val="33415A"/>
                <w:sz w:val="18"/>
                <w:szCs w:val="18"/>
              </w:rPr>
              <w:t xml:space="preserve">Database driver</w:t>
            </w:r>
          </w:p>
        </w:tc>
        <w:tc>
          <w:tcPr>
            <w:tcW w:type="dxa" w:w="5050"/>
            <w:shd w:fill="FFFFFF" w:val="clear"/>
            <w:tcMar>
              <w:top w:type="dxa" w:w="80"/>
              <w:left w:type="dxa" w:w="100"/>
              <w:bottom w:type="dxa" w:w="80"/>
              <w:right w:type="dxa" w:w="100"/>
            </w:tcMar>
          </w:tcPr>
          <w:p>
            <w:pPr>
              <w:jc w:val="left"/>
            </w:pPr>
            <w:r>
              <w:rPr>
                <w:b/>
                <w:bCs/>
                <w:color w:val="33415A"/>
                <w:sz w:val="18"/>
                <w:szCs w:val="18"/>
              </w:rPr>
              <w:t xml:space="preserve">psycopg[binary]</w:t>
            </w:r>
            <w:r>
              <w:rPr>
                <w:color w:val="33415A"/>
                <w:sz w:val="18"/>
                <w:szCs w:val="18"/>
              </w:rPr>
              <w:t xml:space="preserve"> ≥3.1 (psycopg3, not psycopg2)</w:t>
            </w:r>
          </w:p>
        </w:tc>
      </w:tr>
      <w:tr>
        <w:tc>
          <w:tcPr>
            <w:tcW w:type="dxa" w:w="5050"/>
            <w:shd w:fill="FFFFFF" w:val="clear"/>
            <w:tcMar>
              <w:top w:type="dxa" w:w="80"/>
              <w:left w:type="dxa" w:w="100"/>
              <w:bottom w:type="dxa" w:w="80"/>
              <w:right w:type="dxa" w:w="100"/>
            </w:tcMar>
          </w:tcPr>
          <w:p>
            <w:pPr>
              <w:jc w:val="left"/>
            </w:pPr>
            <w:r>
              <w:rPr>
                <w:color w:val="33415A"/>
                <w:sz w:val="18"/>
                <w:szCs w:val="18"/>
              </w:rPr>
              <w:t xml:space="preserve">Reporting export</w:t>
            </w:r>
          </w:p>
        </w:tc>
        <w:tc>
          <w:tcPr>
            <w:tcW w:type="dxa" w:w="5050"/>
            <w:shd w:fill="FFFFFF" w:val="clear"/>
            <w:tcMar>
              <w:top w:type="dxa" w:w="80"/>
              <w:left w:type="dxa" w:w="100"/>
              <w:bottom w:type="dxa" w:w="80"/>
              <w:right w:type="dxa" w:w="100"/>
            </w:tcMar>
          </w:tcPr>
          <w:p>
            <w:pPr>
              <w:jc w:val="left"/>
            </w:pPr>
            <w:r>
              <w:rPr>
                <w:b/>
                <w:bCs/>
                <w:color w:val="33415A"/>
                <w:sz w:val="18"/>
                <w:szCs w:val="18"/>
              </w:rPr>
              <w:t xml:space="preserve">openpyxl</w:t>
            </w:r>
            <w:r>
              <w:rPr>
                <w:color w:val="33415A"/>
                <w:sz w:val="18"/>
                <w:szCs w:val="18"/>
              </w:rPr>
              <w:t xml:space="preserve"> ≥3.1, </w:t>
            </w:r>
            <w:r>
              <w:rPr>
                <w:b/>
                <w:bCs/>
                <w:color w:val="33415A"/>
                <w:sz w:val="18"/>
                <w:szCs w:val="18"/>
              </w:rPr>
              <w:t xml:space="preserve">pillow</w:t>
            </w:r>
            <w:r>
              <w:rPr>
                <w:color w:val="33415A"/>
                <w:sz w:val="18"/>
                <w:szCs w:val="18"/>
              </w:rPr>
              <w:t xml:space="preserve"> ≥10.0.0</w:t>
            </w:r>
          </w:p>
        </w:tc>
      </w:tr>
      <w:tr>
        <w:tc>
          <w:tcPr>
            <w:tcW w:type="dxa" w:w="5050"/>
            <w:shd w:fill="FFFFFF" w:val="clear"/>
            <w:tcMar>
              <w:top w:type="dxa" w:w="80"/>
              <w:left w:type="dxa" w:w="100"/>
              <w:bottom w:type="dxa" w:w="80"/>
              <w:right w:type="dxa" w:w="100"/>
            </w:tcMar>
          </w:tcPr>
          <w:p>
            <w:pPr>
              <w:jc w:val="left"/>
            </w:pPr>
            <w:r>
              <w:rPr>
                <w:color w:val="33415A"/>
                <w:sz w:val="18"/>
                <w:szCs w:val="18"/>
              </w:rPr>
              <w:t xml:space="preserve">Uploads</w:t>
            </w:r>
          </w:p>
        </w:tc>
        <w:tc>
          <w:tcPr>
            <w:tcW w:type="dxa" w:w="5050"/>
            <w:shd w:fill="FFFFFF" w:val="clear"/>
            <w:tcMar>
              <w:top w:type="dxa" w:w="80"/>
              <w:left w:type="dxa" w:w="100"/>
              <w:bottom w:type="dxa" w:w="80"/>
              <w:right w:type="dxa" w:w="100"/>
            </w:tcMar>
          </w:tcPr>
          <w:p>
            <w:pPr>
              <w:jc w:val="left"/>
            </w:pPr>
            <w:r>
              <w:rPr>
                <w:b/>
                <w:bCs/>
                <w:color w:val="33415A"/>
                <w:sz w:val="18"/>
                <w:szCs w:val="18"/>
              </w:rPr>
              <w:t xml:space="preserve">python-multipart</w:t>
            </w:r>
            <w:r>
              <w:rPr>
                <w:color w:val="33415A"/>
                <w:sz w:val="18"/>
                <w:szCs w:val="18"/>
              </w:rPr>
              <w:t xml:space="preserve"> ≥0.0.9</w:t>
            </w:r>
          </w:p>
        </w:tc>
      </w:tr>
      <w:tr>
        <w:tc>
          <w:tcPr>
            <w:tcW w:type="dxa" w:w="5050"/>
            <w:shd w:fill="FFFFFF" w:val="clear"/>
            <w:tcMar>
              <w:top w:type="dxa" w:w="80"/>
              <w:left w:type="dxa" w:w="100"/>
              <w:bottom w:type="dxa" w:w="80"/>
              <w:right w:type="dxa" w:w="100"/>
            </w:tcMar>
          </w:tcPr>
          <w:p>
            <w:pPr>
              <w:jc w:val="left"/>
            </w:pPr>
            <w:r>
              <w:rPr>
                <w:color w:val="33415A"/>
                <w:sz w:val="18"/>
                <w:szCs w:val="18"/>
              </w:rPr>
              <w:t xml:space="preserve">Config</w:t>
            </w:r>
          </w:p>
        </w:tc>
        <w:tc>
          <w:tcPr>
            <w:tcW w:type="dxa" w:w="5050"/>
            <w:shd w:fill="FFFFFF" w:val="clear"/>
            <w:tcMar>
              <w:top w:type="dxa" w:w="80"/>
              <w:left w:type="dxa" w:w="100"/>
              <w:bottom w:type="dxa" w:w="80"/>
              <w:right w:type="dxa" w:w="100"/>
            </w:tcMar>
          </w:tcPr>
          <w:p>
            <w:pPr>
              <w:jc w:val="left"/>
            </w:pPr>
            <w:r>
              <w:rPr>
                <w:b/>
                <w:bCs/>
                <w:color w:val="33415A"/>
                <w:sz w:val="18"/>
                <w:szCs w:val="18"/>
              </w:rPr>
              <w:t xml:space="preserve">PyYAML</w:t>
            </w:r>
            <w:r>
              <w:rPr>
                <w:color w:val="33415A"/>
                <w:sz w:val="18"/>
                <w:szCs w:val="18"/>
              </w:rPr>
              <w:t xml:space="preserve"> ≥6.0</w:t>
            </w:r>
          </w:p>
        </w:tc>
      </w:tr>
    </w:tbl>
    <w:p>
      <w:pPr>
        <w:spacing w:after="160"/>
      </w:pPr>
    </w:p>
    <w:p>
      <w:pPr>
        <w:spacing w:after="160" w:line="276"/>
      </w:pPr>
      <w:r>
        <w:rPr>
          <w:color w:val="33415A"/>
          <w:sz w:val="21"/>
          <w:szCs w:val="21"/>
        </w:rPr>
        <w:t xml:space="preserve">Exact pins are floor-only (</w:t>
      </w:r>
      <w:r>
        <w:rPr>
          <w:rFonts w:ascii="Consolas" w:cs="Consolas" w:eastAsia="Consolas" w:hAnsi="Consolas"/>
          <w:color w:val="33415A"/>
          <w:sz w:val="21"/>
          <w:szCs w:val="21"/>
          <w:shd w:fill="EEF3FF" w:val="clear"/>
        </w:rPr>
        <w:t xml:space="preserve">&gt;=</w:t>
      </w:r>
      <w:r>
        <w:rPr>
          <w:color w:val="33415A"/>
          <w:sz w:val="21"/>
          <w:szCs w:val="21"/>
        </w:rPr>
        <w:t xml:space="preserve">); there is no lockfile, so two installs at different times can resolve different exact versions. Worth flagging in §9.</w:t>
      </w:r>
    </w:p>
    <w:p>
      <w:pPr>
        <w:pStyle w:val="Heading2"/>
        <w:spacing w:after="120" w:before="280"/>
      </w:pPr>
      <w:r>
        <w:rPr>
          <w:b/>
          <w:bCs/>
          <w:color w:val="16294A"/>
          <w:sz w:val="24"/>
          <w:szCs w:val="24"/>
        </w:rPr>
        <w:t xml:space="preserve">Database / storage</w:t>
      </w:r>
    </w:p>
    <w:p>
      <w:pPr>
        <w:pStyle w:val="ListParagraph"/>
        <w:numPr>
          <w:ilvl w:val="0"/>
          <w:numId w:val="1"/>
        </w:numPr>
        <w:spacing w:after="90" w:line="270"/>
      </w:pPr>
      <w:r>
        <w:rPr>
          <w:b/>
          <w:bCs/>
          <w:color w:val="33415A"/>
          <w:sz w:val="20"/>
          <w:szCs w:val="20"/>
        </w:rPr>
        <w:t xml:space="preserve">PostgreSQL 16</w:t>
      </w:r>
      <w:r>
        <w:rPr>
          <w:color w:val="33415A"/>
          <w:sz w:val="20"/>
          <w:szCs w:val="20"/>
        </w:rPr>
        <w:t xml:space="preserve"> (via the </w:t>
      </w:r>
      <w:r>
        <w:rPr>
          <w:rFonts w:ascii="Consolas" w:cs="Consolas" w:eastAsia="Consolas" w:hAnsi="Consolas"/>
          <w:color w:val="33415A"/>
          <w:sz w:val="20"/>
          <w:szCs w:val="20"/>
          <w:shd w:fill="EEF3FF" w:val="clear"/>
        </w:rPr>
        <w:t xml:space="preserve">postgres:16</w:t>
      </w:r>
      <w:r>
        <w:rPr>
          <w:color w:val="33415A"/>
          <w:sz w:val="20"/>
          <w:szCs w:val="20"/>
        </w:rPr>
        <w:t xml:space="preserve"> Docker image) — the only</w:t>
      </w:r>
    </w:p>
    <w:p>
      <w:pPr>
        <w:spacing w:after="160" w:line="276"/>
      </w:pPr>
      <w:r>
        <w:rPr>
          <w:color w:val="33415A"/>
          <w:sz w:val="21"/>
          <w:szCs w:val="21"/>
        </w:rPr>
        <w:t xml:space="preserve">  database; no cache, no message queue.</w:t>
      </w:r>
    </w:p>
    <w:p>
      <w:pPr>
        <w:pStyle w:val="ListParagraph"/>
        <w:numPr>
          <w:ilvl w:val="0"/>
          <w:numId w:val="1"/>
        </w:numPr>
        <w:spacing w:after="90" w:line="270"/>
      </w:pPr>
      <w:r>
        <w:rPr>
          <w:color w:val="33415A"/>
          <w:sz w:val="20"/>
          <w:szCs w:val="20"/>
        </w:rPr>
        <w:t xml:space="preserve">Captured defect images and exported files live on </w:t>
      </w:r>
      <w:r>
        <w:rPr>
          <w:b/>
          <w:bCs/>
          <w:color w:val="33415A"/>
          <w:sz w:val="20"/>
          <w:szCs w:val="20"/>
        </w:rPr>
        <w:t xml:space="preserve">local disk</w:t>
      </w:r>
    </w:p>
    <w:p>
      <w:pPr>
        <w:spacing w:after="160" w:line="276"/>
      </w:pPr>
      <w:r>
        <w:rPr>
          <w:color w:val="33415A"/>
          <w:sz w:val="21"/>
          <w:szCs w:val="21"/>
        </w:rPr>
        <w:t xml:space="preserve">  (</w:t>
      </w:r>
      <w:r>
        <w:rPr>
          <w:rFonts w:ascii="Consolas" w:cs="Consolas" w:eastAsia="Consolas" w:hAnsi="Consolas"/>
          <w:color w:val="33415A"/>
          <w:sz w:val="21"/>
          <w:szCs w:val="21"/>
          <w:shd w:fill="EEF3FF" w:val="clear"/>
        </w:rPr>
        <w:t xml:space="preserve">Output/defects/...</w:t>
      </w:r>
      <w:r>
        <w:rPr>
          <w:color w:val="33415A"/>
          <w:sz w:val="21"/>
          <w:szCs w:val="21"/>
        </w:rPr>
        <w:t xml:space="preserve">, </w:t>
      </w:r>
      <w:r>
        <w:rPr>
          <w:rFonts w:ascii="Consolas" w:cs="Consolas" w:eastAsia="Consolas" w:hAnsi="Consolas"/>
          <w:color w:val="33415A"/>
          <w:sz w:val="21"/>
          <w:szCs w:val="21"/>
          <w:shd w:fill="EEF3FF" w:val="clear"/>
        </w:rPr>
        <w:t xml:space="preserve">uploads/</w:t>
      </w:r>
      <w:r>
        <w:rPr>
          <w:color w:val="33415A"/>
          <w:sz w:val="21"/>
          <w:szCs w:val="21"/>
        </w:rPr>
        <w:t xml:space="preserve">), not in the database or object storage.</w:t>
      </w:r>
    </w:p>
    <w:p>
      <w:pPr>
        <w:pStyle w:val="ListParagraph"/>
        <w:numPr>
          <w:ilvl w:val="0"/>
          <w:numId w:val="1"/>
        </w:numPr>
        <w:spacing w:after="90" w:line="270"/>
      </w:pPr>
      <w:r>
        <w:rPr>
          <w:color w:val="33415A"/>
          <w:sz w:val="20"/>
          <w:szCs w:val="20"/>
        </w:rPr>
        <w:t xml:space="preserve">An old </w:t>
      </w:r>
      <w:r>
        <w:rPr>
          <w:b/>
          <w:bCs/>
          <w:color w:val="33415A"/>
          <w:sz w:val="20"/>
          <w:szCs w:val="20"/>
        </w:rPr>
        <w:t xml:space="preserve">SQLite</w:t>
      </w:r>
      <w:r>
        <w:rPr>
          <w:color w:val="33415A"/>
          <w:sz w:val="20"/>
          <w:szCs w:val="20"/>
        </w:rPr>
        <w:t xml:space="preserve"> </w:t>
      </w:r>
      <w:r>
        <w:rPr>
          <w:rFonts w:ascii="Consolas" w:cs="Consolas" w:eastAsia="Consolas" w:hAnsi="Consolas"/>
          <w:color w:val="33415A"/>
          <w:sz w:val="20"/>
          <w:szCs w:val="20"/>
          <w:shd w:fill="EEF3FF" w:val="clear"/>
        </w:rPr>
        <w:t xml:space="preserve">qc.db</w:t>
      </w:r>
      <w:r>
        <w:rPr>
          <w:color w:val="33415A"/>
          <w:sz w:val="20"/>
          <w:szCs w:val="20"/>
        </w:rPr>
        <w:t xml:space="preserve"> file sits in the repo root as a leftover —</w:t>
      </w:r>
    </w:p>
    <w:p>
      <w:pPr>
        <w:spacing w:after="160" w:line="276"/>
      </w:pPr>
      <w:r>
        <w:rPr>
          <w:color w:val="33415A"/>
          <w:sz w:val="21"/>
          <w:szCs w:val="21"/>
        </w:rPr>
        <w:t xml:space="preserve">  </w:t>
      </w:r>
      <w:r>
        <w:rPr>
          <w:rFonts w:ascii="Consolas" w:cs="Consolas" w:eastAsia="Consolas" w:hAnsi="Consolas"/>
          <w:color w:val="33415A"/>
          <w:sz w:val="21"/>
          <w:szCs w:val="21"/>
          <w:shd w:fill="EEF3FF" w:val="clear"/>
        </w:rPr>
        <w:t xml:space="preserve">migrate_from_sqlite.py</w:t>
      </w:r>
      <w:r>
        <w:rPr>
          <w:color w:val="33415A"/>
          <w:sz w:val="21"/>
          <w:szCs w:val="21"/>
        </w:rPr>
        <w:t xml:space="preserve"> exists specifically to one-time import it into Postgres; SQLite is not used at runtime by the current app.</w:t>
      </w:r>
    </w:p>
    <w:p>
      <w:pPr>
        <w:pStyle w:val="Heading2"/>
        <w:spacing w:after="120" w:before="280"/>
      </w:pPr>
      <w:r>
        <w:rPr>
          <w:b/>
          <w:bCs/>
          <w:color w:val="16294A"/>
          <w:sz w:val="24"/>
          <w:szCs w:val="24"/>
        </w:rPr>
        <w:t xml:space="preserve">Frontend</w:t>
      </w:r>
    </w:p>
    <w:p>
      <w:pPr>
        <w:pStyle w:val="ListParagraph"/>
        <w:numPr>
          <w:ilvl w:val="0"/>
          <w:numId w:val="1"/>
        </w:numPr>
        <w:spacing w:after="90" w:line="270"/>
      </w:pPr>
      <w:r>
        <w:rPr>
          <w:color w:val="33415A"/>
          <w:sz w:val="20"/>
          <w:szCs w:val="20"/>
        </w:rPr>
        <w:t xml:space="preserve">Plain HTML + vanilla JavaScript, no framework, no build step, no bundler.</w:t>
      </w:r>
    </w:p>
    <w:p>
      <w:pPr>
        <w:spacing w:after="160" w:line="276"/>
      </w:pPr>
      <w:r>
        <w:rPr>
          <w:color w:val="33415A"/>
          <w:sz w:val="21"/>
          <w:szCs w:val="21"/>
        </w:rPr>
        <w:t xml:space="preserve">  Five pages served directly by FastAPI from </w:t>
      </w:r>
      <w:r>
        <w:rPr>
          <w:rFonts w:ascii="Consolas" w:cs="Consolas" w:eastAsia="Consolas" w:hAnsi="Consolas"/>
          <w:color w:val="33415A"/>
          <w:sz w:val="21"/>
          <w:szCs w:val="21"/>
          <w:shd w:fill="EEF3FF" w:val="clear"/>
        </w:rPr>
        <w:t xml:space="preserve">static/</w:t>
      </w:r>
      <w:r>
        <w:rPr>
          <w:color w:val="33415A"/>
          <w:sz w:val="21"/>
          <w:szCs w:val="21"/>
        </w:rPr>
        <w:t xml:space="preserve">: </w:t>
      </w:r>
      <w:r>
        <w:rPr>
          <w:rFonts w:ascii="Consolas" w:cs="Consolas" w:eastAsia="Consolas" w:hAnsi="Consolas"/>
          <w:color w:val="33415A"/>
          <w:sz w:val="21"/>
          <w:szCs w:val="21"/>
          <w:shd w:fill="EEF3FF" w:val="clear"/>
        </w:rPr>
        <w:t xml:space="preserve">index.html</w:t>
      </w:r>
      <w:r>
        <w:rPr>
          <w:color w:val="33415A"/>
          <w:sz w:val="21"/>
          <w:szCs w:val="21"/>
        </w:rPr>
        <w:t xml:space="preserve">, </w:t>
      </w:r>
      <w:r>
        <w:rPr>
          <w:rFonts w:ascii="Consolas" w:cs="Consolas" w:eastAsia="Consolas" w:hAnsi="Consolas"/>
          <w:color w:val="33415A"/>
          <w:sz w:val="21"/>
          <w:szCs w:val="21"/>
          <w:shd w:fill="EEF3FF" w:val="clear"/>
        </w:rPr>
        <w:t xml:space="preserve">admin.html</w:t>
      </w:r>
      <w:r>
        <w:rPr>
          <w:color w:val="33415A"/>
          <w:sz w:val="21"/>
          <w:szCs w:val="21"/>
        </w:rPr>
        <w:t xml:space="preserve">, </w:t>
      </w:r>
      <w:r>
        <w:rPr>
          <w:rFonts w:ascii="Consolas" w:cs="Consolas" w:eastAsia="Consolas" w:hAnsi="Consolas"/>
          <w:color w:val="33415A"/>
          <w:sz w:val="21"/>
          <w:szCs w:val="21"/>
          <w:shd w:fill="EEF3FF" w:val="clear"/>
        </w:rPr>
        <w:t xml:space="preserve">operator.html</w:t>
      </w:r>
      <w:r>
        <w:rPr>
          <w:color w:val="33415A"/>
          <w:sz w:val="21"/>
          <w:szCs w:val="21"/>
        </w:rPr>
        <w:t xml:space="preserve">, </w:t>
      </w:r>
      <w:r>
        <w:rPr>
          <w:rFonts w:ascii="Consolas" w:cs="Consolas" w:eastAsia="Consolas" w:hAnsi="Consolas"/>
          <w:color w:val="33415A"/>
          <w:sz w:val="21"/>
          <w:szCs w:val="21"/>
          <w:shd w:fill="EEF3FF" w:val="clear"/>
        </w:rPr>
        <w:t xml:space="preserve">monitor.html</w:t>
      </w:r>
      <w:r>
        <w:rPr>
          <w:color w:val="33415A"/>
          <w:sz w:val="21"/>
          <w:szCs w:val="21"/>
        </w:rPr>
        <w:t xml:space="preserve">, </w:t>
      </w:r>
      <w:r>
        <w:rPr>
          <w:rFonts w:ascii="Consolas" w:cs="Consolas" w:eastAsia="Consolas" w:hAnsi="Consolas"/>
          <w:color w:val="33415A"/>
          <w:sz w:val="21"/>
          <w:szCs w:val="21"/>
          <w:shd w:fill="EEF3FF" w:val="clear"/>
        </w:rPr>
        <w:t xml:space="preserve">reports.html</w:t>
      </w:r>
      <w:r>
        <w:rPr>
          <w:color w:val="33415A"/>
          <w:sz w:val="21"/>
          <w:szCs w:val="21"/>
        </w:rPr>
        <w:t xml:space="preserve">, sharing </w:t>
      </w:r>
      <w:r>
        <w:rPr>
          <w:rFonts w:ascii="Consolas" w:cs="Consolas" w:eastAsia="Consolas" w:hAnsi="Consolas"/>
          <w:color w:val="33415A"/>
          <w:sz w:val="21"/>
          <w:szCs w:val="21"/>
          <w:shd w:fill="EEF3FF" w:val="clear"/>
        </w:rPr>
        <w:t xml:space="preserve">nav.js</w:t>
      </w:r>
      <w:r>
        <w:rPr>
          <w:color w:val="33415A"/>
          <w:sz w:val="21"/>
          <w:szCs w:val="21"/>
        </w:rPr>
        <w:t xml:space="preserve"> (navbar + theme toggle + tooltips) and </w:t>
      </w:r>
      <w:r>
        <w:rPr>
          <w:rFonts w:ascii="Consolas" w:cs="Consolas" w:eastAsia="Consolas" w:hAnsi="Consolas"/>
          <w:color w:val="33415A"/>
          <w:sz w:val="21"/>
          <w:szCs w:val="21"/>
          <w:shd w:fill="EEF3FF" w:val="clear"/>
        </w:rPr>
        <w:t xml:space="preserve">app.css</w:t>
      </w:r>
      <w:r>
        <w:rPr>
          <w:color w:val="33415A"/>
          <w:sz w:val="21"/>
          <w:szCs w:val="21"/>
        </w:rPr>
        <w:t xml:space="preserve">.</w:t>
      </w:r>
    </w:p>
    <w:p>
      <w:pPr>
        <w:pStyle w:val="ListParagraph"/>
        <w:numPr>
          <w:ilvl w:val="0"/>
          <w:numId w:val="1"/>
        </w:numPr>
        <w:spacing w:after="90" w:line="270"/>
      </w:pPr>
      <w:r>
        <w:rPr>
          <w:color w:val="33415A"/>
          <w:sz w:val="20"/>
          <w:szCs w:val="20"/>
        </w:rPr>
        <w:t xml:space="preserve">Live video preview and event stream go over a raw WebSocket</w:t>
      </w:r>
    </w:p>
    <w:p>
      <w:pPr>
        <w:spacing w:after="160" w:line="276"/>
      </w:pPr>
      <w:r>
        <w:rPr>
          <w:color w:val="33415A"/>
          <w:sz w:val="21"/>
          <w:szCs w:val="21"/>
        </w:rPr>
        <w:t xml:space="preserve">  (</w:t>
      </w:r>
      <w:r>
        <w:rPr>
          <w:rFonts w:ascii="Consolas" w:cs="Consolas" w:eastAsia="Consolas" w:hAnsi="Consolas"/>
          <w:color w:val="33415A"/>
          <w:sz w:val="21"/>
          <w:szCs w:val="21"/>
          <w:shd w:fill="EEF3FF" w:val="clear"/>
        </w:rPr>
        <w:t xml:space="preserve">/ws/{job_id}</w:t>
      </w:r>
      <w:r>
        <w:rPr>
          <w:color w:val="33415A"/>
          <w:sz w:val="21"/>
          <w:szCs w:val="21"/>
        </w:rPr>
        <w:t xml:space="preserve">) — JPEG frames + JSON events interleaved on one socket.</w:t>
      </w:r>
    </w:p>
    <w:p>
      <w:pPr>
        <w:pStyle w:val="Heading2"/>
        <w:spacing w:after="120" w:before="280"/>
      </w:pPr>
      <w:r>
        <w:rPr>
          <w:b/>
          <w:bCs/>
          <w:color w:val="16294A"/>
          <w:sz w:val="24"/>
          <w:szCs w:val="24"/>
        </w:rPr>
        <w:t xml:space="preserve">Third-party services / APIs</w:t>
      </w:r>
    </w:p>
    <w:p>
      <w:pPr>
        <w:spacing w:after="160" w:line="276"/>
      </w:pPr>
      <w:r>
        <w:rPr>
          <w:b/>
          <w:bCs/>
          <w:color w:val="33415A"/>
          <w:sz w:val="21"/>
          <w:szCs w:val="21"/>
        </w:rPr>
        <w:t xml:space="preserve">None</w:t>
      </w:r>
      <w:r>
        <w:rPr>
          <w:color w:val="33415A"/>
          <w:sz w:val="21"/>
          <w:szCs w:val="21"/>
        </w:rPr>
        <w:t xml:space="preserve"> — Not determinable evidence of any external API integration (no cloud ML service, no payment/email/SMS provider, no analytics). The only network dependency at runtime is the operator's own RTSP camera stream.</w:t>
      </w:r>
    </w:p>
    <w:p>
      <w:pPr>
        <w:pStyle w:val="Heading2"/>
        <w:spacing w:after="120" w:before="280"/>
      </w:pPr>
      <w:r>
        <w:rPr>
          <w:b/>
          <w:bCs/>
          <w:color w:val="16294A"/>
          <w:sz w:val="24"/>
          <w:szCs w:val="24"/>
        </w:rPr>
        <w:t xml:space="preserve">Build tools / package manager / runtime</w:t>
      </w:r>
    </w:p>
    <w:p>
      <w:pPr>
        <w:pStyle w:val="ListParagraph"/>
        <w:numPr>
          <w:ilvl w:val="0"/>
          <w:numId w:val="1"/>
        </w:numPr>
        <w:spacing w:after="90" w:line="270"/>
      </w:pPr>
      <w:r>
        <w:rPr>
          <w:rFonts w:ascii="Consolas" w:cs="Consolas" w:eastAsia="Consolas" w:hAnsi="Consolas"/>
          <w:color w:val="33415A"/>
          <w:sz w:val="20"/>
          <w:szCs w:val="20"/>
          <w:shd w:fill="EEF3FF" w:val="clear"/>
        </w:rPr>
        <w:t xml:space="preserve">pip</w:t>
      </w:r>
      <w:r>
        <w:rPr>
          <w:color w:val="33415A"/>
          <w:sz w:val="20"/>
          <w:szCs w:val="20"/>
        </w:rPr>
        <w:t xml:space="preserve"> + </w:t>
      </w:r>
      <w:r>
        <w:rPr>
          <w:rFonts w:ascii="Consolas" w:cs="Consolas" w:eastAsia="Consolas" w:hAnsi="Consolas"/>
          <w:color w:val="33415A"/>
          <w:sz w:val="20"/>
          <w:szCs w:val="20"/>
          <w:shd w:fill="EEF3FF" w:val="clear"/>
        </w:rPr>
        <w:t xml:space="preserve">requirements.txt</w:t>
      </w:r>
      <w:r>
        <w:rPr>
          <w:color w:val="33415A"/>
          <w:sz w:val="20"/>
          <w:szCs w:val="20"/>
        </w:rPr>
        <w:t xml:space="preserve"> (no Poetry/pipenv/uv).</w:t>
      </w:r>
    </w:p>
    <w:p>
      <w:pPr>
        <w:pStyle w:val="ListParagraph"/>
        <w:numPr>
          <w:ilvl w:val="0"/>
          <w:numId w:val="1"/>
        </w:numPr>
        <w:spacing w:after="90" w:line="270"/>
      </w:pPr>
      <w:r>
        <w:rPr>
          <w:b/>
          <w:bCs/>
          <w:color w:val="33415A"/>
          <w:sz w:val="20"/>
          <w:szCs w:val="20"/>
        </w:rPr>
        <w:t xml:space="preserve">Docker</w:t>
      </w:r>
      <w:r>
        <w:rPr>
          <w:color w:val="33415A"/>
          <w:sz w:val="20"/>
          <w:szCs w:val="20"/>
        </w:rPr>
        <w:t xml:space="preserve"> + </w:t>
      </w:r>
      <w:r>
        <w:rPr>
          <w:b/>
          <w:bCs/>
          <w:color w:val="33415A"/>
          <w:sz w:val="20"/>
          <w:szCs w:val="20"/>
        </w:rPr>
        <w:t xml:space="preserve">Docker Compose</w:t>
      </w:r>
      <w:r>
        <w:rPr>
          <w:color w:val="33415A"/>
          <w:sz w:val="20"/>
          <w:szCs w:val="20"/>
        </w:rPr>
        <w:t xml:space="preserve"> is the recommended run path.</w:t>
      </w:r>
    </w:p>
    <w:p>
      <w:pPr>
        <w:pStyle w:val="ListParagraph"/>
        <w:numPr>
          <w:ilvl w:val="0"/>
          <w:numId w:val="1"/>
        </w:numPr>
        <w:spacing w:after="90" w:line="270"/>
      </w:pPr>
      <w:r>
        <w:rPr>
          <w:color w:val="33415A"/>
          <w:sz w:val="20"/>
          <w:szCs w:val="20"/>
        </w:rPr>
        <w:t xml:space="preserve">Native Windows packaging (separate from the app itself) uses </w:t>
      </w:r>
      <w:r>
        <w:rPr>
          <w:b/>
          <w:bCs/>
          <w:color w:val="33415A"/>
          <w:sz w:val="20"/>
          <w:szCs w:val="20"/>
        </w:rPr>
        <w:t xml:space="preserve">PyInstaller</w:t>
      </w:r>
    </w:p>
    <w:p>
      <w:pPr>
        <w:spacing w:after="160" w:line="276"/>
      </w:pPr>
      <w:r>
        <w:rPr>
          <w:color w:val="33415A"/>
          <w:sz w:val="21"/>
          <w:szCs w:val="21"/>
        </w:rPr>
        <w:t xml:space="preserve">  ≥6.10 — see </w:t>
      </w:r>
      <w:r>
        <w:rPr>
          <w:rFonts w:ascii="Consolas" w:cs="Consolas" w:eastAsia="Consolas" w:hAnsi="Consolas"/>
          <w:color w:val="33415A"/>
          <w:sz w:val="21"/>
          <w:szCs w:val="21"/>
          <w:shd w:fill="EEF3FF" w:val="clear"/>
        </w:rPr>
        <w:t xml:space="preserve">spring-qc-exe\</w:t>
      </w:r>
      <w:r>
        <w:rPr>
          <w:color w:val="33415A"/>
          <w:sz w:val="21"/>
          <w:szCs w:val="21"/>
        </w:rPr>
        <w:t xml:space="preserve">.</w:t>
      </w:r>
    </w:p>
    <w:p>
      <w:pPr>
        <w:pStyle w:val="ListParagraph"/>
        <w:numPr>
          <w:ilvl w:val="0"/>
          <w:numId w:val="1"/>
        </w:numPr>
        <w:spacing w:after="90" w:line="270"/>
      </w:pPr>
      <w:r>
        <w:rPr>
          <w:color w:val="33415A"/>
          <w:sz w:val="20"/>
          <w:szCs w:val="20"/>
        </w:rPr>
        <w:t xml:space="preserve">No JS package manager — there is no </w:t>
      </w:r>
      <w:r>
        <w:rPr>
          <w:rFonts w:ascii="Consolas" w:cs="Consolas" w:eastAsia="Consolas" w:hAnsi="Consolas"/>
          <w:color w:val="33415A"/>
          <w:sz w:val="20"/>
          <w:szCs w:val="20"/>
          <w:shd w:fill="EEF3FF" w:val="clear"/>
        </w:rPr>
        <w:t xml:space="preserve">package.json</w:t>
      </w:r>
      <w:r>
        <w:rPr>
          <w:color w:val="33415A"/>
          <w:sz w:val="20"/>
          <w:szCs w:val="20"/>
        </w:rPr>
        <w:t xml:space="preserve"> anywhere in the repo.</w:t>
      </w:r>
    </w:p>
    <w:p>
      <w:pPr>
        <w:pStyle w:val="Heading1"/>
        <w:pBdr>
          <w:bottom w:val="single" w:color="2E6BFF" w:sz="10" w:space="6"/>
        </w:pBdr>
        <w:spacing w:after="180" w:before="420"/>
      </w:pPr>
      <w:r>
        <w:rPr>
          <w:b/>
          <w:bCs/>
          <w:color w:val="16294A"/>
          <w:sz w:val="30"/>
          <w:szCs w:val="30"/>
        </w:rPr>
        <w:t xml:space="preserve">3. Architecture</w:t>
      </w:r>
    </w:p>
    <w:p>
      <w:pPr>
        <w:pStyle w:val="Heading2"/>
        <w:spacing w:after="120" w:before="280"/>
      </w:pPr>
      <w:r>
        <w:rPr>
          <w:b/>
          <w:bCs/>
          <w:color w:val="16294A"/>
          <w:sz w:val="24"/>
          <w:szCs w:val="24"/>
        </w:rPr>
        <w:t xml:space="preserve">Components and how they interact</w:t>
      </w:r>
    </w:p>
    <w:p>
      <w:pPr>
        <w:spacing w:after="160" w:line="276"/>
      </w:pPr>
      <w:r>
        <w:rPr>
          <w:color w:val="33415A"/>
          <w:sz w:val="21"/>
          <w:szCs w:val="21"/>
        </w:rPr>
        <w:t xml:space="preserve">One Python process (</w:t>
      </w:r>
      <w:r>
        <w:rPr>
          <w:rFonts w:ascii="Consolas" w:cs="Consolas" w:eastAsia="Consolas" w:hAnsi="Consolas"/>
          <w:color w:val="33415A"/>
          <w:sz w:val="21"/>
          <w:szCs w:val="21"/>
          <w:shd w:fill="EEF3FF" w:val="clear"/>
        </w:rPr>
        <w:t xml:space="preserve">app.py</w:t>
      </w:r>
      <w:r>
        <w:rPr>
          <w:color w:val="33415A"/>
          <w:sz w:val="21"/>
          <w:szCs w:val="21"/>
        </w:rPr>
        <w:t xml:space="preserve">, run by uvicorn) is the entire backend: it serves the five HTML pages, exposes a REST + WebSocket API, and owns an in-memory </w:t>
      </w:r>
      <w:r>
        <w:rPr>
          <w:rFonts w:ascii="Consolas" w:cs="Consolas" w:eastAsia="Consolas" w:hAnsi="Consolas"/>
          <w:color w:val="33415A"/>
          <w:sz w:val="21"/>
          <w:szCs w:val="21"/>
          <w:shd w:fill="EEF3FF" w:val="clear"/>
        </w:rPr>
        <w:t xml:space="preserve">jobs</w:t>
      </w:r>
      <w:r>
        <w:rPr>
          <w:color w:val="33415A"/>
          <w:sz w:val="21"/>
          <w:szCs w:val="21"/>
        </w:rPr>
        <w:t xml:space="preserve"> dict mapping </w:t>
      </w:r>
      <w:r>
        <w:rPr>
          <w:rFonts w:ascii="Consolas" w:cs="Consolas" w:eastAsia="Consolas" w:hAnsi="Consolas"/>
          <w:color w:val="33415A"/>
          <w:sz w:val="21"/>
          <w:szCs w:val="21"/>
          <w:shd w:fill="EEF3FF" w:val="clear"/>
        </w:rPr>
        <w:t xml:space="preserve">job_id → Job</w:t>
      </w:r>
      <w:r>
        <w:rPr>
          <w:color w:val="33415A"/>
          <w:sz w:val="21"/>
          <w:szCs w:val="21"/>
        </w:rPr>
        <w:t xml:space="preserve">. Each </w:t>
      </w:r>
      <w:r>
        <w:rPr>
          <w:rFonts w:ascii="Consolas" w:cs="Consolas" w:eastAsia="Consolas" w:hAnsi="Consolas"/>
          <w:color w:val="33415A"/>
          <w:sz w:val="21"/>
          <w:szCs w:val="21"/>
          <w:shd w:fill="EEF3FF" w:val="clear"/>
        </w:rPr>
        <w:t xml:space="preserve">Job</w:t>
      </w:r>
      <w:r>
        <w:rPr>
          <w:color w:val="33415A"/>
          <w:sz w:val="21"/>
          <w:szCs w:val="21"/>
        </w:rPr>
        <w:t xml:space="preserve"> wraps one running </w:t>
      </w:r>
      <w:r>
        <w:rPr>
          <w:rFonts w:ascii="Consolas" w:cs="Consolas" w:eastAsia="Consolas" w:hAnsi="Consolas"/>
          <w:color w:val="33415A"/>
          <w:sz w:val="21"/>
          <w:szCs w:val="21"/>
          <w:shd w:fill="EEF3FF" w:val="clear"/>
        </w:rPr>
        <w:t xml:space="preserve">SpringDetector</w:t>
      </w:r>
      <w:r>
        <w:rPr>
          <w:color w:val="33415A"/>
          <w:sz w:val="21"/>
          <w:szCs w:val="21"/>
        </w:rPr>
        <w:t xml:space="preserve"> (from </w:t>
      </w:r>
      <w:r>
        <w:rPr>
          <w:rFonts w:ascii="Consolas" w:cs="Consolas" w:eastAsia="Consolas" w:hAnsi="Consolas"/>
          <w:color w:val="33415A"/>
          <w:sz w:val="21"/>
          <w:szCs w:val="21"/>
          <w:shd w:fill="EEF3FF" w:val="clear"/>
        </w:rPr>
        <w:t xml:space="preserve">detector.py</w:t>
      </w:r>
      <w:r>
        <w:rPr>
          <w:color w:val="33415A"/>
          <w:sz w:val="21"/>
          <w:szCs w:val="21"/>
        </w:rPr>
        <w:t xml:space="preserve">) in its own background thread, reading frames from either an RTSP stream or an uploaded video file. There is no separate worker process, task queue, or message broker — concurrency is plain Python </w:t>
      </w:r>
      <w:r>
        <w:rPr>
          <w:rFonts w:ascii="Consolas" w:cs="Consolas" w:eastAsia="Consolas" w:hAnsi="Consolas"/>
          <w:color w:val="33415A"/>
          <w:sz w:val="21"/>
          <w:szCs w:val="21"/>
          <w:shd w:fill="EEF3FF" w:val="clear"/>
        </w:rPr>
        <w:t xml:space="preserve">threading</w:t>
      </w:r>
      <w:r>
        <w:rPr>
          <w:color w:val="33415A"/>
          <w:sz w:val="21"/>
          <w:szCs w:val="21"/>
        </w:rPr>
        <w:t xml:space="preserve">, guarded by a couple of </w:t>
      </w:r>
      <w:r>
        <w:rPr>
          <w:rFonts w:ascii="Consolas" w:cs="Consolas" w:eastAsia="Consolas" w:hAnsi="Consolas"/>
          <w:color w:val="33415A"/>
          <w:sz w:val="21"/>
          <w:szCs w:val="21"/>
          <w:shd w:fill="EEF3FF" w:val="clear"/>
        </w:rPr>
        <w:t xml:space="preserve">threading.Lock</w:t>
      </w:r>
      <w:r>
        <w:rPr>
          <w:color w:val="33415A"/>
          <w:sz w:val="21"/>
          <w:szCs w:val="21"/>
        </w:rPr>
        <w:t xml:space="preserve">s (</w:t>
      </w:r>
      <w:r>
        <w:rPr>
          <w:rFonts w:ascii="Consolas" w:cs="Consolas" w:eastAsia="Consolas" w:hAnsi="Consolas"/>
          <w:color w:val="33415A"/>
          <w:sz w:val="21"/>
          <w:szCs w:val="21"/>
          <w:shd w:fill="EEF3FF" w:val="clear"/>
        </w:rPr>
        <w:t xml:space="preserve">jobs_lock</w:t>
      </w:r>
      <w:r>
        <w:rPr>
          <w:color w:val="33415A"/>
          <w:sz w:val="21"/>
          <w:szCs w:val="21"/>
        </w:rPr>
        <w:t xml:space="preserve">, per-job </w:t>
      </w:r>
      <w:r>
        <w:rPr>
          <w:rFonts w:ascii="Consolas" w:cs="Consolas" w:eastAsia="Consolas" w:hAnsi="Consolas"/>
          <w:color w:val="33415A"/>
          <w:sz w:val="21"/>
          <w:szCs w:val="21"/>
          <w:shd w:fill="EEF3FF" w:val="clear"/>
        </w:rPr>
        <w:t xml:space="preserve">frame_lock</w:t>
      </w:r>
      <w:r>
        <w:rPr>
          <w:color w:val="33415A"/>
          <w:sz w:val="21"/>
          <w:szCs w:val="21"/>
        </w:rPr>
        <w:t xml:space="preserve"> / </w:t>
      </w:r>
      <w:r>
        <w:rPr>
          <w:rFonts w:ascii="Consolas" w:cs="Consolas" w:eastAsia="Consolas" w:hAnsi="Consolas"/>
          <w:color w:val="33415A"/>
          <w:sz w:val="21"/>
          <w:szCs w:val="21"/>
          <w:shd w:fill="EEF3FF" w:val="clear"/>
        </w:rPr>
        <w:t xml:space="preserve">events_log_lock</w:t>
      </w:r>
      <w:r>
        <w:rPr>
          <w:color w:val="33415A"/>
          <w:sz w:val="21"/>
          <w:szCs w:val="21"/>
        </w:rPr>
        <w:t xml:space="preserve">).</w:t>
      </w:r>
    </w:p>
    <w:p>
      <w:pPr>
        <w:spacing w:after="240" w:before="120"/>
        <w:jc w:val="center"/>
      </w:pPr>
      <w:r>
        <w:drawing>
          <wp:inline distT="0" distB="0" distL="0" distR="0">
            <wp:extent cx="5334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71700"/>
                    </a:xfrm>
                    <a:prstGeom prst="rect">
                      <a:avLst/>
                    </a:prstGeom>
                  </pic:spPr>
                </pic:pic>
              </a:graphicData>
            </a:graphic>
          </wp:inline>
        </w:drawing>
      </w:r>
    </w:p>
    <w:p>
      <w:pPr>
        <w:pStyle w:val="Heading2"/>
        <w:spacing w:after="120" w:before="280"/>
      </w:pPr>
      <w:r>
        <w:rPr>
          <w:b/>
          <w:bCs/>
          <w:color w:val="16294A"/>
          <w:sz w:val="24"/>
          <w:szCs w:val="24"/>
        </w:rPr>
        <w:t xml:space="preserve">Request/data flow — the main path (one spring's life cycle)</w:t>
      </w:r>
    </w:p>
    <w:p>
      <w:pPr>
        <w:pStyle w:val="ListParagraph"/>
        <w:numPr>
          <w:ilvl w:val="0"/>
          <w:numId w:val="1"/>
        </w:numPr>
        <w:spacing w:after="90" w:line="270"/>
      </w:pPr>
      <w:r>
        <w:rPr>
          <w:color w:val="33415A"/>
          <w:sz w:val="20"/>
          <w:szCs w:val="20"/>
        </w:rPr>
        <w:t xml:space="preserve">1. </w:t>
      </w:r>
      <w:r>
        <w:rPr>
          <w:b/>
          <w:bCs/>
          <w:color w:val="33415A"/>
          <w:sz w:val="20"/>
          <w:szCs w:val="20"/>
        </w:rPr>
        <w:t xml:space="preserve">Admin</w:t>
      </w:r>
      <w:r>
        <w:rPr>
          <w:color w:val="33415A"/>
          <w:sz w:val="20"/>
          <w:szCs w:val="20"/>
        </w:rPr>
        <w:t xml:space="preserve"> assigns a camera/video + draws an ROI for an operator</w:t>
      </w:r>
    </w:p>
    <w:p>
      <w:pPr>
        <w:spacing w:after="160" w:line="276"/>
      </w:pPr>
      <w:r>
        <w:rPr>
          <w:color w:val="33415A"/>
          <w:sz w:val="21"/>
          <w:szCs w:val="21"/>
        </w:rPr>
        <w:t xml:space="preserve">   (</w:t>
      </w:r>
      <w:r>
        <w:rPr>
          <w:rFonts w:ascii="Consolas" w:cs="Consolas" w:eastAsia="Consolas" w:hAnsi="Consolas"/>
          <w:color w:val="33415A"/>
          <w:sz w:val="21"/>
          <w:szCs w:val="21"/>
          <w:shd w:fill="EEF3FF" w:val="clear"/>
        </w:rPr>
        <w:t xml:space="preserve">POST /assignments/{operator}</w:t>
      </w:r>
      <w:r>
        <w:rPr>
          <w:color w:val="33415A"/>
          <w:sz w:val="21"/>
          <w:szCs w:val="21"/>
        </w:rPr>
        <w:t xml:space="preserve">, </w:t>
      </w:r>
      <w:r>
        <w:rPr>
          <w:rFonts w:ascii="Consolas" w:cs="Consolas" w:eastAsia="Consolas" w:hAnsi="Consolas"/>
          <w:color w:val="33415A"/>
          <w:sz w:val="21"/>
          <w:szCs w:val="21"/>
          <w:shd w:fill="EEF3FF" w:val="clear"/>
        </w:rPr>
        <w:t xml:space="preserve">POST /operators/{name}/roi</w:t>
      </w:r>
      <w:r>
        <w:rPr>
          <w:color w:val="33415A"/>
          <w:sz w:val="21"/>
          <w:szCs w:val="21"/>
        </w:rPr>
        <w:t xml:space="preserve">), then flips the assignment </w:t>
      </w:r>
      <w:r>
        <w:rPr>
          <w:b/>
          <w:bCs/>
          <w:color w:val="33415A"/>
          <w:sz w:val="21"/>
          <w:szCs w:val="21"/>
        </w:rPr>
        <w:t xml:space="preserve">Live</w:t>
      </w:r>
      <w:r>
        <w:rPr>
          <w:color w:val="33415A"/>
          <w:sz w:val="21"/>
          <w:szCs w:val="21"/>
        </w:rPr>
        <w:t xml:space="preserve">, which calls </w:t>
      </w:r>
      <w:r>
        <w:rPr>
          <w:rFonts w:ascii="Consolas" w:cs="Consolas" w:eastAsia="Consolas" w:hAnsi="Consolas"/>
          <w:color w:val="33415A"/>
          <w:sz w:val="21"/>
          <w:szCs w:val="21"/>
          <w:shd w:fill="EEF3FF" w:val="clear"/>
        </w:rPr>
        <w:t xml:space="preserve">POST /start</w:t>
      </w:r>
      <w:r>
        <w:rPr>
          <w:color w:val="33415A"/>
          <w:sz w:val="21"/>
          <w:szCs w:val="21"/>
        </w:rPr>
        <w:t xml:space="preserve">.</w:t>
      </w:r>
    </w:p>
    <w:p>
      <w:pPr>
        <w:pStyle w:val="ListParagraph"/>
        <w:numPr>
          <w:ilvl w:val="0"/>
          <w:numId w:val="1"/>
        </w:numPr>
        <w:spacing w:after="90" w:line="270"/>
      </w:pPr>
      <w:r>
        <w:rPr>
          <w:color w:val="33415A"/>
          <w:sz w:val="20"/>
          <w:szCs w:val="20"/>
        </w:rPr>
        <w:t xml:space="preserve">2. </w:t>
      </w:r>
      <w:r>
        <w:rPr>
          <w:rFonts w:ascii="Consolas" w:cs="Consolas" w:eastAsia="Consolas" w:hAnsi="Consolas"/>
          <w:color w:val="33415A"/>
          <w:sz w:val="20"/>
          <w:szCs w:val="20"/>
          <w:shd w:fill="EEF3FF" w:val="clear"/>
        </w:rPr>
        <w:t xml:space="preserve">app.py</w:t>
      </w:r>
      <w:r>
        <w:rPr>
          <w:color w:val="33415A"/>
          <w:sz w:val="20"/>
          <w:szCs w:val="20"/>
        </w:rPr>
        <w:t xml:space="preserve"> spins up a </w:t>
      </w:r>
      <w:r>
        <w:rPr>
          <w:rFonts w:ascii="Consolas" w:cs="Consolas" w:eastAsia="Consolas" w:hAnsi="Consolas"/>
          <w:color w:val="33415A"/>
          <w:sz w:val="20"/>
          <w:szCs w:val="20"/>
          <w:shd w:fill="EEF3FF" w:val="clear"/>
        </w:rPr>
        <w:t xml:space="preserve">Job</w:t>
      </w:r>
      <w:r>
        <w:rPr>
          <w:color w:val="33415A"/>
          <w:sz w:val="20"/>
          <w:szCs w:val="20"/>
        </w:rPr>
        <w:t xml:space="preserve"> on its own thread; </w:t>
      </w:r>
      <w:r>
        <w:rPr>
          <w:rFonts w:ascii="Consolas" w:cs="Consolas" w:eastAsia="Consolas" w:hAnsi="Consolas"/>
          <w:color w:val="33415A"/>
          <w:sz w:val="20"/>
          <w:szCs w:val="20"/>
          <w:shd w:fill="EEF3FF" w:val="clear"/>
        </w:rPr>
        <w:t xml:space="preserve">Job.run()</w:t>
      </w:r>
      <w:r>
        <w:rPr>
          <w:color w:val="33415A"/>
          <w:sz w:val="20"/>
          <w:szCs w:val="20"/>
        </w:rPr>
        <w:t xml:space="preserve"> constructs a</w:t>
      </w:r>
    </w:p>
    <w:p>
      <w:pPr>
        <w:spacing w:after="160" w:line="276"/>
      </w:pPr>
      <w:r>
        <w:rPr>
          <w:color w:val="33415A"/>
          <w:sz w:val="21"/>
          <w:szCs w:val="21"/>
        </w:rPr>
        <w:t xml:space="preserve">   </w:t>
      </w:r>
      <w:r>
        <w:rPr>
          <w:rFonts w:ascii="Consolas" w:cs="Consolas" w:eastAsia="Consolas" w:hAnsi="Consolas"/>
          <w:color w:val="33415A"/>
          <w:sz w:val="21"/>
          <w:szCs w:val="21"/>
          <w:shd w:fill="EEF3FF" w:val="clear"/>
        </w:rPr>
        <w:t xml:space="preserve">SpringDetector</w:t>
      </w:r>
      <w:r>
        <w:rPr>
          <w:color w:val="33415A"/>
          <w:sz w:val="21"/>
          <w:szCs w:val="21"/>
        </w:rPr>
        <w:t xml:space="preserve"> and calls its </w:t>
      </w:r>
      <w:r>
        <w:rPr>
          <w:rFonts w:ascii="Consolas" w:cs="Consolas" w:eastAsia="Consolas" w:hAnsi="Consolas"/>
          <w:color w:val="33415A"/>
          <w:sz w:val="21"/>
          <w:szCs w:val="21"/>
          <w:shd w:fill="EEF3FF" w:val="clear"/>
        </w:rPr>
        <w:t xml:space="preserve">.run()</w:t>
      </w:r>
      <w:r>
        <w:rPr>
          <w:color w:val="33415A"/>
          <w:sz w:val="21"/>
          <w:szCs w:val="21"/>
        </w:rPr>
        <w:t xml:space="preserve"> loop, which pulls frames via OpenCV, runs YOLO detection + ByteTrack tracking per frame, and checks each tracked box's center against the ROI polygon.</w:t>
      </w:r>
    </w:p>
    <w:p>
      <w:pPr>
        <w:pStyle w:val="ListParagraph"/>
        <w:numPr>
          <w:ilvl w:val="0"/>
          <w:numId w:val="1"/>
        </w:numPr>
        <w:spacing w:after="90" w:line="270"/>
      </w:pPr>
      <w:r>
        <w:rPr>
          <w:color w:val="33415A"/>
          <w:sz w:val="20"/>
          <w:szCs w:val="20"/>
        </w:rPr>
        <w:t xml:space="preserve">3. A track must sit inside the ROI for </w:t>
      </w:r>
      <w:r>
        <w:rPr>
          <w:rFonts w:ascii="Consolas" w:cs="Consolas" w:eastAsia="Consolas" w:hAnsi="Consolas"/>
          <w:color w:val="33415A"/>
          <w:sz w:val="20"/>
          <w:szCs w:val="20"/>
          <w:shd w:fill="EEF3FF" w:val="clear"/>
        </w:rPr>
        <w:t xml:space="preserve">confirm_frames</w:t>
      </w:r>
      <w:r>
        <w:rPr>
          <w:color w:val="33415A"/>
          <w:sz w:val="20"/>
          <w:szCs w:val="20"/>
        </w:rPr>
        <w:t xml:space="preserve"> </w:t>
      </w:r>
      <w:r>
        <w:rPr>
          <w:b/>
          <w:bCs/>
          <w:color w:val="33415A"/>
          <w:sz w:val="20"/>
          <w:szCs w:val="20"/>
        </w:rPr>
        <w:t xml:space="preserve">consecutive</w:t>
      </w:r>
    </w:p>
    <w:p>
      <w:pPr>
        <w:spacing w:after="160" w:line="276"/>
      </w:pPr>
      <w:r>
        <w:rPr>
          <w:color w:val="33415A"/>
          <w:sz w:val="21"/>
          <w:szCs w:val="21"/>
        </w:rPr>
        <w:t xml:space="preserve">   frames before it's confirmed as a real spring entry (</w:t>
      </w:r>
      <w:r>
        <w:rPr>
          <w:rFonts w:ascii="Consolas" w:cs="Consolas" w:eastAsia="Consolas" w:hAnsi="Consolas"/>
          <w:color w:val="33415A"/>
          <w:sz w:val="21"/>
          <w:szCs w:val="21"/>
          <w:shd w:fill="EEF3FF" w:val="clear"/>
        </w:rPr>
        <w:t xml:space="preserve">enter</w:t>
      </w:r>
      <w:r>
        <w:rPr>
          <w:color w:val="33415A"/>
          <w:sz w:val="21"/>
          <w:szCs w:val="21"/>
        </w:rPr>
        <w:t xml:space="preserve"> event, a new </w:t>
      </w:r>
      <w:r>
        <w:rPr>
          <w:rFonts w:ascii="Consolas" w:cs="Consolas" w:eastAsia="Consolas" w:hAnsi="Consolas"/>
          <w:color w:val="33415A"/>
          <w:sz w:val="21"/>
          <w:szCs w:val="21"/>
          <w:shd w:fill="EEF3FF" w:val="clear"/>
        </w:rPr>
        <w:t xml:space="preserve">s_no</w:t>
      </w:r>
      <w:r>
        <w:rPr>
          <w:color w:val="33415A"/>
          <w:sz w:val="21"/>
          <w:szCs w:val="21"/>
        </w:rPr>
        <w:t xml:space="preserve"> serial assigned) — this filters one-off misdetections. It's declared </w:t>
      </w:r>
      <w:r>
        <w:rPr>
          <w:rFonts w:ascii="Consolas" w:cs="Consolas" w:eastAsia="Consolas" w:hAnsi="Consolas"/>
          <w:color w:val="33415A"/>
          <w:sz w:val="21"/>
          <w:szCs w:val="21"/>
          <w:shd w:fill="EEF3FF" w:val="clear"/>
        </w:rPr>
        <w:t xml:space="preserve">exit</w:t>
      </w:r>
      <w:r>
        <w:rPr>
          <w:color w:val="33415A"/>
          <w:sz w:val="21"/>
          <w:szCs w:val="21"/>
        </w:rPr>
        <w:t xml:space="preserve"> after </w:t>
      </w:r>
      <w:r>
        <w:rPr>
          <w:rFonts w:ascii="Consolas" w:cs="Consolas" w:eastAsia="Consolas" w:hAnsi="Consolas"/>
          <w:color w:val="33415A"/>
          <w:sz w:val="21"/>
          <w:szCs w:val="21"/>
          <w:shd w:fill="EEF3FF" w:val="clear"/>
        </w:rPr>
        <w:t xml:space="preserve">out_frames</w:t>
      </w:r>
      <w:r>
        <w:rPr>
          <w:color w:val="33415A"/>
          <w:sz w:val="21"/>
          <w:szCs w:val="21"/>
        </w:rPr>
        <w:t xml:space="preserve"> consecutive frames </w:t>
      </w:r>
      <w:r>
        <w:rPr>
          <w:b/>
          <w:bCs/>
          <w:color w:val="33415A"/>
          <w:sz w:val="21"/>
          <w:szCs w:val="21"/>
        </w:rPr>
        <w:t xml:space="preserve">not</w:t>
      </w:r>
      <w:r>
        <w:rPr>
          <w:color w:val="33415A"/>
          <w:sz w:val="21"/>
          <w:szCs w:val="21"/>
        </w:rPr>
        <w:t xml:space="preserve"> seen inside the ROI (tolerates brief occlusion without false-triggering an exit). ID loss during occlusion is bridged by </w:t>
      </w:r>
      <w:r>
        <w:rPr>
          <w:rFonts w:ascii="Consolas" w:cs="Consolas" w:eastAsia="Consolas" w:hAnsi="Consolas"/>
          <w:color w:val="33415A"/>
          <w:sz w:val="21"/>
          <w:szCs w:val="21"/>
          <w:shd w:fill="EEF3FF" w:val="clear"/>
        </w:rPr>
        <w:t xml:space="preserve">_recover_id</w:t>
      </w:r>
      <w:r>
        <w:rPr>
          <w:color w:val="33415A"/>
          <w:sz w:val="21"/>
          <w:szCs w:val="21"/>
        </w:rPr>
        <w:t xml:space="preserve"> — a new/untracked detection within </w:t>
      </w:r>
      <w:r>
        <w:rPr>
          <w:rFonts w:ascii="Consolas" w:cs="Consolas" w:eastAsia="Consolas" w:hAnsi="Consolas"/>
          <w:color w:val="33415A"/>
          <w:sz w:val="21"/>
          <w:szCs w:val="21"/>
          <w:shd w:fill="EEF3FF" w:val="clear"/>
        </w:rPr>
        <w:t xml:space="preserve">recover_dist</w:t>
      </w:r>
      <w:r>
        <w:rPr>
          <w:color w:val="33415A"/>
          <w:sz w:val="21"/>
          <w:szCs w:val="21"/>
        </w:rPr>
        <w:t xml:space="preserve"> pixels of a track lost within </w:t>
      </w:r>
      <w:r>
        <w:rPr>
          <w:rFonts w:ascii="Consolas" w:cs="Consolas" w:eastAsia="Consolas" w:hAnsi="Consolas"/>
          <w:color w:val="33415A"/>
          <w:sz w:val="21"/>
          <w:szCs w:val="21"/>
          <w:shd w:fill="EEF3FF" w:val="clear"/>
        </w:rPr>
        <w:t xml:space="preserve">recover_frames</w:t>
      </w:r>
      <w:r>
        <w:rPr>
          <w:color w:val="33415A"/>
          <w:sz w:val="21"/>
          <w:szCs w:val="21"/>
        </w:rPr>
        <w:t xml:space="preserve"> frames is treated as the same spring.</w:t>
      </w:r>
    </w:p>
    <w:p>
      <w:pPr>
        <w:pStyle w:val="ListParagraph"/>
        <w:numPr>
          <w:ilvl w:val="0"/>
          <w:numId w:val="1"/>
        </w:numPr>
        <w:spacing w:after="90" w:line="270"/>
      </w:pPr>
      <w:r>
        <w:rPr>
          <w:color w:val="33415A"/>
          <w:sz w:val="20"/>
          <w:szCs w:val="20"/>
        </w:rPr>
        <w:t xml:space="preserve">4. On </w:t>
      </w:r>
      <w:r>
        <w:rPr>
          <w:rFonts w:ascii="Consolas" w:cs="Consolas" w:eastAsia="Consolas" w:hAnsi="Consolas"/>
          <w:color w:val="33415A"/>
          <w:sz w:val="20"/>
          <w:szCs w:val="20"/>
          <w:shd w:fill="EEF3FF" w:val="clear"/>
        </w:rPr>
        <w:t xml:space="preserve">exit</w:t>
      </w:r>
      <w:r>
        <w:rPr>
          <w:color w:val="33415A"/>
          <w:sz w:val="20"/>
          <w:szCs w:val="20"/>
        </w:rPr>
        <w:t xml:space="preserve">, </w:t>
      </w:r>
      <w:r>
        <w:rPr>
          <w:rFonts w:ascii="Consolas" w:cs="Consolas" w:eastAsia="Consolas" w:hAnsi="Consolas"/>
          <w:color w:val="33415A"/>
          <w:sz w:val="20"/>
          <w:szCs w:val="20"/>
          <w:shd w:fill="EEF3FF" w:val="clear"/>
        </w:rPr>
        <w:t xml:space="preserve">detector.py</w:t>
      </w:r>
      <w:r>
        <w:rPr>
          <w:color w:val="33415A"/>
          <w:sz w:val="20"/>
          <w:szCs w:val="20"/>
        </w:rPr>
        <w:t xml:space="preserve"> finalizes a "pending" record (bbox crops +</w:t>
      </w:r>
    </w:p>
    <w:p>
      <w:pPr>
        <w:spacing w:after="160" w:line="276"/>
      </w:pPr>
      <w:r>
        <w:rPr>
          <w:color w:val="33415A"/>
          <w:sz w:val="21"/>
          <w:szCs w:val="21"/>
        </w:rPr>
        <w:t xml:space="preserve">   timing) and pushes an </w:t>
      </w:r>
      <w:r>
        <w:rPr>
          <w:rFonts w:ascii="Consolas" w:cs="Consolas" w:eastAsia="Consolas" w:hAnsi="Consolas"/>
          <w:color w:val="33415A"/>
          <w:sz w:val="21"/>
          <w:szCs w:val="21"/>
          <w:shd w:fill="EEF3FF" w:val="clear"/>
        </w:rPr>
        <w:t xml:space="preserve">exit</w:t>
      </w:r>
      <w:r>
        <w:rPr>
          <w:color w:val="33415A"/>
          <w:sz w:val="21"/>
          <w:szCs w:val="21"/>
        </w:rPr>
        <w:t xml:space="preserve"> event over the job's broadcast log; </w:t>
      </w:r>
      <w:r>
        <w:rPr>
          <w:rFonts w:ascii="Consolas" w:cs="Consolas" w:eastAsia="Consolas" w:hAnsi="Consolas"/>
          <w:color w:val="33415A"/>
          <w:sz w:val="21"/>
          <w:szCs w:val="21"/>
          <w:shd w:fill="EEF3FF" w:val="clear"/>
        </w:rPr>
        <w:t xml:space="preserve">app.py</w:t>
      </w:r>
      <w:r>
        <w:rPr>
          <w:color w:val="33415A"/>
          <w:sz w:val="21"/>
          <w:szCs w:val="21"/>
        </w:rPr>
        <w:t xml:space="preserve"> relays it to any connected WebSocket (Operator UI, Monitor UI).</w:t>
      </w:r>
    </w:p>
    <w:p>
      <w:pPr>
        <w:pStyle w:val="ListParagraph"/>
        <w:numPr>
          <w:ilvl w:val="0"/>
          <w:numId w:val="1"/>
        </w:numPr>
        <w:spacing w:after="90" w:line="270"/>
      </w:pPr>
      <w:r>
        <w:rPr>
          <w:color w:val="33415A"/>
          <w:sz w:val="20"/>
          <w:szCs w:val="20"/>
        </w:rPr>
        <w:t xml:space="preserve">5. </w:t>
      </w:r>
      <w:r>
        <w:rPr>
          <w:b/>
          <w:bCs/>
          <w:color w:val="33415A"/>
          <w:sz w:val="20"/>
          <w:szCs w:val="20"/>
        </w:rPr>
        <w:t xml:space="preserve">Operator</w:t>
      </w:r>
      <w:r>
        <w:rPr>
          <w:color w:val="33415A"/>
          <w:sz w:val="20"/>
          <w:szCs w:val="20"/>
        </w:rPr>
        <w:t xml:space="preserve"> sees the captured frames and taps a verdict, which calls</w:t>
      </w:r>
    </w:p>
    <w:p>
      <w:pPr>
        <w:spacing w:after="160" w:line="276"/>
      </w:pPr>
      <w:r>
        <w:rPr>
          <w:color w:val="33415A"/>
          <w:sz w:val="21"/>
          <w:szCs w:val="21"/>
        </w:rPr>
        <w:t xml:space="preserve">   </w:t>
      </w:r>
      <w:r>
        <w:rPr>
          <w:rFonts w:ascii="Consolas" w:cs="Consolas" w:eastAsia="Consolas" w:hAnsi="Consolas"/>
          <w:color w:val="33415A"/>
          <w:sz w:val="21"/>
          <w:szCs w:val="21"/>
          <w:shd w:fill="EEF3FF" w:val="clear"/>
        </w:rPr>
        <w:t xml:space="preserve">POST /save-defect</w:t>
      </w:r>
      <w:r>
        <w:rPr>
          <w:color w:val="33415A"/>
          <w:sz w:val="21"/>
          <w:szCs w:val="21"/>
        </w:rPr>
        <w:t xml:space="preserve">; this writes the crop images to </w:t>
      </w:r>
      <w:r>
        <w:rPr>
          <w:rFonts w:ascii="Consolas" w:cs="Consolas" w:eastAsia="Consolas" w:hAnsi="Consolas"/>
          <w:color w:val="33415A"/>
          <w:sz w:val="21"/>
          <w:szCs w:val="21"/>
          <w:shd w:fill="EEF3FF" w:val="clear"/>
        </w:rPr>
        <w:t xml:space="preserve">Output/defects/&lt;job_id&gt;/&lt;s_no&gt;/</w:t>
      </w:r>
      <w:r>
        <w:rPr>
          <w:color w:val="33415A"/>
          <w:sz w:val="21"/>
          <w:szCs w:val="21"/>
        </w:rPr>
        <w:t xml:space="preserve"> and inserts one row into </w:t>
      </w:r>
      <w:r>
        <w:rPr>
          <w:rFonts w:ascii="Consolas" w:cs="Consolas" w:eastAsia="Consolas" w:hAnsi="Consolas"/>
          <w:color w:val="33415A"/>
          <w:sz w:val="21"/>
          <w:szCs w:val="21"/>
          <w:shd w:fill="EEF3FF" w:val="clear"/>
        </w:rPr>
        <w:t xml:space="preserve">inspections</w:t>
      </w:r>
      <w:r>
        <w:rPr>
          <w:color w:val="33415A"/>
          <w:sz w:val="21"/>
          <w:szCs w:val="21"/>
        </w:rPr>
        <w:t xml:space="preserve">.</w:t>
      </w:r>
    </w:p>
    <w:p>
      <w:pPr>
        <w:pStyle w:val="ListParagraph"/>
        <w:numPr>
          <w:ilvl w:val="0"/>
          <w:numId w:val="1"/>
        </w:numPr>
        <w:spacing w:after="90" w:line="270"/>
      </w:pPr>
      <w:r>
        <w:rPr>
          <w:color w:val="33415A"/>
          <w:sz w:val="20"/>
          <w:szCs w:val="20"/>
        </w:rPr>
        <w:t xml:space="preserve">6. </w:t>
      </w:r>
      <w:r>
        <w:rPr>
          <w:b/>
          <w:bCs/>
          <w:color w:val="33415A"/>
          <w:sz w:val="20"/>
          <w:szCs w:val="20"/>
        </w:rPr>
        <w:t xml:space="preserve">Reports</w:t>
      </w:r>
      <w:r>
        <w:rPr>
          <w:color w:val="33415A"/>
          <w:sz w:val="20"/>
          <w:szCs w:val="20"/>
        </w:rPr>
        <w:t xml:space="preserve"> UI queries </w:t>
      </w:r>
      <w:r>
        <w:rPr>
          <w:rFonts w:ascii="Consolas" w:cs="Consolas" w:eastAsia="Consolas" w:hAnsi="Consolas"/>
          <w:color w:val="33415A"/>
          <w:sz w:val="20"/>
          <w:szCs w:val="20"/>
          <w:shd w:fill="EEF3FF" w:val="clear"/>
        </w:rPr>
        <w:t xml:space="preserve">/reports/*</w:t>
      </w:r>
      <w:r>
        <w:rPr>
          <w:color w:val="33415A"/>
          <w:sz w:val="20"/>
          <w:szCs w:val="20"/>
        </w:rPr>
        <w:t xml:space="preserve"> endpoints for aggregates, or exports</w:t>
      </w:r>
    </w:p>
    <w:p>
      <w:pPr>
        <w:spacing w:after="160" w:line="276"/>
      </w:pPr>
      <w:r>
        <w:rPr>
          <w:color w:val="33415A"/>
          <w:sz w:val="21"/>
          <w:szCs w:val="21"/>
        </w:rPr>
        <w:t xml:space="preserve">   a </w:t>
      </w:r>
      <w:r>
        <w:rPr>
          <w:rFonts w:ascii="Consolas" w:cs="Consolas" w:eastAsia="Consolas" w:hAnsi="Consolas"/>
          <w:color w:val="33415A"/>
          <w:sz w:val="21"/>
          <w:szCs w:val="21"/>
          <w:shd w:fill="EEF3FF" w:val="clear"/>
        </w:rPr>
        <w:t xml:space="preserve">.xlsx</w:t>
      </w:r>
      <w:r>
        <w:rPr>
          <w:color w:val="33415A"/>
          <w:sz w:val="21"/>
          <w:szCs w:val="21"/>
        </w:rPr>
        <w:t xml:space="preserve"> via </w:t>
      </w:r>
      <w:r>
        <w:rPr>
          <w:rFonts w:ascii="Consolas" w:cs="Consolas" w:eastAsia="Consolas" w:hAnsi="Consolas"/>
          <w:color w:val="33415A"/>
          <w:sz w:val="21"/>
          <w:szCs w:val="21"/>
          <w:shd w:fill="EEF3FF" w:val="clear"/>
        </w:rPr>
        <w:t xml:space="preserve">/reports/export.xlsx</w:t>
      </w:r>
      <w:r>
        <w:rPr>
          <w:color w:val="33415A"/>
          <w:sz w:val="21"/>
          <w:szCs w:val="21"/>
        </w:rPr>
        <w:t xml:space="preserve"> with thumbnails embedded per row.</w:t>
      </w:r>
    </w:p>
    <w:p>
      <w:pPr>
        <w:pStyle w:val="Heading2"/>
        <w:spacing w:after="120" w:before="280"/>
      </w:pPr>
      <w:r>
        <w:rPr>
          <w:b/>
          <w:bCs/>
          <w:color w:val="16294A"/>
          <w:sz w:val="24"/>
          <w:szCs w:val="24"/>
        </w:rPr>
        <w:t xml:space="preserve">Authentication and authorization</w:t>
      </w:r>
    </w:p>
    <w:p>
      <w:pPr>
        <w:spacing w:after="160" w:line="276"/>
      </w:pPr>
      <w:r>
        <w:rPr>
          <w:b/>
          <w:bCs/>
          <w:color w:val="33415A"/>
          <w:sz w:val="21"/>
          <w:szCs w:val="21"/>
        </w:rPr>
        <w:t xml:space="preserve">There is none, at the HTTP/API layer.</w:t>
      </w:r>
      <w:r>
        <w:rPr>
          <w:color w:val="33415A"/>
          <w:sz w:val="21"/>
          <w:szCs w:val="21"/>
        </w:rPr>
        <w:t xml:space="preserve"> Every endpoint — including </w:t>
      </w:r>
      <w:r>
        <w:rPr>
          <w:rFonts w:ascii="Consolas" w:cs="Consolas" w:eastAsia="Consolas" w:hAnsi="Consolas"/>
          <w:color w:val="33415A"/>
          <w:sz w:val="21"/>
          <w:szCs w:val="21"/>
          <w:shd w:fill="EEF3FF" w:val="clear"/>
        </w:rPr>
        <w:t xml:space="preserve">/admin</w:t>
      </w:r>
      <w:r>
        <w:rPr>
          <w:color w:val="33415A"/>
          <w:sz w:val="21"/>
          <w:szCs w:val="21"/>
        </w:rPr>
        <w:t xml:space="preserve">, every operator-management call, and the inference start/stop calls — is open to anyone who can reach the port. Operator "sign-in" (</w:t>
      </w:r>
      <w:r>
        <w:rPr>
          <w:rFonts w:ascii="Consolas" w:cs="Consolas" w:eastAsia="Consolas" w:hAnsi="Consolas"/>
          <w:color w:val="33415A"/>
          <w:sz w:val="21"/>
          <w:szCs w:val="21"/>
          <w:shd w:fill="EEF3FF" w:val="clear"/>
        </w:rPr>
        <w:t xml:space="preserve">POST /operators/verify</w:t>
      </w:r>
      <w:r>
        <w:rPr>
          <w:color w:val="33415A"/>
          <w:sz w:val="21"/>
          <w:szCs w:val="21"/>
        </w:rPr>
        <w:t xml:space="preserve">) checks a salted SHA-256 PIN hash against the database, but on success the client just stores the operator's name in </w:t>
      </w:r>
      <w:r>
        <w:rPr>
          <w:b/>
          <w:bCs/>
          <w:color w:val="33415A"/>
          <w:sz w:val="21"/>
          <w:szCs w:val="21"/>
        </w:rPr>
        <w:t xml:space="preserve">browser `localStorage`</w:t>
      </w:r>
      <w:r>
        <w:rPr>
          <w:color w:val="33415A"/>
          <w:sz w:val="21"/>
          <w:szCs w:val="21"/>
        </w:rPr>
        <w:t xml:space="preserve"> (</w:t>
      </w:r>
      <w:r>
        <w:rPr>
          <w:rFonts w:ascii="Consolas" w:cs="Consolas" w:eastAsia="Consolas" w:hAnsi="Consolas"/>
          <w:color w:val="33415A"/>
          <w:sz w:val="21"/>
          <w:szCs w:val="21"/>
          <w:shd w:fill="EEF3FF" w:val="clear"/>
        </w:rPr>
        <w:t xml:space="preserve">static/operator.html</w:t>
      </w:r>
      <w:r>
        <w:rPr>
          <w:color w:val="33415A"/>
          <w:sz w:val="21"/>
          <w:szCs w:val="21"/>
        </w:rPr>
        <w:t xml:space="preserve">) — there is no server session, token, or cookie, and no API call is actually scoped to "who is signed in." This is explicitly called out as a known limitation in </w:t>
      </w:r>
      <w:r>
        <w:rPr>
          <w:rFonts w:ascii="Consolas" w:cs="Consolas" w:eastAsia="Consolas" w:hAnsi="Consolas"/>
          <w:color w:val="33415A"/>
          <w:sz w:val="21"/>
          <w:szCs w:val="21"/>
          <w:shd w:fill="EEF3FF" w:val="clear"/>
        </w:rPr>
        <w:t xml:space="preserve">spring-qc-app/deploy/README.md</w:t>
      </w:r>
      <w:r>
        <w:rPr>
          <w:color w:val="33415A"/>
          <w:sz w:val="21"/>
          <w:szCs w:val="21"/>
        </w:rPr>
        <w:t xml:space="preserve">: the deployment model is "keep the edge box off any network with internet egress," not application-level auth. See §9 and §11 for the practical implications.</w:t>
      </w:r>
    </w:p>
    <w:p>
      <w:pPr>
        <w:pStyle w:val="Heading1"/>
        <w:pBdr>
          <w:bottom w:val="single" w:color="2E6BFF" w:sz="10" w:space="6"/>
        </w:pBdr>
        <w:spacing w:after="180" w:before="420"/>
      </w:pPr>
      <w:r>
        <w:rPr>
          <w:b/>
          <w:bCs/>
          <w:color w:val="16294A"/>
          <w:sz w:val="30"/>
          <w:szCs w:val="30"/>
        </w:rPr>
        <w:t xml:space="preserve">4. Features</w:t>
      </w:r>
    </w:p>
    <w:p>
      <w:pPr>
        <w:pStyle w:val="Heading2"/>
        <w:spacing w:after="120" w:before="280"/>
      </w:pPr>
      <w:r>
        <w:rPr>
          <w:b/>
          <w:bCs/>
          <w:color w:val="16294A"/>
          <w:sz w:val="24"/>
          <w:szCs w:val="24"/>
        </w:rPr>
        <w:t xml:space="preserve">Admin — operator &amp; camera management</w:t>
      </w:r>
    </w:p>
    <w:p>
      <w:pPr>
        <w:pStyle w:val="ListParagraph"/>
        <w:numPr>
          <w:ilvl w:val="0"/>
          <w:numId w:val="1"/>
        </w:numPr>
        <w:spacing w:after="90" w:line="270"/>
      </w:pPr>
      <w:r>
        <w:rPr>
          <w:b/>
          <w:bCs/>
          <w:color w:val="33415A"/>
          <w:sz w:val="20"/>
          <w:szCs w:val="20"/>
        </w:rPr>
        <w:t xml:space="preserve">What</w:t>
      </w:r>
      <w:r>
        <w:rPr>
          <w:color w:val="33415A"/>
          <w:sz w:val="20"/>
          <w:szCs w:val="20"/>
        </w:rPr>
        <w:t xml:space="preserve">: add/edit operators (name, machine number, 4-digit PIN), assign</w:t>
      </w:r>
    </w:p>
    <w:p>
      <w:pPr>
        <w:spacing w:after="160" w:line="276"/>
      </w:pPr>
      <w:r>
        <w:rPr>
          <w:color w:val="33415A"/>
          <w:sz w:val="21"/>
          <w:szCs w:val="21"/>
        </w:rPr>
        <w:t xml:space="preserve">  an RTSP camera or an uploaded test video, draw/edit each operator's own ROI polygon, toggle an assignment </w:t>
      </w:r>
      <w:r>
        <w:rPr>
          <w:b/>
          <w:bCs/>
          <w:color w:val="33415A"/>
          <w:sz w:val="21"/>
          <w:szCs w:val="21"/>
        </w:rPr>
        <w:t xml:space="preserve">Live</w:t>
      </w:r>
      <w:r>
        <w:rPr>
          <w:color w:val="33415A"/>
          <w:sz w:val="21"/>
          <w:szCs w:val="21"/>
        </w:rPr>
        <w:t xml:space="preserve">.</w:t>
      </w:r>
    </w:p>
    <w:p>
      <w:pPr>
        <w:pStyle w:val="ListParagraph"/>
        <w:numPr>
          <w:ilvl w:val="0"/>
          <w:numId w:val="1"/>
        </w:numPr>
        <w:spacing w:after="90" w:line="270"/>
      </w:pPr>
      <w:r>
        <w:rPr>
          <w:b/>
          <w:bCs/>
          <w:color w:val="33415A"/>
          <w:sz w:val="20"/>
          <w:szCs w:val="20"/>
        </w:rPr>
        <w:t xml:space="preserve">Files</w:t>
      </w:r>
      <w:r>
        <w:rPr>
          <w:color w:val="33415A"/>
          <w:sz w:val="20"/>
          <w:szCs w:val="20"/>
        </w:rPr>
        <w:t xml:space="preserve">: </w:t>
      </w:r>
      <w:r>
        <w:rPr>
          <w:rFonts w:ascii="Consolas" w:cs="Consolas" w:eastAsia="Consolas" w:hAnsi="Consolas"/>
          <w:color w:val="33415A"/>
          <w:sz w:val="20"/>
          <w:szCs w:val="20"/>
          <w:shd w:fill="EEF3FF" w:val="clear"/>
        </w:rPr>
        <w:t xml:space="preserve">app.py</w:t>
      </w:r>
      <w:r>
        <w:rPr>
          <w:color w:val="33415A"/>
          <w:sz w:val="20"/>
          <w:szCs w:val="20"/>
        </w:rPr>
        <w:t xml:space="preserve"> (</w:t>
      </w:r>
      <w:r>
        <w:rPr>
          <w:rFonts w:ascii="Consolas" w:cs="Consolas" w:eastAsia="Consolas" w:hAnsi="Consolas"/>
          <w:color w:val="33415A"/>
          <w:sz w:val="20"/>
          <w:szCs w:val="20"/>
          <w:shd w:fill="EEF3FF" w:val="clear"/>
        </w:rPr>
        <w:t xml:space="preserve">/operators*</w:t>
      </w:r>
      <w:r>
        <w:rPr>
          <w:color w:val="33415A"/>
          <w:sz w:val="20"/>
          <w:szCs w:val="20"/>
        </w:rPr>
        <w:t xml:space="preserve">, </w:t>
      </w:r>
      <w:r>
        <w:rPr>
          <w:rFonts w:ascii="Consolas" w:cs="Consolas" w:eastAsia="Consolas" w:hAnsi="Consolas"/>
          <w:color w:val="33415A"/>
          <w:sz w:val="20"/>
          <w:szCs w:val="20"/>
          <w:shd w:fill="EEF3FF" w:val="clear"/>
        </w:rPr>
        <w:t xml:space="preserve">/assignments*</w:t>
      </w:r>
      <w:r>
        <w:rPr>
          <w:color w:val="33415A"/>
          <w:sz w:val="20"/>
          <w:szCs w:val="20"/>
        </w:rPr>
        <w:t xml:space="preserve">, </w:t>
      </w:r>
      <w:r>
        <w:rPr>
          <w:rFonts w:ascii="Consolas" w:cs="Consolas" w:eastAsia="Consolas" w:hAnsi="Consolas"/>
          <w:color w:val="33415A"/>
          <w:sz w:val="20"/>
          <w:szCs w:val="20"/>
          <w:shd w:fill="EEF3FF" w:val="clear"/>
        </w:rPr>
        <w:t xml:space="preserve">/start</w:t>
      </w:r>
      <w:r>
        <w:rPr>
          <w:color w:val="33415A"/>
          <w:sz w:val="20"/>
          <w:szCs w:val="20"/>
        </w:rPr>
        <w:t xml:space="preserve">, </w:t>
      </w:r>
      <w:r>
        <w:rPr>
          <w:rFonts w:ascii="Consolas" w:cs="Consolas" w:eastAsia="Consolas" w:hAnsi="Consolas"/>
          <w:color w:val="33415A"/>
          <w:sz w:val="20"/>
          <w:szCs w:val="20"/>
          <w:shd w:fill="EEF3FF" w:val="clear"/>
        </w:rPr>
        <w:t xml:space="preserve">/stop</w:t>
      </w:r>
      <w:r>
        <w:rPr>
          <w:color w:val="33415A"/>
          <w:sz w:val="20"/>
          <w:szCs w:val="20"/>
        </w:rPr>
        <w:t xml:space="preserve">,</w:t>
      </w:r>
    </w:p>
    <w:p>
      <w:pPr>
        <w:spacing w:after="160" w:line="276"/>
      </w:pPr>
      <w:r>
        <w:rPr>
          <w:color w:val="33415A"/>
          <w:sz w:val="21"/>
          <w:szCs w:val="21"/>
        </w:rPr>
        <w:t xml:space="preserve">  </w:t>
      </w:r>
      <w:r>
        <w:rPr>
          <w:rFonts w:ascii="Consolas" w:cs="Consolas" w:eastAsia="Consolas" w:hAnsi="Consolas"/>
          <w:color w:val="33415A"/>
          <w:sz w:val="21"/>
          <w:szCs w:val="21"/>
          <w:shd w:fill="EEF3FF" w:val="clear"/>
        </w:rPr>
        <w:t xml:space="preserve">/frame</w:t>
      </w:r>
      <w:r>
        <w:rPr>
          <w:color w:val="33415A"/>
          <w:sz w:val="21"/>
          <w:szCs w:val="21"/>
        </w:rPr>
        <w:t xml:space="preserve">, </w:t>
      </w:r>
      <w:r>
        <w:rPr>
          <w:rFonts w:ascii="Consolas" w:cs="Consolas" w:eastAsia="Consolas" w:hAnsi="Consolas"/>
          <w:color w:val="33415A"/>
          <w:sz w:val="21"/>
          <w:szCs w:val="21"/>
          <w:shd w:fill="EEF3FF" w:val="clear"/>
        </w:rPr>
        <w:t xml:space="preserve">/upload</w:t>
      </w:r>
      <w:r>
        <w:rPr>
          <w:color w:val="33415A"/>
          <w:sz w:val="21"/>
          <w:szCs w:val="21"/>
        </w:rPr>
        <w:t xml:space="preserve">), </w:t>
      </w:r>
      <w:r>
        <w:rPr>
          <w:rFonts w:ascii="Consolas" w:cs="Consolas" w:eastAsia="Consolas" w:hAnsi="Consolas"/>
          <w:color w:val="33415A"/>
          <w:sz w:val="21"/>
          <w:szCs w:val="21"/>
          <w:shd w:fill="EEF3FF" w:val="clear"/>
        </w:rPr>
        <w:t xml:space="preserve">static/admin.html</w:t>
      </w:r>
      <w:r>
        <w:rPr>
          <w:color w:val="33415A"/>
          <w:sz w:val="21"/>
          <w:szCs w:val="21"/>
        </w:rPr>
        <w:t xml:space="preserve">.</w:t>
      </w:r>
    </w:p>
    <w:p>
      <w:pPr>
        <w:pStyle w:val="ListParagraph"/>
        <w:numPr>
          <w:ilvl w:val="0"/>
          <w:numId w:val="1"/>
        </w:numPr>
        <w:spacing w:after="90" w:line="270"/>
      </w:pPr>
      <w:r>
        <w:rPr>
          <w:b/>
          <w:bCs/>
          <w:color w:val="33415A"/>
          <w:sz w:val="20"/>
          <w:szCs w:val="20"/>
        </w:rPr>
        <w:t xml:space="preserve">Endpoints</w:t>
      </w:r>
      <w:r>
        <w:rPr>
          <w:color w:val="33415A"/>
          <w:sz w:val="20"/>
          <w:szCs w:val="20"/>
        </w:rPr>
        <w:t xml:space="preserve">: </w:t>
      </w:r>
      <w:r>
        <w:rPr>
          <w:rFonts w:ascii="Consolas" w:cs="Consolas" w:eastAsia="Consolas" w:hAnsi="Consolas"/>
          <w:color w:val="33415A"/>
          <w:sz w:val="20"/>
          <w:szCs w:val="20"/>
          <w:shd w:fill="EEF3FF" w:val="clear"/>
        </w:rPr>
        <w:t xml:space="preserve">GET/POST /operators</w:t>
      </w:r>
      <w:r>
        <w:rPr>
          <w:color w:val="33415A"/>
          <w:sz w:val="20"/>
          <w:szCs w:val="20"/>
        </w:rPr>
        <w:t xml:space="preserve">, </w:t>
      </w:r>
      <w:r>
        <w:rPr>
          <w:rFonts w:ascii="Consolas" w:cs="Consolas" w:eastAsia="Consolas" w:hAnsi="Consolas"/>
          <w:color w:val="33415A"/>
          <w:sz w:val="20"/>
          <w:szCs w:val="20"/>
          <w:shd w:fill="EEF3FF" w:val="clear"/>
        </w:rPr>
        <w:t xml:space="preserve">POST /operators/{name}/roi</w:t>
      </w:r>
      <w:r>
        <w:rPr>
          <w:color w:val="33415A"/>
          <w:sz w:val="20"/>
          <w:szCs w:val="20"/>
        </w:rPr>
        <w:t xml:space="preserve">,</w:t>
      </w:r>
    </w:p>
    <w:p>
      <w:pPr>
        <w:spacing w:after="160" w:line="276"/>
      </w:pPr>
      <w:r>
        <w:rPr>
          <w:color w:val="33415A"/>
          <w:sz w:val="21"/>
          <w:szCs w:val="21"/>
        </w:rPr>
        <w:t xml:space="preserve">  </w:t>
      </w:r>
      <w:r>
        <w:rPr>
          <w:rFonts w:ascii="Consolas" w:cs="Consolas" w:eastAsia="Consolas" w:hAnsi="Consolas"/>
          <w:color w:val="33415A"/>
          <w:sz w:val="21"/>
          <w:szCs w:val="21"/>
          <w:shd w:fill="EEF3FF" w:val="clear"/>
        </w:rPr>
        <w:t xml:space="preserve">DELETE /operators/{name}</w:t>
      </w:r>
      <w:r>
        <w:rPr>
          <w:color w:val="33415A"/>
          <w:sz w:val="21"/>
          <w:szCs w:val="21"/>
        </w:rPr>
        <w:t xml:space="preserve">, </w:t>
      </w:r>
      <w:r>
        <w:rPr>
          <w:rFonts w:ascii="Consolas" w:cs="Consolas" w:eastAsia="Consolas" w:hAnsi="Consolas"/>
          <w:color w:val="33415A"/>
          <w:sz w:val="21"/>
          <w:szCs w:val="21"/>
          <w:shd w:fill="EEF3FF" w:val="clear"/>
        </w:rPr>
        <w:t xml:space="preserve">GET/PUT/DELETE /assignments/{operator}</w:t>
      </w:r>
      <w:r>
        <w:rPr>
          <w:color w:val="33415A"/>
          <w:sz w:val="21"/>
          <w:szCs w:val="21"/>
        </w:rPr>
        <w:t xml:space="preserve">, </w:t>
      </w:r>
      <w:r>
        <w:rPr>
          <w:rFonts w:ascii="Consolas" w:cs="Consolas" w:eastAsia="Consolas" w:hAnsi="Consolas"/>
          <w:color w:val="33415A"/>
          <w:sz w:val="21"/>
          <w:szCs w:val="21"/>
          <w:shd w:fill="EEF3FF" w:val="clear"/>
        </w:rPr>
        <w:t xml:space="preserve">GET /frame</w:t>
      </w:r>
      <w:r>
        <w:rPr>
          <w:color w:val="33415A"/>
          <w:sz w:val="21"/>
          <w:szCs w:val="21"/>
        </w:rPr>
        <w:t xml:space="preserve">, </w:t>
      </w:r>
      <w:r>
        <w:rPr>
          <w:rFonts w:ascii="Consolas" w:cs="Consolas" w:eastAsia="Consolas" w:hAnsi="Consolas"/>
          <w:color w:val="33415A"/>
          <w:sz w:val="21"/>
          <w:szCs w:val="21"/>
          <w:shd w:fill="EEF3FF" w:val="clear"/>
        </w:rPr>
        <w:t xml:space="preserve">POST /upload</w:t>
      </w:r>
      <w:r>
        <w:rPr>
          <w:color w:val="33415A"/>
          <w:sz w:val="21"/>
          <w:szCs w:val="21"/>
        </w:rPr>
        <w:t xml:space="preserve">, </w:t>
      </w:r>
      <w:r>
        <w:rPr>
          <w:rFonts w:ascii="Consolas" w:cs="Consolas" w:eastAsia="Consolas" w:hAnsi="Consolas"/>
          <w:color w:val="33415A"/>
          <w:sz w:val="21"/>
          <w:szCs w:val="21"/>
          <w:shd w:fill="EEF3FF" w:val="clear"/>
        </w:rPr>
        <w:t xml:space="preserve">POST /start</w:t>
      </w:r>
      <w:r>
        <w:rPr>
          <w:color w:val="33415A"/>
          <w:sz w:val="21"/>
          <w:szCs w:val="21"/>
        </w:rPr>
        <w:t xml:space="preserve">, </w:t>
      </w:r>
      <w:r>
        <w:rPr>
          <w:rFonts w:ascii="Consolas" w:cs="Consolas" w:eastAsia="Consolas" w:hAnsi="Consolas"/>
          <w:color w:val="33415A"/>
          <w:sz w:val="21"/>
          <w:szCs w:val="21"/>
          <w:shd w:fill="EEF3FF" w:val="clear"/>
        </w:rPr>
        <w:t xml:space="preserve">POST /stop/{job_id}</w:t>
      </w:r>
      <w:r>
        <w:rPr>
          <w:color w:val="33415A"/>
          <w:sz w:val="21"/>
          <w:szCs w:val="21"/>
        </w:rPr>
        <w:t xml:space="preserve">, </w:t>
      </w:r>
      <w:r>
        <w:rPr>
          <w:rFonts w:ascii="Consolas" w:cs="Consolas" w:eastAsia="Consolas" w:hAnsi="Consolas"/>
          <w:color w:val="33415A"/>
          <w:sz w:val="21"/>
          <w:szCs w:val="21"/>
          <w:shd w:fill="EEF3FF" w:val="clear"/>
        </w:rPr>
        <w:t xml:space="preserve">GET /jobs</w:t>
      </w:r>
      <w:r>
        <w:rPr>
          <w:color w:val="33415A"/>
          <w:sz w:val="21"/>
          <w:szCs w:val="21"/>
        </w:rPr>
        <w:t xml:space="preserve">.</w:t>
      </w:r>
    </w:p>
    <w:p>
      <w:pPr>
        <w:pStyle w:val="ListParagraph"/>
        <w:numPr>
          <w:ilvl w:val="0"/>
          <w:numId w:val="1"/>
        </w:numPr>
        <w:spacing w:after="90" w:line="270"/>
      </w:pPr>
      <w:r>
        <w:rPr>
          <w:b/>
          <w:bCs/>
          <w:color w:val="33415A"/>
          <w:sz w:val="20"/>
          <w:szCs w:val="20"/>
        </w:rPr>
        <w:t xml:space="preserve">Non-obvious logic</w:t>
      </w:r>
      <w:r>
        <w:rPr>
          <w:color w:val="33415A"/>
          <w:sz w:val="20"/>
          <w:szCs w:val="20"/>
        </w:rPr>
        <w:t xml:space="preserve">: each operator has their </w:t>
      </w:r>
      <w:r>
        <w:rPr>
          <w:b/>
          <w:bCs/>
          <w:color w:val="33415A"/>
          <w:sz w:val="20"/>
          <w:szCs w:val="20"/>
        </w:rPr>
        <w:t xml:space="preserve">own</w:t>
      </w:r>
      <w:r>
        <w:rPr>
          <w:color w:val="33415A"/>
          <w:sz w:val="20"/>
          <w:szCs w:val="20"/>
        </w:rPr>
        <w:t xml:space="preserve"> ROI and their</w:t>
      </w:r>
    </w:p>
    <w:p>
      <w:pPr>
        <w:spacing w:after="160" w:line="276"/>
      </w:pPr>
      <w:r>
        <w:rPr>
          <w:color w:val="33415A"/>
          <w:sz w:val="21"/>
          <w:szCs w:val="21"/>
        </w:rPr>
        <w:t xml:space="preserve">  </w:t>
      </w:r>
      <w:r>
        <w:rPr>
          <w:b/>
          <w:bCs/>
          <w:color w:val="33415A"/>
          <w:sz w:val="21"/>
          <w:szCs w:val="21"/>
        </w:rPr>
        <w:t xml:space="preserve">own</w:t>
      </w:r>
      <w:r>
        <w:rPr>
          <w:color w:val="33415A"/>
          <w:sz w:val="21"/>
          <w:szCs w:val="21"/>
        </w:rPr>
        <w:t xml:space="preserve"> continuously-incrementing S.No sequence (queried from </w:t>
      </w:r>
      <w:r>
        <w:rPr>
          <w:rFonts w:ascii="Consolas" w:cs="Consolas" w:eastAsia="Consolas" w:hAnsi="Consolas"/>
          <w:color w:val="33415A"/>
          <w:sz w:val="21"/>
          <w:szCs w:val="21"/>
          <w:shd w:fill="EEF3FF" w:val="clear"/>
        </w:rPr>
        <w:t xml:space="preserve">MAX(s_no)</w:t>
      </w:r>
      <w:r>
        <w:rPr>
          <w:color w:val="33415A"/>
          <w:sz w:val="21"/>
          <w:szCs w:val="21"/>
        </w:rPr>
        <w:t xml:space="preserve"> per operator on each </w:t>
      </w:r>
      <w:r>
        <w:rPr>
          <w:rFonts w:ascii="Consolas" w:cs="Consolas" w:eastAsia="Consolas" w:hAnsi="Consolas"/>
          <w:color w:val="33415A"/>
          <w:sz w:val="21"/>
          <w:szCs w:val="21"/>
          <w:shd w:fill="EEF3FF" w:val="clear"/>
        </w:rPr>
        <w:t xml:space="preserve">/start</w:t>
      </w:r>
      <w:r>
        <w:rPr>
          <w:color w:val="33415A"/>
          <w:sz w:val="21"/>
          <w:szCs w:val="21"/>
        </w:rPr>
        <w:t xml:space="preserve">, not reset per job). An operator can only have one running job at a time (</w:t>
      </w:r>
      <w:r>
        <w:rPr>
          <w:rFonts w:ascii="Consolas" w:cs="Consolas" w:eastAsia="Consolas" w:hAnsi="Consolas"/>
          <w:color w:val="33415A"/>
          <w:sz w:val="21"/>
          <w:szCs w:val="21"/>
          <w:shd w:fill="EEF3FF" w:val="clear"/>
        </w:rPr>
        <w:t xml:space="preserve">409</w:t>
      </w:r>
      <w:r>
        <w:rPr>
          <w:color w:val="33415A"/>
          <w:sz w:val="21"/>
          <w:szCs w:val="21"/>
        </w:rPr>
        <w:t xml:space="preserve"> if already assigned). Saving a new ROI pushes it live to any already-running job for that operator on its very next frame (</w:t>
      </w:r>
      <w:r>
        <w:rPr>
          <w:rFonts w:ascii="Consolas" w:cs="Consolas" w:eastAsia="Consolas" w:hAnsi="Consolas"/>
          <w:color w:val="33415A"/>
          <w:sz w:val="21"/>
          <w:szCs w:val="21"/>
          <w:shd w:fill="EEF3FF" w:val="clear"/>
        </w:rPr>
        <w:t xml:space="preserve">det.set_roi</w:t>
      </w:r>
      <w:r>
        <w:rPr>
          <w:color w:val="33415A"/>
          <w:sz w:val="21"/>
          <w:szCs w:val="21"/>
        </w:rPr>
        <w:t xml:space="preserve">), no restart needed.</w:t>
      </w:r>
    </w:p>
    <w:p>
      <w:pPr>
        <w:pStyle w:val="Heading2"/>
        <w:spacing w:after="120" w:before="280"/>
      </w:pPr>
      <w:r>
        <w:rPr>
          <w:b/>
          <w:bCs/>
          <w:color w:val="16294A"/>
          <w:sz w:val="24"/>
          <w:szCs w:val="24"/>
        </w:rPr>
        <w:t xml:space="preserve">Admin — inference configuration</w:t>
      </w:r>
    </w:p>
    <w:p>
      <w:pPr>
        <w:pStyle w:val="ListParagraph"/>
        <w:numPr>
          <w:ilvl w:val="0"/>
          <w:numId w:val="1"/>
        </w:numPr>
        <w:spacing w:after="90" w:line="270"/>
      </w:pPr>
      <w:r>
        <w:rPr>
          <w:b/>
          <w:bCs/>
          <w:color w:val="33415A"/>
          <w:sz w:val="20"/>
          <w:szCs w:val="20"/>
        </w:rPr>
        <w:t xml:space="preserve">What</w:t>
      </w:r>
      <w:r>
        <w:rPr>
          <w:color w:val="33415A"/>
          <w:sz w:val="20"/>
          <w:szCs w:val="20"/>
        </w:rPr>
        <w:t xml:space="preserve">: tune detection confidence/IoU thresholds, tracker choice,</w:t>
      </w:r>
    </w:p>
    <w:p>
      <w:pPr>
        <w:spacing w:after="160" w:line="276"/>
      </w:pPr>
      <w:r>
        <w:rPr>
          <w:color w:val="33415A"/>
          <w:sz w:val="21"/>
          <w:szCs w:val="21"/>
        </w:rPr>
        <w:t xml:space="preserve">  ROI timing knobs, from a UI instead of hand-editing YAML.</w:t>
      </w:r>
    </w:p>
    <w:p>
      <w:pPr>
        <w:pStyle w:val="ListParagraph"/>
        <w:numPr>
          <w:ilvl w:val="0"/>
          <w:numId w:val="1"/>
        </w:numPr>
        <w:spacing w:after="90" w:line="270"/>
      </w:pPr>
      <w:r>
        <w:rPr>
          <w:b/>
          <w:bCs/>
          <w:color w:val="33415A"/>
          <w:sz w:val="20"/>
          <w:szCs w:val="20"/>
        </w:rPr>
        <w:t xml:space="preserve">Files</w:t>
      </w:r>
      <w:r>
        <w:rPr>
          <w:color w:val="33415A"/>
          <w:sz w:val="20"/>
          <w:szCs w:val="20"/>
        </w:rPr>
        <w:t xml:space="preserve">: </w:t>
      </w:r>
      <w:r>
        <w:rPr>
          <w:rFonts w:ascii="Consolas" w:cs="Consolas" w:eastAsia="Consolas" w:hAnsi="Consolas"/>
          <w:color w:val="33415A"/>
          <w:sz w:val="20"/>
          <w:szCs w:val="20"/>
          <w:shd w:fill="EEF3FF" w:val="clear"/>
        </w:rPr>
        <w:t xml:space="preserve">app.py</w:t>
      </w:r>
      <w:r>
        <w:rPr>
          <w:color w:val="33415A"/>
          <w:sz w:val="20"/>
          <w:szCs w:val="20"/>
        </w:rPr>
        <w:t xml:space="preserve"> (</w:t>
      </w:r>
      <w:r>
        <w:rPr>
          <w:rFonts w:ascii="Consolas" w:cs="Consolas" w:eastAsia="Consolas" w:hAnsi="Consolas"/>
          <w:color w:val="33415A"/>
          <w:sz w:val="20"/>
          <w:szCs w:val="20"/>
          <w:shd w:fill="EEF3FF" w:val="clear"/>
        </w:rPr>
        <w:t xml:space="preserve">/config</w:t>
      </w:r>
      <w:r>
        <w:rPr>
          <w:color w:val="33415A"/>
          <w:sz w:val="20"/>
          <w:szCs w:val="20"/>
        </w:rPr>
        <w:t xml:space="preserve">, </w:t>
      </w:r>
      <w:r>
        <w:rPr>
          <w:rFonts w:ascii="Consolas" w:cs="Consolas" w:eastAsia="Consolas" w:hAnsi="Consolas"/>
          <w:color w:val="33415A"/>
          <w:sz w:val="20"/>
          <w:szCs w:val="20"/>
          <w:shd w:fill="EEF3FF" w:val="clear"/>
        </w:rPr>
        <w:t xml:space="preserve">/save-config</w:t>
      </w:r>
      <w:r>
        <w:rPr>
          <w:color w:val="33415A"/>
          <w:sz w:val="20"/>
          <w:szCs w:val="20"/>
        </w:rPr>
        <w:t xml:space="preserve">, </w:t>
      </w:r>
      <w:r>
        <w:rPr>
          <w:rFonts w:ascii="Consolas" w:cs="Consolas" w:eastAsia="Consolas" w:hAnsi="Consolas"/>
          <w:color w:val="33415A"/>
          <w:sz w:val="20"/>
          <w:szCs w:val="20"/>
          <w:shd w:fill="EEF3FF" w:val="clear"/>
        </w:rPr>
        <w:t xml:space="preserve">/save-roi</w:t>
      </w:r>
      <w:r>
        <w:rPr>
          <w:color w:val="33415A"/>
          <w:sz w:val="20"/>
          <w:szCs w:val="20"/>
        </w:rPr>
        <w:t xml:space="preserve">, </w:t>
      </w:r>
      <w:r>
        <w:rPr>
          <w:rFonts w:ascii="Consolas" w:cs="Consolas" w:eastAsia="Consolas" w:hAnsi="Consolas"/>
          <w:color w:val="33415A"/>
          <w:sz w:val="20"/>
          <w:szCs w:val="20"/>
          <w:shd w:fill="EEF3FF" w:val="clear"/>
        </w:rPr>
        <w:t xml:space="preserve">/gpu</w:t>
      </w:r>
      <w:r>
        <w:rPr>
          <w:color w:val="33415A"/>
          <w:sz w:val="20"/>
          <w:szCs w:val="20"/>
        </w:rPr>
        <w:t xml:space="preserve">),</w:t>
      </w:r>
    </w:p>
    <w:p>
      <w:pPr>
        <w:spacing w:after="160" w:line="276"/>
      </w:pPr>
      <w:r>
        <w:rPr>
          <w:color w:val="33415A"/>
          <w:sz w:val="21"/>
          <w:szCs w:val="21"/>
        </w:rPr>
        <w:t xml:space="preserve">  </w:t>
      </w:r>
      <w:r>
        <w:rPr>
          <w:rFonts w:ascii="Consolas" w:cs="Consolas" w:eastAsia="Consolas" w:hAnsi="Consolas"/>
          <w:color w:val="33415A"/>
          <w:sz w:val="21"/>
          <w:szCs w:val="21"/>
          <w:shd w:fill="EEF3FF" w:val="clear"/>
        </w:rPr>
        <w:t xml:space="preserve">config.yaml</w:t>
      </w:r>
      <w:r>
        <w:rPr>
          <w:color w:val="33415A"/>
          <w:sz w:val="21"/>
          <w:szCs w:val="21"/>
        </w:rPr>
        <w:t xml:space="preserve">, </w:t>
      </w:r>
      <w:r>
        <w:rPr>
          <w:rFonts w:ascii="Consolas" w:cs="Consolas" w:eastAsia="Consolas" w:hAnsi="Consolas"/>
          <w:color w:val="33415A"/>
          <w:sz w:val="21"/>
          <w:szCs w:val="21"/>
          <w:shd w:fill="EEF3FF" w:val="clear"/>
        </w:rPr>
        <w:t xml:space="preserve">static/admin.html</w:t>
      </w:r>
      <w:r>
        <w:rPr>
          <w:color w:val="33415A"/>
          <w:sz w:val="21"/>
          <w:szCs w:val="21"/>
        </w:rPr>
        <w:t xml:space="preserve"> Settings panel.</w:t>
      </w:r>
    </w:p>
    <w:p>
      <w:pPr>
        <w:pStyle w:val="ListParagraph"/>
        <w:numPr>
          <w:ilvl w:val="0"/>
          <w:numId w:val="1"/>
        </w:numPr>
        <w:spacing w:after="90" w:line="270"/>
      </w:pPr>
      <w:r>
        <w:rPr>
          <w:b/>
          <w:bCs/>
          <w:color w:val="33415A"/>
          <w:sz w:val="20"/>
          <w:szCs w:val="20"/>
        </w:rPr>
        <w:t xml:space="preserve">Non-obvious logic</w:t>
      </w:r>
      <w:r>
        <w:rPr>
          <w:color w:val="33415A"/>
          <w:sz w:val="20"/>
          <w:szCs w:val="20"/>
        </w:rPr>
        <w:t xml:space="preserve">: </w:t>
      </w:r>
      <w:r>
        <w:rPr>
          <w:rFonts w:ascii="Consolas" w:cs="Consolas" w:eastAsia="Consolas" w:hAnsi="Consolas"/>
          <w:color w:val="33415A"/>
          <w:sz w:val="20"/>
          <w:szCs w:val="20"/>
          <w:shd w:fill="EEF3FF" w:val="clear"/>
        </w:rPr>
        <w:t xml:space="preserve">/save-config</w:t>
      </w:r>
      <w:r>
        <w:rPr>
          <w:color w:val="33415A"/>
          <w:sz w:val="20"/>
          <w:szCs w:val="20"/>
        </w:rPr>
        <w:t xml:space="preserve"> rewrites </w:t>
      </w:r>
      <w:r>
        <w:rPr>
          <w:rFonts w:ascii="Consolas" w:cs="Consolas" w:eastAsia="Consolas" w:hAnsi="Consolas"/>
          <w:color w:val="33415A"/>
          <w:sz w:val="20"/>
          <w:szCs w:val="20"/>
          <w:shd w:fill="EEF3FF" w:val="clear"/>
        </w:rPr>
        <w:t xml:space="preserve">config.yaml</w:t>
      </w:r>
      <w:r>
        <w:rPr>
          <w:color w:val="33415A"/>
          <w:sz w:val="20"/>
          <w:szCs w:val="20"/>
        </w:rPr>
        <w:t xml:space="preserve"> on disk</w:t>
      </w:r>
    </w:p>
    <w:p>
      <w:pPr>
        <w:spacing w:after="160" w:line="276"/>
      </w:pPr>
      <w:r>
        <w:rPr>
          <w:color w:val="33415A"/>
          <w:sz w:val="21"/>
          <w:szCs w:val="21"/>
        </w:rPr>
        <w:t xml:space="preserve">  (not just an in-memory value) — changes apply to the </w:t>
      </w:r>
      <w:r>
        <w:rPr>
          <w:b/>
          <w:bCs/>
          <w:color w:val="33415A"/>
          <w:sz w:val="21"/>
          <w:szCs w:val="21"/>
        </w:rPr>
        <w:t xml:space="preserve">next</w:t>
      </w:r>
      <w:r>
        <w:rPr>
          <w:color w:val="33415A"/>
          <w:sz w:val="21"/>
          <w:szCs w:val="21"/>
        </w:rPr>
        <w:t xml:space="preserve"> </w:t>
      </w:r>
      <w:r>
        <w:rPr>
          <w:rFonts w:ascii="Consolas" w:cs="Consolas" w:eastAsia="Consolas" w:hAnsi="Consolas"/>
          <w:color w:val="33415A"/>
          <w:sz w:val="21"/>
          <w:szCs w:val="21"/>
          <w:shd w:fill="EEF3FF" w:val="clear"/>
        </w:rPr>
        <w:t xml:space="preserve">/start</w:t>
      </w:r>
      <w:r>
        <w:rPr>
          <w:color w:val="33415A"/>
          <w:sz w:val="21"/>
          <w:szCs w:val="21"/>
        </w:rPr>
        <w:t xml:space="preserve"> call, not to an already-running job. </w:t>
      </w:r>
      <w:r>
        <w:rPr>
          <w:rFonts w:ascii="Consolas" w:cs="Consolas" w:eastAsia="Consolas" w:hAnsi="Consolas"/>
          <w:color w:val="33415A"/>
          <w:sz w:val="21"/>
          <w:szCs w:val="21"/>
          <w:shd w:fill="EEF3FF" w:val="clear"/>
        </w:rPr>
        <w:t xml:space="preserve">/gpu</w:t>
      </w:r>
      <w:r>
        <w:rPr>
          <w:color w:val="33415A"/>
          <w:sz w:val="21"/>
          <w:szCs w:val="21"/>
        </w:rPr>
        <w:t xml:space="preserve"> reports whether CUDA is actually available on this process right now, used to warn the admin if a GPU build somehow ended up running on CPU.</w:t>
      </w:r>
    </w:p>
    <w:p>
      <w:pPr>
        <w:pStyle w:val="Heading2"/>
        <w:spacing w:after="120" w:before="280"/>
      </w:pPr>
      <w:r>
        <w:rPr>
          <w:b/>
          <w:bCs/>
          <w:color w:val="16294A"/>
          <w:sz w:val="24"/>
          <w:szCs w:val="24"/>
        </w:rPr>
        <w:t xml:space="preserve">Operator decision station</w:t>
      </w:r>
    </w:p>
    <w:p>
      <w:pPr>
        <w:pStyle w:val="ListParagraph"/>
        <w:numPr>
          <w:ilvl w:val="0"/>
          <w:numId w:val="1"/>
        </w:numPr>
        <w:spacing w:after="90" w:line="270"/>
      </w:pPr>
      <w:r>
        <w:rPr>
          <w:b/>
          <w:bCs/>
          <w:color w:val="33415A"/>
          <w:sz w:val="20"/>
          <w:szCs w:val="20"/>
        </w:rPr>
        <w:t xml:space="preserve">What</w:t>
      </w:r>
      <w:r>
        <w:rPr>
          <w:color w:val="33415A"/>
          <w:sz w:val="20"/>
          <w:szCs w:val="20"/>
        </w:rPr>
        <w:t xml:space="preserve">: PIN sign-in, then a full-screen "waiting for next spring"</w:t>
      </w:r>
    </w:p>
    <w:p>
      <w:pPr>
        <w:spacing w:after="160" w:line="276"/>
      </w:pPr>
      <w:r>
        <w:rPr>
          <w:color w:val="33415A"/>
          <w:sz w:val="21"/>
          <w:szCs w:val="21"/>
        </w:rPr>
        <w:t xml:space="preserve">  view; when a spring exits the ROI, shows its captured photos and three buttons: Not Defective / Defective / Skip.</w:t>
      </w:r>
    </w:p>
    <w:p>
      <w:pPr>
        <w:pStyle w:val="ListParagraph"/>
        <w:numPr>
          <w:ilvl w:val="0"/>
          <w:numId w:val="1"/>
        </w:numPr>
        <w:spacing w:after="90" w:line="270"/>
      </w:pPr>
      <w:r>
        <w:rPr>
          <w:b/>
          <w:bCs/>
          <w:color w:val="33415A"/>
          <w:sz w:val="20"/>
          <w:szCs w:val="20"/>
        </w:rPr>
        <w:t xml:space="preserve">Files</w:t>
      </w:r>
      <w:r>
        <w:rPr>
          <w:color w:val="33415A"/>
          <w:sz w:val="20"/>
          <w:szCs w:val="20"/>
        </w:rPr>
        <w:t xml:space="preserve">: </w:t>
      </w:r>
      <w:r>
        <w:rPr>
          <w:rFonts w:ascii="Consolas" w:cs="Consolas" w:eastAsia="Consolas" w:hAnsi="Consolas"/>
          <w:color w:val="33415A"/>
          <w:sz w:val="20"/>
          <w:szCs w:val="20"/>
          <w:shd w:fill="EEF3FF" w:val="clear"/>
        </w:rPr>
        <w:t xml:space="preserve">static/operator.html</w:t>
      </w:r>
      <w:r>
        <w:rPr>
          <w:color w:val="33415A"/>
          <w:sz w:val="20"/>
          <w:szCs w:val="20"/>
        </w:rPr>
        <w:t xml:space="preserve">, </w:t>
      </w:r>
      <w:r>
        <w:rPr>
          <w:rFonts w:ascii="Consolas" w:cs="Consolas" w:eastAsia="Consolas" w:hAnsi="Consolas"/>
          <w:color w:val="33415A"/>
          <w:sz w:val="20"/>
          <w:szCs w:val="20"/>
          <w:shd w:fill="EEF3FF" w:val="clear"/>
        </w:rPr>
        <w:t xml:space="preserve">app.py</w:t>
      </w:r>
      <w:r>
        <w:rPr>
          <w:color w:val="33415A"/>
          <w:sz w:val="20"/>
          <w:szCs w:val="20"/>
        </w:rPr>
        <w:t xml:space="preserve"> (</w:t>
      </w:r>
      <w:r>
        <w:rPr>
          <w:rFonts w:ascii="Consolas" w:cs="Consolas" w:eastAsia="Consolas" w:hAnsi="Consolas"/>
          <w:color w:val="33415A"/>
          <w:sz w:val="20"/>
          <w:szCs w:val="20"/>
          <w:shd w:fill="EEF3FF" w:val="clear"/>
        </w:rPr>
        <w:t xml:space="preserve">/operators/verify</w:t>
      </w:r>
      <w:r>
        <w:rPr>
          <w:color w:val="33415A"/>
          <w:sz w:val="20"/>
          <w:szCs w:val="20"/>
        </w:rPr>
        <w:t xml:space="preserve">,</w:t>
      </w:r>
    </w:p>
    <w:p>
      <w:pPr>
        <w:spacing w:after="160" w:line="276"/>
      </w:pPr>
      <w:r>
        <w:rPr>
          <w:color w:val="33415A"/>
          <w:sz w:val="21"/>
          <w:szCs w:val="21"/>
        </w:rPr>
        <w:t xml:space="preserve">  </w:t>
      </w:r>
      <w:r>
        <w:rPr>
          <w:rFonts w:ascii="Consolas" w:cs="Consolas" w:eastAsia="Consolas" w:hAnsi="Consolas"/>
          <w:color w:val="33415A"/>
          <w:sz w:val="21"/>
          <w:szCs w:val="21"/>
          <w:shd w:fill="EEF3FF" w:val="clear"/>
        </w:rPr>
        <w:t xml:space="preserve">/save-defect</w:t>
      </w:r>
      <w:r>
        <w:rPr>
          <w:color w:val="33415A"/>
          <w:sz w:val="21"/>
          <w:szCs w:val="21"/>
        </w:rPr>
        <w:t xml:space="preserve">, </w:t>
      </w:r>
      <w:r>
        <w:rPr>
          <w:rFonts w:ascii="Consolas" w:cs="Consolas" w:eastAsia="Consolas" w:hAnsi="Consolas"/>
          <w:color w:val="33415A"/>
          <w:sz w:val="21"/>
          <w:szCs w:val="21"/>
          <w:shd w:fill="EEF3FF" w:val="clear"/>
        </w:rPr>
        <w:t xml:space="preserve">/defect-image/{job_id}/{s_no}/{frame_no}</w:t>
      </w:r>
      <w:r>
        <w:rPr>
          <w:color w:val="33415A"/>
          <w:sz w:val="21"/>
          <w:szCs w:val="21"/>
        </w:rPr>
        <w:t xml:space="preserve">, the </w:t>
      </w:r>
      <w:r>
        <w:rPr>
          <w:rFonts w:ascii="Consolas" w:cs="Consolas" w:eastAsia="Consolas" w:hAnsi="Consolas"/>
          <w:color w:val="33415A"/>
          <w:sz w:val="21"/>
          <w:szCs w:val="21"/>
          <w:shd w:fill="EEF3FF" w:val="clear"/>
        </w:rPr>
        <w:t xml:space="preserve">/ws/{job_id}</w:t>
      </w:r>
      <w:r>
        <w:rPr>
          <w:color w:val="33415A"/>
          <w:sz w:val="21"/>
          <w:szCs w:val="21"/>
        </w:rPr>
        <w:t xml:space="preserve"> websocket).</w:t>
      </w:r>
    </w:p>
    <w:p>
      <w:pPr>
        <w:pStyle w:val="ListParagraph"/>
        <w:numPr>
          <w:ilvl w:val="0"/>
          <w:numId w:val="1"/>
        </w:numPr>
        <w:spacing w:after="90" w:line="270"/>
      </w:pPr>
      <w:r>
        <w:rPr>
          <w:b/>
          <w:bCs/>
          <w:color w:val="33415A"/>
          <w:sz w:val="20"/>
          <w:szCs w:val="20"/>
        </w:rPr>
        <w:t xml:space="preserve">Non-obvious logic</w:t>
      </w:r>
      <w:r>
        <w:rPr>
          <w:color w:val="33415A"/>
          <w:sz w:val="20"/>
          <w:szCs w:val="20"/>
        </w:rPr>
        <w:t xml:space="preserve">: "Skip" and "unknown" are the same thing server-side</w:t>
      </w:r>
    </w:p>
    <w:p>
      <w:pPr>
        <w:spacing w:after="160" w:line="276"/>
      </w:pPr>
      <w:r>
        <w:rPr>
          <w:color w:val="33415A"/>
          <w:sz w:val="21"/>
          <w:szCs w:val="21"/>
        </w:rPr>
        <w:t xml:space="preserve">  — any spring never explicitly decided (operator closes the tab, job stops) is auto-recorded as </w:t>
      </w:r>
      <w:r>
        <w:rPr>
          <w:rFonts w:ascii="Consolas" w:cs="Consolas" w:eastAsia="Consolas" w:hAnsi="Consolas"/>
          <w:color w:val="33415A"/>
          <w:sz w:val="21"/>
          <w:szCs w:val="21"/>
          <w:shd w:fill="EEF3FF" w:val="clear"/>
        </w:rPr>
        <w:t xml:space="preserve">defect='unknown'</w:t>
      </w:r>
      <w:r>
        <w:rPr>
          <w:color w:val="33415A"/>
          <w:sz w:val="21"/>
          <w:szCs w:val="21"/>
        </w:rPr>
        <w:t xml:space="preserve"> by </w:t>
      </w:r>
      <w:r>
        <w:rPr>
          <w:rFonts w:ascii="Consolas" w:cs="Consolas" w:eastAsia="Consolas" w:hAnsi="Consolas"/>
          <w:color w:val="33415A"/>
          <w:sz w:val="21"/>
          <w:szCs w:val="21"/>
          <w:shd w:fill="EEF3FF" w:val="clear"/>
        </w:rPr>
        <w:t xml:space="preserve">flush_pending_unknown()</w:t>
      </w:r>
      <w:r>
        <w:rPr>
          <w:color w:val="33415A"/>
          <w:sz w:val="21"/>
          <w:szCs w:val="21"/>
        </w:rPr>
        <w:t xml:space="preserve"> when the job ends, so no spring silently vanishes from the count.</w:t>
      </w:r>
    </w:p>
    <w:p>
      <w:pPr>
        <w:pStyle w:val="Heading2"/>
        <w:spacing w:after="120" w:before="280"/>
      </w:pPr>
      <w:r>
        <w:rPr>
          <w:b/>
          <w:bCs/>
          <w:color w:val="16294A"/>
          <w:sz w:val="24"/>
          <w:szCs w:val="24"/>
        </w:rPr>
        <w:t xml:space="preserve">Live Monitor</w:t>
      </w:r>
    </w:p>
    <w:p>
      <w:pPr>
        <w:pStyle w:val="ListParagraph"/>
        <w:numPr>
          <w:ilvl w:val="0"/>
          <w:numId w:val="1"/>
        </w:numPr>
        <w:spacing w:after="90" w:line="270"/>
      </w:pPr>
      <w:r>
        <w:rPr>
          <w:b/>
          <w:bCs/>
          <w:color w:val="33415A"/>
          <w:sz w:val="20"/>
          <w:szCs w:val="20"/>
        </w:rPr>
        <w:t xml:space="preserve">What</w:t>
      </w:r>
      <w:r>
        <w:rPr>
          <w:color w:val="33415A"/>
          <w:sz w:val="20"/>
          <w:szCs w:val="20"/>
        </w:rPr>
        <w:t xml:space="preserve">: read-only live view of any currently-running operator's</w:t>
      </w:r>
    </w:p>
    <w:p>
      <w:pPr>
        <w:spacing w:after="160" w:line="276"/>
      </w:pPr>
      <w:r>
        <w:rPr>
          <w:color w:val="33415A"/>
          <w:sz w:val="21"/>
          <w:szCs w:val="21"/>
        </w:rPr>
        <w:t xml:space="preserve">  camera feed + event timeline, for a supervisor.</w:t>
      </w:r>
    </w:p>
    <w:p>
      <w:pPr>
        <w:pStyle w:val="ListParagraph"/>
        <w:numPr>
          <w:ilvl w:val="0"/>
          <w:numId w:val="1"/>
        </w:numPr>
        <w:spacing w:after="90" w:line="270"/>
      </w:pPr>
      <w:r>
        <w:rPr>
          <w:b/>
          <w:bCs/>
          <w:color w:val="33415A"/>
          <w:sz w:val="20"/>
          <w:szCs w:val="20"/>
        </w:rPr>
        <w:t xml:space="preserve">Files</w:t>
      </w:r>
      <w:r>
        <w:rPr>
          <w:color w:val="33415A"/>
          <w:sz w:val="20"/>
          <w:szCs w:val="20"/>
        </w:rPr>
        <w:t xml:space="preserve">: </w:t>
      </w:r>
      <w:r>
        <w:rPr>
          <w:rFonts w:ascii="Consolas" w:cs="Consolas" w:eastAsia="Consolas" w:hAnsi="Consolas"/>
          <w:color w:val="33415A"/>
          <w:sz w:val="20"/>
          <w:szCs w:val="20"/>
          <w:shd w:fill="EEF3FF" w:val="clear"/>
        </w:rPr>
        <w:t xml:space="preserve">static/monitor.html</w:t>
      </w:r>
      <w:r>
        <w:rPr>
          <w:color w:val="33415A"/>
          <w:sz w:val="20"/>
          <w:szCs w:val="20"/>
        </w:rPr>
        <w:t xml:space="preserve">, same </w:t>
      </w:r>
      <w:r>
        <w:rPr>
          <w:rFonts w:ascii="Consolas" w:cs="Consolas" w:eastAsia="Consolas" w:hAnsi="Consolas"/>
          <w:color w:val="33415A"/>
          <w:sz w:val="20"/>
          <w:szCs w:val="20"/>
          <w:shd w:fill="EEF3FF" w:val="clear"/>
        </w:rPr>
        <w:t xml:space="preserve">/ws/{job_id}</w:t>
      </w:r>
      <w:r>
        <w:rPr>
          <w:color w:val="33415A"/>
          <w:sz w:val="20"/>
          <w:szCs w:val="20"/>
        </w:rPr>
        <w:t xml:space="preserve"> websocket, </w:t>
      </w:r>
      <w:r>
        <w:rPr>
          <w:rFonts w:ascii="Consolas" w:cs="Consolas" w:eastAsia="Consolas" w:hAnsi="Consolas"/>
          <w:color w:val="33415A"/>
          <w:sz w:val="20"/>
          <w:szCs w:val="20"/>
          <w:shd w:fill="EEF3FF" w:val="clear"/>
        </w:rPr>
        <w:t xml:space="preserve">/jobs</w:t>
      </w:r>
      <w:r>
        <w:rPr>
          <w:color w:val="33415A"/>
          <w:sz w:val="20"/>
          <w:szCs w:val="20"/>
        </w:rPr>
        <w:t xml:space="preserve">.</w:t>
      </w:r>
    </w:p>
    <w:p>
      <w:pPr>
        <w:pStyle w:val="ListParagraph"/>
        <w:numPr>
          <w:ilvl w:val="0"/>
          <w:numId w:val="1"/>
        </w:numPr>
        <w:spacing w:after="90" w:line="270"/>
      </w:pPr>
      <w:r>
        <w:rPr>
          <w:b/>
          <w:bCs/>
          <w:color w:val="33415A"/>
          <w:sz w:val="20"/>
          <w:szCs w:val="20"/>
        </w:rPr>
        <w:t xml:space="preserve">Non-obvious logic</w:t>
      </w:r>
      <w:r>
        <w:rPr>
          <w:color w:val="33415A"/>
          <w:sz w:val="20"/>
          <w:szCs w:val="20"/>
        </w:rPr>
        <w:t xml:space="preserve">: purely a second WebSocket viewer of the same job</w:t>
      </w:r>
    </w:p>
    <w:p>
      <w:pPr>
        <w:spacing w:after="160" w:line="276"/>
      </w:pPr>
      <w:r>
        <w:rPr>
          <w:color w:val="33415A"/>
          <w:sz w:val="21"/>
          <w:szCs w:val="21"/>
        </w:rPr>
        <w:t xml:space="preserve">  — it does not and cannot submit a defect decision; only the operator's own </w:t>
      </w:r>
      <w:r>
        <w:rPr>
          <w:rFonts w:ascii="Consolas" w:cs="Consolas" w:eastAsia="Consolas" w:hAnsi="Consolas"/>
          <w:color w:val="33415A"/>
          <w:sz w:val="21"/>
          <w:szCs w:val="21"/>
          <w:shd w:fill="EEF3FF" w:val="clear"/>
        </w:rPr>
        <w:t xml:space="preserve">/save-defect</w:t>
      </w:r>
      <w:r>
        <w:rPr>
          <w:color w:val="33415A"/>
          <w:sz w:val="21"/>
          <w:szCs w:val="21"/>
        </w:rPr>
        <w:t xml:space="preserve"> call does that.</w:t>
      </w:r>
    </w:p>
    <w:p>
      <w:pPr>
        <w:pStyle w:val="Heading2"/>
        <w:spacing w:after="120" w:before="280"/>
      </w:pPr>
      <w:r>
        <w:rPr>
          <w:b/>
          <w:bCs/>
          <w:color w:val="16294A"/>
          <w:sz w:val="24"/>
          <w:szCs w:val="24"/>
        </w:rPr>
        <w:t xml:space="preserve">Reports &amp; Excel export</w:t>
      </w:r>
    </w:p>
    <w:p>
      <w:pPr>
        <w:pStyle w:val="ListParagraph"/>
        <w:numPr>
          <w:ilvl w:val="0"/>
          <w:numId w:val="1"/>
        </w:numPr>
        <w:spacing w:after="90" w:line="270"/>
      </w:pPr>
      <w:r>
        <w:rPr>
          <w:b/>
          <w:bCs/>
          <w:color w:val="33415A"/>
          <w:sz w:val="20"/>
          <w:szCs w:val="20"/>
        </w:rPr>
        <w:t xml:space="preserve">What</w:t>
      </w:r>
      <w:r>
        <w:rPr>
          <w:color w:val="33415A"/>
          <w:sz w:val="20"/>
          <w:szCs w:val="20"/>
        </w:rPr>
        <w:t xml:space="preserve">: day-wise and per-operator dashboards (totals, defect rate,</w:t>
      </w:r>
    </w:p>
    <w:p>
      <w:pPr>
        <w:spacing w:after="160" w:line="276"/>
      </w:pPr>
      <w:r>
        <w:rPr>
          <w:color w:val="33415A"/>
          <w:sz w:val="21"/>
          <w:szCs w:val="21"/>
        </w:rPr>
        <w:t xml:space="preserve">  trend chart), a searchable recent-inspections table with photos, and an </w:t>
      </w:r>
      <w:r>
        <w:rPr>
          <w:rFonts w:ascii="Consolas" w:cs="Consolas" w:eastAsia="Consolas" w:hAnsi="Consolas"/>
          <w:color w:val="33415A"/>
          <w:sz w:val="21"/>
          <w:szCs w:val="21"/>
          <w:shd w:fill="EEF3FF" w:val="clear"/>
        </w:rPr>
        <w:t xml:space="preserve">.xlsx</w:t>
      </w:r>
      <w:r>
        <w:rPr>
          <w:color w:val="33415A"/>
          <w:sz w:val="21"/>
          <w:szCs w:val="21"/>
        </w:rPr>
        <w:t xml:space="preserve"> export with thumbnails embedded.</w:t>
      </w:r>
    </w:p>
    <w:p>
      <w:pPr>
        <w:pStyle w:val="ListParagraph"/>
        <w:numPr>
          <w:ilvl w:val="0"/>
          <w:numId w:val="1"/>
        </w:numPr>
        <w:spacing w:after="90" w:line="270"/>
      </w:pPr>
      <w:r>
        <w:rPr>
          <w:b/>
          <w:bCs/>
          <w:color w:val="33415A"/>
          <w:sz w:val="20"/>
          <w:szCs w:val="20"/>
        </w:rPr>
        <w:t xml:space="preserve">Files</w:t>
      </w:r>
      <w:r>
        <w:rPr>
          <w:color w:val="33415A"/>
          <w:sz w:val="20"/>
          <w:szCs w:val="20"/>
        </w:rPr>
        <w:t xml:space="preserve">: </w:t>
      </w:r>
      <w:r>
        <w:rPr>
          <w:rFonts w:ascii="Consolas" w:cs="Consolas" w:eastAsia="Consolas" w:hAnsi="Consolas"/>
          <w:color w:val="33415A"/>
          <w:sz w:val="20"/>
          <w:szCs w:val="20"/>
          <w:shd w:fill="EEF3FF" w:val="clear"/>
        </w:rPr>
        <w:t xml:space="preserve">app.py</w:t>
      </w:r>
      <w:r>
        <w:rPr>
          <w:color w:val="33415A"/>
          <w:sz w:val="20"/>
          <w:szCs w:val="20"/>
        </w:rPr>
        <w:t xml:space="preserve"> (</w:t>
      </w:r>
      <w:r>
        <w:rPr>
          <w:rFonts w:ascii="Consolas" w:cs="Consolas" w:eastAsia="Consolas" w:hAnsi="Consolas"/>
          <w:color w:val="33415A"/>
          <w:sz w:val="20"/>
          <w:szCs w:val="20"/>
          <w:shd w:fill="EEF3FF" w:val="clear"/>
        </w:rPr>
        <w:t xml:space="preserve">/reports/summary</w:t>
      </w:r>
      <w:r>
        <w:rPr>
          <w:color w:val="33415A"/>
          <w:sz w:val="20"/>
          <w:szCs w:val="20"/>
        </w:rPr>
        <w:t xml:space="preserve">, </w:t>
      </w:r>
      <w:r>
        <w:rPr>
          <w:rFonts w:ascii="Consolas" w:cs="Consolas" w:eastAsia="Consolas" w:hAnsi="Consolas"/>
          <w:color w:val="33415A"/>
          <w:sz w:val="20"/>
          <w:szCs w:val="20"/>
          <w:shd w:fill="EEF3FF" w:val="clear"/>
        </w:rPr>
        <w:t xml:space="preserve">/reports/operators-summary</w:t>
      </w:r>
      <w:r>
        <w:rPr>
          <w:color w:val="33415A"/>
          <w:sz w:val="20"/>
          <w:szCs w:val="20"/>
        </w:rPr>
        <w:t xml:space="preserve">,</w:t>
      </w:r>
    </w:p>
    <w:p>
      <w:pPr>
        <w:spacing w:after="160" w:line="276"/>
      </w:pPr>
      <w:r>
        <w:rPr>
          <w:color w:val="33415A"/>
          <w:sz w:val="21"/>
          <w:szCs w:val="21"/>
        </w:rPr>
        <w:t xml:space="preserve">  </w:t>
      </w:r>
      <w:r>
        <w:rPr>
          <w:rFonts w:ascii="Consolas" w:cs="Consolas" w:eastAsia="Consolas" w:hAnsi="Consolas"/>
          <w:color w:val="33415A"/>
          <w:sz w:val="21"/>
          <w:szCs w:val="21"/>
          <w:shd w:fill="EEF3FF" w:val="clear"/>
        </w:rPr>
        <w:t xml:space="preserve">/reports/daily</w:t>
      </w:r>
      <w:r>
        <w:rPr>
          <w:color w:val="33415A"/>
          <w:sz w:val="21"/>
          <w:szCs w:val="21"/>
        </w:rPr>
        <w:t xml:space="preserve">, </w:t>
      </w:r>
      <w:r>
        <w:rPr>
          <w:rFonts w:ascii="Consolas" w:cs="Consolas" w:eastAsia="Consolas" w:hAnsi="Consolas"/>
          <w:color w:val="33415A"/>
          <w:sz w:val="21"/>
          <w:szCs w:val="21"/>
          <w:shd w:fill="EEF3FF" w:val="clear"/>
        </w:rPr>
        <w:t xml:space="preserve">/reports/records</w:t>
      </w:r>
      <w:r>
        <w:rPr>
          <w:color w:val="33415A"/>
          <w:sz w:val="21"/>
          <w:szCs w:val="21"/>
        </w:rPr>
        <w:t xml:space="preserve">, </w:t>
      </w:r>
      <w:r>
        <w:rPr>
          <w:rFonts w:ascii="Consolas" w:cs="Consolas" w:eastAsia="Consolas" w:hAnsi="Consolas"/>
          <w:color w:val="33415A"/>
          <w:sz w:val="21"/>
          <w:szCs w:val="21"/>
          <w:shd w:fill="EEF3FF" w:val="clear"/>
        </w:rPr>
        <w:t xml:space="preserve">/reports/export.xlsx</w:t>
      </w:r>
      <w:r>
        <w:rPr>
          <w:color w:val="33415A"/>
          <w:sz w:val="21"/>
          <w:szCs w:val="21"/>
        </w:rPr>
        <w:t xml:space="preserve">), </w:t>
      </w:r>
      <w:r>
        <w:rPr>
          <w:rFonts w:ascii="Consolas" w:cs="Consolas" w:eastAsia="Consolas" w:hAnsi="Consolas"/>
          <w:color w:val="33415A"/>
          <w:sz w:val="21"/>
          <w:szCs w:val="21"/>
          <w:shd w:fill="EEF3FF" w:val="clear"/>
        </w:rPr>
        <w:t xml:space="preserve">static/reports.html</w:t>
      </w:r>
      <w:r>
        <w:rPr>
          <w:color w:val="33415A"/>
          <w:sz w:val="21"/>
          <w:szCs w:val="21"/>
        </w:rPr>
        <w:t xml:space="preserve">.</w:t>
      </w:r>
    </w:p>
    <w:p>
      <w:pPr>
        <w:pStyle w:val="ListParagraph"/>
        <w:numPr>
          <w:ilvl w:val="0"/>
          <w:numId w:val="1"/>
        </w:numPr>
        <w:spacing w:after="90" w:line="270"/>
      </w:pPr>
      <w:r>
        <w:rPr>
          <w:b/>
          <w:bCs/>
          <w:color w:val="33415A"/>
          <w:sz w:val="20"/>
          <w:szCs w:val="20"/>
        </w:rPr>
        <w:t xml:space="preserve">Non-obvious logic</w:t>
      </w:r>
      <w:r>
        <w:rPr>
          <w:color w:val="33415A"/>
          <w:sz w:val="20"/>
          <w:szCs w:val="20"/>
        </w:rPr>
        <w:t xml:space="preserve">: IN/OUT "clock" times shown in the export are</w:t>
      </w:r>
    </w:p>
    <w:p>
      <w:pPr>
        <w:spacing w:after="160" w:line="276"/>
      </w:pPr>
      <w:r>
        <w:rPr>
          <w:color w:val="33415A"/>
          <w:sz w:val="21"/>
          <w:szCs w:val="21"/>
        </w:rPr>
        <w:t xml:space="preserve">  reconstructed as </w:t>
      </w:r>
      <w:r>
        <w:rPr>
          <w:rFonts w:ascii="Consolas" w:cs="Consolas" w:eastAsia="Consolas" w:hAnsi="Consolas"/>
          <w:color w:val="33415A"/>
          <w:sz w:val="21"/>
          <w:szCs w:val="21"/>
          <w:shd w:fill="EEF3FF" w:val="clear"/>
        </w:rPr>
        <w:t xml:space="preserve">started_at + offset_seconds</w:t>
      </w:r>
      <w:r>
        <w:rPr>
          <w:color w:val="33415A"/>
          <w:sz w:val="21"/>
          <w:szCs w:val="21"/>
        </w:rPr>
        <w:t xml:space="preserve">, with a fallback to </w:t>
      </w:r>
      <w:r>
        <w:rPr>
          <w:rFonts w:ascii="Consolas" w:cs="Consolas" w:eastAsia="Consolas" w:hAnsi="Consolas"/>
          <w:color w:val="33415A"/>
          <w:sz w:val="21"/>
          <w:szCs w:val="21"/>
          <w:shd w:fill="EEF3FF" w:val="clear"/>
        </w:rPr>
        <w:t xml:space="preserve">decided_at - duration</w:t>
      </w:r>
      <w:r>
        <w:rPr>
          <w:color w:val="33415A"/>
          <w:sz w:val="21"/>
          <w:szCs w:val="21"/>
        </w:rPr>
        <w:t xml:space="preserve"> for rows saved before </w:t>
      </w:r>
      <w:r>
        <w:rPr>
          <w:rFonts w:ascii="Consolas" w:cs="Consolas" w:eastAsia="Consolas" w:hAnsi="Consolas"/>
          <w:color w:val="33415A"/>
          <w:sz w:val="21"/>
          <w:szCs w:val="21"/>
          <w:shd w:fill="EEF3FF" w:val="clear"/>
        </w:rPr>
        <w:t xml:space="preserve">started_at</w:t>
      </w:r>
      <w:r>
        <w:rPr>
          <w:color w:val="33415A"/>
          <w:sz w:val="21"/>
          <w:szCs w:val="21"/>
        </w:rPr>
        <w:t xml:space="preserve"> existed in the schema (an in-place migration, see §5). The export caps embedded images at 1500 total and silently stops embedding (but keeps listing rows) past that, noting the truncation on the Summary sheet.</w:t>
      </w:r>
    </w:p>
    <w:p>
      <w:pPr>
        <w:pStyle w:val="Heading2"/>
        <w:spacing w:after="120" w:before="280"/>
      </w:pPr>
      <w:r>
        <w:rPr>
          <w:b/>
          <w:bCs/>
          <w:color w:val="16294A"/>
          <w:sz w:val="24"/>
          <w:szCs w:val="24"/>
        </w:rPr>
        <w:t xml:space="preserve">Background jobs / cron / webhooks</w:t>
      </w:r>
    </w:p>
    <w:p>
      <w:pPr>
        <w:spacing w:after="160" w:line="276"/>
      </w:pPr>
      <w:r>
        <w:rPr>
          <w:b/>
          <w:bCs/>
          <w:color w:val="33415A"/>
          <w:sz w:val="21"/>
          <w:szCs w:val="21"/>
        </w:rPr>
        <w:t xml:space="preserve">None found.</w:t>
      </w:r>
      <w:r>
        <w:rPr>
          <w:color w:val="33415A"/>
          <w:sz w:val="21"/>
          <w:szCs w:val="21"/>
        </w:rPr>
        <w:t xml:space="preserve"> There is no scheduler, no cron-style periodic task, and no outbound webhook anywhere in the codebase — every long-running piece of work is a single detection </w:t>
      </w:r>
      <w:r>
        <w:rPr>
          <w:rFonts w:ascii="Consolas" w:cs="Consolas" w:eastAsia="Consolas" w:hAnsi="Consolas"/>
          <w:color w:val="33415A"/>
          <w:sz w:val="21"/>
          <w:szCs w:val="21"/>
          <w:shd w:fill="EEF3FF" w:val="clear"/>
        </w:rPr>
        <w:t xml:space="preserve">Job</w:t>
      </w:r>
      <w:r>
        <w:rPr>
          <w:color w:val="33415A"/>
          <w:sz w:val="21"/>
          <w:szCs w:val="21"/>
        </w:rPr>
        <w:t xml:space="preserve"> thread started by an explicit </w:t>
      </w:r>
      <w:r>
        <w:rPr>
          <w:rFonts w:ascii="Consolas" w:cs="Consolas" w:eastAsia="Consolas" w:hAnsi="Consolas"/>
          <w:color w:val="33415A"/>
          <w:sz w:val="21"/>
          <w:szCs w:val="21"/>
          <w:shd w:fill="EEF3FF" w:val="clear"/>
        </w:rPr>
        <w:t xml:space="preserve">/start</w:t>
      </w:r>
      <w:r>
        <w:rPr>
          <w:color w:val="33415A"/>
          <w:sz w:val="21"/>
          <w:szCs w:val="21"/>
        </w:rPr>
        <w:t xml:space="preserve"> call and ended by </w:t>
      </w:r>
      <w:r>
        <w:rPr>
          <w:rFonts w:ascii="Consolas" w:cs="Consolas" w:eastAsia="Consolas" w:hAnsi="Consolas"/>
          <w:color w:val="33415A"/>
          <w:sz w:val="21"/>
          <w:szCs w:val="21"/>
          <w:shd w:fill="EEF3FF" w:val="clear"/>
        </w:rPr>
        <w:t xml:space="preserve">/stop</w:t>
      </w:r>
      <w:r>
        <w:rPr>
          <w:color w:val="33415A"/>
          <w:sz w:val="21"/>
          <w:szCs w:val="21"/>
        </w:rPr>
        <w:t xml:space="preserve"> or the source running out.</w:t>
      </w:r>
    </w:p>
    <w:p>
      <w:pPr>
        <w:pStyle w:val="Heading1"/>
        <w:pBdr>
          <w:bottom w:val="single" w:color="2E6BFF" w:sz="10" w:space="6"/>
        </w:pBdr>
        <w:spacing w:after="180" w:before="420"/>
      </w:pPr>
      <w:r>
        <w:rPr>
          <w:b/>
          <w:bCs/>
          <w:color w:val="16294A"/>
          <w:sz w:val="30"/>
          <w:szCs w:val="30"/>
        </w:rPr>
        <w:t xml:space="preserve">5. Data Model</w:t>
      </w:r>
    </w:p>
    <w:p>
      <w:pPr>
        <w:spacing w:after="160" w:line="276"/>
      </w:pPr>
      <w:r>
        <w:rPr>
          <w:color w:val="33415A"/>
          <w:sz w:val="21"/>
          <w:szCs w:val="21"/>
        </w:rPr>
        <w:t xml:space="preserve">One PostgreSQL database (</w:t>
      </w:r>
      <w:r>
        <w:rPr>
          <w:rFonts w:ascii="Consolas" w:cs="Consolas" w:eastAsia="Consolas" w:hAnsi="Consolas"/>
          <w:color w:val="33415A"/>
          <w:sz w:val="21"/>
          <w:szCs w:val="21"/>
          <w:shd w:fill="EEF3FF" w:val="clear"/>
        </w:rPr>
        <w:t xml:space="preserve">spring_qc</w:t>
      </w:r>
      <w:r>
        <w:rPr>
          <w:color w:val="33415A"/>
          <w:sz w:val="21"/>
          <w:szCs w:val="21"/>
        </w:rPr>
        <w:t xml:space="preserve">), three tables, created by </w:t>
      </w:r>
      <w:r>
        <w:rPr>
          <w:rFonts w:ascii="Consolas" w:cs="Consolas" w:eastAsia="Consolas" w:hAnsi="Consolas"/>
          <w:color w:val="33415A"/>
          <w:sz w:val="21"/>
          <w:szCs w:val="21"/>
          <w:shd w:fill="EEF3FF" w:val="clear"/>
        </w:rPr>
        <w:t xml:space="preserve">init_db()</w:t>
      </w:r>
      <w:r>
        <w:rPr>
          <w:color w:val="33415A"/>
          <w:sz w:val="21"/>
          <w:szCs w:val="21"/>
        </w:rPr>
        <w:t xml:space="preserve"> in </w:t>
      </w:r>
      <w:r>
        <w:rPr>
          <w:rFonts w:ascii="Consolas" w:cs="Consolas" w:eastAsia="Consolas" w:hAnsi="Consolas"/>
          <w:color w:val="33415A"/>
          <w:sz w:val="21"/>
          <w:szCs w:val="21"/>
          <w:shd w:fill="EEF3FF" w:val="clear"/>
        </w:rPr>
        <w:t xml:space="preserve">app.py</w:t>
      </w:r>
      <w:r>
        <w:rPr>
          <w:color w:val="33415A"/>
          <w:sz w:val="21"/>
          <w:szCs w:val="21"/>
        </w:rPr>
        <w:t xml:space="preserve"> on every process start (idempotent </w:t>
      </w:r>
      <w:r>
        <w:rPr>
          <w:rFonts w:ascii="Consolas" w:cs="Consolas" w:eastAsia="Consolas" w:hAnsi="Consolas"/>
          <w:color w:val="33415A"/>
          <w:sz w:val="21"/>
          <w:szCs w:val="21"/>
          <w:shd w:fill="EEF3FF" w:val="clear"/>
        </w:rPr>
        <w:t xml:space="preserve">CREATE TABLE IF NOT EXISTS</w:t>
      </w:r>
      <w:r>
        <w:rPr>
          <w:color w:val="33415A"/>
          <w:sz w:val="21"/>
          <w:szCs w:val="21"/>
        </w:rPr>
        <w:t xml:space="preserve"> + </w:t>
      </w:r>
      <w:r>
        <w:rPr>
          <w:rFonts w:ascii="Consolas" w:cs="Consolas" w:eastAsia="Consolas" w:hAnsi="Consolas"/>
          <w:color w:val="33415A"/>
          <w:sz w:val="21"/>
          <w:szCs w:val="21"/>
          <w:shd w:fill="EEF3FF" w:val="clear"/>
        </w:rPr>
        <w:t xml:space="preserve">ADD COLUMN IF NOT EXISTS</w:t>
      </w:r>
      <w:r>
        <w:rPr>
          <w:color w:val="33415A"/>
          <w:sz w:val="21"/>
          <w:szCs w:val="21"/>
        </w:rPr>
        <w:t xml:space="preserve"> — see §5 migration approach below). </w:t>
      </w:r>
      <w:r>
        <w:rPr>
          <w:b/>
          <w:bCs/>
          <w:color w:val="33415A"/>
          <w:sz w:val="21"/>
          <w:szCs w:val="21"/>
        </w:rPr>
        <w:t xml:space="preserve">No ORM</w:t>
      </w:r>
      <w:r>
        <w:rPr>
          <w:color w:val="33415A"/>
          <w:sz w:val="21"/>
          <w:szCs w:val="21"/>
        </w:rPr>
        <w:t xml:space="preserve"> — all access is hand-written SQL via </w:t>
      </w:r>
      <w:r>
        <w:rPr>
          <w:rFonts w:ascii="Consolas" w:cs="Consolas" w:eastAsia="Consolas" w:hAnsi="Consolas"/>
          <w:color w:val="33415A"/>
          <w:sz w:val="21"/>
          <w:szCs w:val="21"/>
          <w:shd w:fill="EEF3FF" w:val="clear"/>
        </w:rPr>
        <w:t xml:space="preserve">psycopg</w:t>
      </w:r>
      <w:r>
        <w:rPr>
          <w:color w:val="33415A"/>
          <w:sz w:val="21"/>
          <w:szCs w:val="21"/>
        </w:rPr>
        <w:t xml:space="preserve">.</w:t>
      </w:r>
    </w:p>
    <w:p>
      <w:pPr>
        <w:spacing w:after="240" w:before="120"/>
        <w:jc w:val="center"/>
      </w:pPr>
      <w:r>
        <w:drawing>
          <wp:inline distT="0" distB="0" distL="0" distR="0">
            <wp:extent cx="3810000" cy="3314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314700"/>
                    </a:xfrm>
                    <a:prstGeom prst="rect">
                      <a:avLst/>
                    </a:prstGeom>
                  </pic:spPr>
                </pic:pic>
              </a:graphicData>
            </a:graphic>
          </wp:inline>
        </w:drawing>
      </w:r>
    </w:p>
    <w:p>
      <w:pPr>
        <w:spacing w:after="160" w:line="276"/>
      </w:pPr>
      <w:r>
        <w:rPr>
          <w:b/>
          <w:bCs/>
          <w:color w:val="33415A"/>
          <w:sz w:val="21"/>
          <w:szCs w:val="21"/>
        </w:rPr>
        <w:t xml:space="preserve">Important</w:t>
      </w:r>
      <w:r>
        <w:rPr>
          <w:color w:val="33415A"/>
          <w:sz w:val="21"/>
          <w:szCs w:val="21"/>
        </w:rPr>
        <w:t xml:space="preserve">: </w:t>
      </w:r>
      <w:r>
        <w:rPr>
          <w:rFonts w:ascii="Consolas" w:cs="Consolas" w:eastAsia="Consolas" w:hAnsi="Consolas"/>
          <w:color w:val="33415A"/>
          <w:sz w:val="21"/>
          <w:szCs w:val="21"/>
          <w:shd w:fill="EEF3FF" w:val="clear"/>
        </w:rPr>
        <w:t xml:space="preserve">operators.name</w:t>
      </w:r>
      <w:r>
        <w:rPr>
          <w:color w:val="33415A"/>
          <w:sz w:val="21"/>
          <w:szCs w:val="21"/>
        </w:rPr>
        <w:t xml:space="preserve"> is the join key everywhere, but there are </w:t>
      </w:r>
      <w:r>
        <w:rPr>
          <w:b/>
          <w:bCs/>
          <w:color w:val="33415A"/>
          <w:sz w:val="21"/>
          <w:szCs w:val="21"/>
        </w:rPr>
        <w:t xml:space="preserve">no actual foreign-key constraints</w:t>
      </w:r>
      <w:r>
        <w:rPr>
          <w:color w:val="33415A"/>
          <w:sz w:val="21"/>
          <w:szCs w:val="21"/>
        </w:rPr>
        <w:t xml:space="preserve"> — </w:t>
      </w:r>
      <w:r>
        <w:rPr>
          <w:rFonts w:ascii="Consolas" w:cs="Consolas" w:eastAsia="Consolas" w:hAnsi="Consolas"/>
          <w:color w:val="33415A"/>
          <w:sz w:val="21"/>
          <w:szCs w:val="21"/>
          <w:shd w:fill="EEF3FF" w:val="clear"/>
        </w:rPr>
        <w:t xml:space="preserve">inspections.operator</w:t>
      </w:r>
      <w:r>
        <w:rPr>
          <w:color w:val="33415A"/>
          <w:sz w:val="21"/>
          <w:szCs w:val="21"/>
        </w:rPr>
        <w:t xml:space="preserve"> and </w:t>
      </w:r>
      <w:r>
        <w:rPr>
          <w:rFonts w:ascii="Consolas" w:cs="Consolas" w:eastAsia="Consolas" w:hAnsi="Consolas"/>
          <w:color w:val="33415A"/>
          <w:sz w:val="21"/>
          <w:szCs w:val="21"/>
          <w:shd w:fill="EEF3FF" w:val="clear"/>
        </w:rPr>
        <w:t xml:space="preserve">assignments.operator</w:t>
      </w:r>
      <w:r>
        <w:rPr>
          <w:color w:val="33415A"/>
          <w:sz w:val="21"/>
          <w:szCs w:val="21"/>
        </w:rPr>
        <w:t xml:space="preserve"> are just </w:t>
      </w:r>
      <w:r>
        <w:rPr>
          <w:rFonts w:ascii="Consolas" w:cs="Consolas" w:eastAsia="Consolas" w:hAnsi="Consolas"/>
          <w:color w:val="33415A"/>
          <w:sz w:val="21"/>
          <w:szCs w:val="21"/>
          <w:shd w:fill="EEF3FF" w:val="clear"/>
        </w:rPr>
        <w:t xml:space="preserve">TEXT</w:t>
      </w:r>
      <w:r>
        <w:rPr>
          <w:color w:val="33415A"/>
          <w:sz w:val="21"/>
          <w:szCs w:val="21"/>
        </w:rPr>
        <w:t xml:space="preserve"> columns matched by value. Deleting an operator (</w:t>
      </w:r>
      <w:r>
        <w:rPr>
          <w:rFonts w:ascii="Consolas" w:cs="Consolas" w:eastAsia="Consolas" w:hAnsi="Consolas"/>
          <w:color w:val="33415A"/>
          <w:sz w:val="21"/>
          <w:szCs w:val="21"/>
          <w:shd w:fill="EEF3FF" w:val="clear"/>
        </w:rPr>
        <w:t xml:space="preserve">DELETE /operators/{name}</w:t>
      </w:r>
      <w:r>
        <w:rPr>
          <w:color w:val="33415A"/>
          <w:sz w:val="21"/>
          <w:szCs w:val="21"/>
        </w:rPr>
        <w:t xml:space="preserve">) removes their </w:t>
      </w:r>
      <w:r>
        <w:rPr>
          <w:rFonts w:ascii="Consolas" w:cs="Consolas" w:eastAsia="Consolas" w:hAnsi="Consolas"/>
          <w:color w:val="33415A"/>
          <w:sz w:val="21"/>
          <w:szCs w:val="21"/>
          <w:shd w:fill="EEF3FF" w:val="clear"/>
        </w:rPr>
        <w:t xml:space="preserve">assignments</w:t>
      </w:r>
      <w:r>
        <w:rPr>
          <w:color w:val="33415A"/>
          <w:sz w:val="21"/>
          <w:szCs w:val="21"/>
        </w:rPr>
        <w:t xml:space="preserve"> row but </w:t>
      </w:r>
      <w:r>
        <w:rPr>
          <w:b/>
          <w:bCs/>
          <w:color w:val="33415A"/>
          <w:sz w:val="21"/>
          <w:szCs w:val="21"/>
        </w:rPr>
        <w:t xml:space="preserve">leaves their `inspections` history in place with a now-dangling name</w:t>
      </w:r>
      <w:r>
        <w:rPr>
          <w:color w:val="33415A"/>
          <w:sz w:val="21"/>
          <w:szCs w:val="21"/>
        </w:rPr>
        <w:t xml:space="preserve">. See §9/§11.</w:t>
      </w:r>
    </w:p>
    <w:p>
      <w:pPr>
        <w:pStyle w:val="Heading2"/>
        <w:spacing w:after="120" w:before="280"/>
      </w:pPr>
      <w:r>
        <w:rPr>
          <w:b/>
          <w:bCs/>
          <w:color w:val="16294A"/>
          <w:sz w:val="24"/>
          <w:szCs w:val="24"/>
        </w:rPr>
        <w:t xml:space="preserve">Migration approach</w:t>
      </w:r>
    </w:p>
    <w:p>
      <w:pPr>
        <w:spacing w:after="160" w:line="276"/>
      </w:pPr>
      <w:r>
        <w:rPr>
          <w:color w:val="33415A"/>
          <w:sz w:val="21"/>
          <w:szCs w:val="21"/>
        </w:rPr>
        <w:t xml:space="preserve">There is no migration framework (no Alembic, no raw numbered SQL files). Schema evolution is handled inline in </w:t>
      </w:r>
      <w:r>
        <w:rPr>
          <w:rFonts w:ascii="Consolas" w:cs="Consolas" w:eastAsia="Consolas" w:hAnsi="Consolas"/>
          <w:color w:val="33415A"/>
          <w:sz w:val="21"/>
          <w:szCs w:val="21"/>
          <w:shd w:fill="EEF3FF" w:val="clear"/>
        </w:rPr>
        <w:t xml:space="preserve">init_db()</w:t>
      </w:r>
      <w:r>
        <w:rPr>
          <w:color w:val="33415A"/>
          <w:sz w:val="21"/>
          <w:szCs w:val="21"/>
        </w:rPr>
        <w:t xml:space="preserve"> using </w:t>
      </w:r>
      <w:r>
        <w:rPr>
          <w:rFonts w:ascii="Consolas" w:cs="Consolas" w:eastAsia="Consolas" w:hAnsi="Consolas"/>
          <w:color w:val="33415A"/>
          <w:sz w:val="21"/>
          <w:szCs w:val="21"/>
          <w:shd w:fill="EEF3FF" w:val="clear"/>
        </w:rPr>
        <w:t xml:space="preserve">CREATE TABLE IF NOT EXISTS</w:t>
      </w:r>
      <w:r>
        <w:rPr>
          <w:color w:val="33415A"/>
          <w:sz w:val="21"/>
          <w:szCs w:val="21"/>
        </w:rPr>
        <w:t xml:space="preserve"> plus repeated </w:t>
      </w:r>
      <w:r>
        <w:rPr>
          <w:rFonts w:ascii="Consolas" w:cs="Consolas" w:eastAsia="Consolas" w:hAnsi="Consolas"/>
          <w:color w:val="33415A"/>
          <w:sz w:val="21"/>
          <w:szCs w:val="21"/>
          <w:shd w:fill="EEF3FF" w:val="clear"/>
        </w:rPr>
        <w:t xml:space="preserve">ALTER TABLE ... ADD COLUMN IF NOT EXISTS</w:t>
      </w:r>
      <w:r>
        <w:rPr>
          <w:color w:val="33415A"/>
          <w:sz w:val="21"/>
          <w:szCs w:val="21"/>
        </w:rPr>
        <w:t xml:space="preserve"> statements (e.g. </w:t>
      </w:r>
      <w:r>
        <w:rPr>
          <w:rFonts w:ascii="Consolas" w:cs="Consolas" w:eastAsia="Consolas" w:hAnsi="Consolas"/>
          <w:color w:val="33415A"/>
          <w:sz w:val="21"/>
          <w:szCs w:val="21"/>
          <w:shd w:fill="EEF3FF" w:val="clear"/>
        </w:rPr>
        <w:t xml:space="preserve">started_at</w:t>
      </w:r>
      <w:r>
        <w:rPr>
          <w:color w:val="33415A"/>
          <w:sz w:val="21"/>
          <w:szCs w:val="21"/>
        </w:rPr>
        <w:t xml:space="preserve"> was added to </w:t>
      </w:r>
      <w:r>
        <w:rPr>
          <w:rFonts w:ascii="Consolas" w:cs="Consolas" w:eastAsia="Consolas" w:hAnsi="Consolas"/>
          <w:color w:val="33415A"/>
          <w:sz w:val="21"/>
          <w:szCs w:val="21"/>
          <w:shd w:fill="EEF3FF" w:val="clear"/>
        </w:rPr>
        <w:t xml:space="preserve">inspections</w:t>
      </w:r>
      <w:r>
        <w:rPr>
          <w:color w:val="33415A"/>
          <w:sz w:val="21"/>
          <w:szCs w:val="21"/>
        </w:rPr>
        <w:t xml:space="preserve"> this way, with the export code explicitly handling rows that predate it). This means the schema is defined in exactly one place — the top of </w:t>
      </w:r>
      <w:r>
        <w:rPr>
          <w:rFonts w:ascii="Consolas" w:cs="Consolas" w:eastAsia="Consolas" w:hAnsi="Consolas"/>
          <w:color w:val="33415A"/>
          <w:sz w:val="21"/>
          <w:szCs w:val="21"/>
          <w:shd w:fill="EEF3FF" w:val="clear"/>
        </w:rPr>
        <w:t xml:space="preserve">app.py</w:t>
      </w:r>
      <w:r>
        <w:rPr>
          <w:color w:val="33415A"/>
          <w:sz w:val="21"/>
          <w:szCs w:val="21"/>
        </w:rPr>
        <w:t xml:space="preserve"> — and runs on every single app start, against whatever database </w:t>
      </w:r>
      <w:r>
        <w:rPr>
          <w:rFonts w:ascii="Consolas" w:cs="Consolas" w:eastAsia="Consolas" w:hAnsi="Consolas"/>
          <w:color w:val="33415A"/>
          <w:sz w:val="21"/>
          <w:szCs w:val="21"/>
          <w:shd w:fill="EEF3FF" w:val="clear"/>
        </w:rPr>
        <w:t xml:space="preserve">DATABASE_URL</w:t>
      </w:r>
      <w:r>
        <w:rPr>
          <w:color w:val="33415A"/>
          <w:sz w:val="21"/>
          <w:szCs w:val="21"/>
        </w:rPr>
        <w:t xml:space="preserve"> points to.</w:t>
      </w:r>
    </w:p>
    <w:p>
      <w:pPr>
        <w:spacing w:after="160" w:line="276"/>
      </w:pPr>
      <w:r>
        <w:rPr>
          <w:rFonts w:ascii="Consolas" w:cs="Consolas" w:eastAsia="Consolas" w:hAnsi="Consolas"/>
          <w:color w:val="33415A"/>
          <w:sz w:val="21"/>
          <w:szCs w:val="21"/>
          <w:shd w:fill="EEF3FF" w:val="clear"/>
        </w:rPr>
        <w:t xml:space="preserve">migrate_from_sqlite.py</w:t>
      </w:r>
      <w:r>
        <w:rPr>
          <w:color w:val="33415A"/>
          <w:sz w:val="21"/>
          <w:szCs w:val="21"/>
        </w:rPr>
        <w:t xml:space="preserve"> is a separate, manually-run one-shot script for importing a legacy SQLite </w:t>
      </w:r>
      <w:r>
        <w:rPr>
          <w:rFonts w:ascii="Consolas" w:cs="Consolas" w:eastAsia="Consolas" w:hAnsi="Consolas"/>
          <w:color w:val="33415A"/>
          <w:sz w:val="21"/>
          <w:szCs w:val="21"/>
          <w:shd w:fill="EEF3FF" w:val="clear"/>
        </w:rPr>
        <w:t xml:space="preserve">qc.db</w:t>
      </w:r>
      <w:r>
        <w:rPr>
          <w:color w:val="33415A"/>
          <w:sz w:val="21"/>
          <w:szCs w:val="21"/>
        </w:rPr>
        <w:t xml:space="preserve"> into Postgres; it is not part of normal startup and is safe to re-run (skips already-present rows).</w:t>
      </w:r>
    </w:p>
    <w:p>
      <w:pPr>
        <w:pStyle w:val="Heading1"/>
        <w:pBdr>
          <w:bottom w:val="single" w:color="2E6BFF" w:sz="10" w:space="6"/>
        </w:pBdr>
        <w:spacing w:after="180" w:before="420"/>
      </w:pPr>
      <w:r>
        <w:rPr>
          <w:b/>
          <w:bCs/>
          <w:color w:val="16294A"/>
          <w:sz w:val="30"/>
          <w:szCs w:val="30"/>
        </w:rPr>
        <w:t xml:space="preserve">6. API Surface</w:t>
      </w:r>
    </w:p>
    <w:p>
      <w:pPr>
        <w:spacing w:after="160" w:line="276"/>
      </w:pPr>
      <w:r>
        <w:rPr>
          <w:color w:val="33415A"/>
          <w:sz w:val="21"/>
          <w:szCs w:val="21"/>
        </w:rPr>
        <w:t xml:space="preserve">All paths are relative to the app root (default </w:t>
      </w:r>
      <w:r>
        <w:rPr>
          <w:rFonts w:ascii="Consolas" w:cs="Consolas" w:eastAsia="Consolas" w:hAnsi="Consolas"/>
          <w:color w:val="33415A"/>
          <w:sz w:val="21"/>
          <w:szCs w:val="21"/>
          <w:shd w:fill="EEF3FF" w:val="clear"/>
        </w:rPr>
        <w:t xml:space="preserve">http://&lt;host&gt;:8001</w:t>
      </w:r>
      <w:r>
        <w:rPr>
          <w:color w:val="33415A"/>
          <w:sz w:val="21"/>
          <w:szCs w:val="21"/>
        </w:rPr>
        <w:t xml:space="preserve">). </w:t>
      </w:r>
      <w:r>
        <w:rPr>
          <w:b/>
          <w:bCs/>
          <w:color w:val="33415A"/>
          <w:sz w:val="21"/>
          <w:szCs w:val="21"/>
        </w:rPr>
        <w:t xml:space="preserve">Auth column reflects reality, not intent</w:t>
      </w:r>
      <w:r>
        <w:rPr>
          <w:color w:val="33415A"/>
          <w:sz w:val="21"/>
          <w:szCs w:val="21"/>
        </w:rPr>
        <w:t xml:space="preserve"> — see §3.</w:t>
      </w:r>
    </w:p>
    <w:tbl>
      <w:tblPr>
        <w:tblW w:type="dxa" w:w="10100"/>
        <w:tblBorders>
          <w:top w:val="single" w:color="DBE4F5" w:sz="2"/>
          <w:left w:val="single" w:color="DBE4F5" w:sz="2"/>
          <w:bottom w:val="single" w:color="DBE4F5" w:sz="2"/>
          <w:right w:val="single" w:color="DBE4F5" w:sz="2"/>
          <w:insideH w:val="single" w:color="DBE4F5" w:sz="2"/>
          <w:insideV w:val="single" w:color="DBE4F5" w:sz="2"/>
        </w:tblBorders>
      </w:tblPr>
      <w:tblGrid>
        <w:gridCol w:w="2525"/>
        <w:gridCol w:w="2525"/>
        <w:gridCol w:w="2525"/>
        <w:gridCol w:w="2525"/>
      </w:tblGrid>
      <w:tr>
        <w:tc>
          <w:tcPr>
            <w:tcW w:type="dxa" w:w="2525"/>
            <w:shd w:fill="16294A" w:val="clear"/>
            <w:tcMar>
              <w:top w:type="dxa" w:w="80"/>
              <w:left w:type="dxa" w:w="100"/>
              <w:bottom w:type="dxa" w:w="80"/>
              <w:right w:type="dxa" w:w="100"/>
            </w:tcMar>
          </w:tcPr>
          <w:p>
            <w:pPr>
              <w:jc w:val="left"/>
            </w:pPr>
            <w:r>
              <w:rPr>
                <w:b/>
                <w:bCs/>
                <w:color w:val="FFFFFF"/>
                <w:sz w:val="18"/>
                <w:szCs w:val="18"/>
              </w:rPr>
              <w:t xml:space="preserve">Method</w:t>
            </w:r>
          </w:p>
        </w:tc>
        <w:tc>
          <w:tcPr>
            <w:tcW w:type="dxa" w:w="2525"/>
            <w:shd w:fill="16294A" w:val="clear"/>
            <w:tcMar>
              <w:top w:type="dxa" w:w="80"/>
              <w:left w:type="dxa" w:w="100"/>
              <w:bottom w:type="dxa" w:w="80"/>
              <w:right w:type="dxa" w:w="100"/>
            </w:tcMar>
          </w:tcPr>
          <w:p>
            <w:pPr>
              <w:jc w:val="left"/>
            </w:pPr>
            <w:r>
              <w:rPr>
                <w:b/>
                <w:bCs/>
                <w:color w:val="FFFFFF"/>
                <w:sz w:val="18"/>
                <w:szCs w:val="18"/>
              </w:rPr>
              <w:t xml:space="preserve">Path</w:t>
            </w:r>
          </w:p>
        </w:tc>
        <w:tc>
          <w:tcPr>
            <w:tcW w:type="dxa" w:w="2525"/>
            <w:shd w:fill="16294A" w:val="clear"/>
            <w:tcMar>
              <w:top w:type="dxa" w:w="80"/>
              <w:left w:type="dxa" w:w="100"/>
              <w:bottom w:type="dxa" w:w="80"/>
              <w:right w:type="dxa" w:w="100"/>
            </w:tcMar>
          </w:tcPr>
          <w:p>
            <w:pPr>
              <w:jc w:val="left"/>
            </w:pPr>
            <w:r>
              <w:rPr>
                <w:b/>
                <w:bCs/>
                <w:color w:val="FFFFFF"/>
                <w:sz w:val="18"/>
                <w:szCs w:val="18"/>
              </w:rPr>
              <w:t xml:space="preserve">Purpose</w:t>
            </w:r>
          </w:p>
        </w:tc>
        <w:tc>
          <w:tcPr>
            <w:tcW w:type="dxa" w:w="2525"/>
            <w:shd w:fill="16294A" w:val="clear"/>
            <w:tcMar>
              <w:top w:type="dxa" w:w="80"/>
              <w:left w:type="dxa" w:w="100"/>
              <w:bottom w:type="dxa" w:w="80"/>
              <w:right w:type="dxa" w:w="100"/>
            </w:tcMar>
          </w:tcPr>
          <w:p>
            <w:pPr>
              <w:jc w:val="left"/>
            </w:pPr>
            <w:r>
              <w:rPr>
                <w:b/>
                <w:bCs/>
                <w:color w:val="FFFFFF"/>
                <w:sz w:val="18"/>
                <w:szCs w:val="18"/>
              </w:rPr>
              <w:t xml:space="preserve">Auth</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w:t>
            </w:r>
          </w:p>
        </w:tc>
        <w:tc>
          <w:tcPr>
            <w:tcW w:type="dxa" w:w="2525"/>
            <w:shd w:fill="FFFFFF" w:val="clear"/>
            <w:tcMar>
              <w:top w:type="dxa" w:w="80"/>
              <w:left w:type="dxa" w:w="100"/>
              <w:bottom w:type="dxa" w:w="80"/>
              <w:right w:type="dxa" w:w="100"/>
            </w:tcMar>
          </w:tcPr>
          <w:p>
            <w:pPr>
              <w:jc w:val="left"/>
            </w:pPr>
            <w:r>
              <w:rPr>
                <w:color w:val="33415A"/>
                <w:sz w:val="18"/>
                <w:szCs w:val="18"/>
              </w:rPr>
              <w:t xml:space="preserve">Station picker page</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/admin</w:t>
            </w:r>
          </w:p>
        </w:tc>
        <w:tc>
          <w:tcPr>
            <w:tcW w:type="dxa" w:w="2525"/>
            <w:shd w:fill="FFFFFF" w:val="clear"/>
            <w:tcMar>
              <w:top w:type="dxa" w:w="80"/>
              <w:left w:type="dxa" w:w="100"/>
              <w:bottom w:type="dxa" w:w="80"/>
              <w:right w:type="dxa" w:w="100"/>
            </w:tcMar>
          </w:tcPr>
          <w:p>
            <w:pPr>
              <w:jc w:val="left"/>
            </w:pPr>
            <w:r>
              <w:rPr>
                <w:color w:val="33415A"/>
                <w:sz w:val="18"/>
                <w:szCs w:val="18"/>
              </w:rPr>
              <w:t xml:space="preserve">Admin UI</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/operator</w:t>
            </w:r>
          </w:p>
        </w:tc>
        <w:tc>
          <w:tcPr>
            <w:tcW w:type="dxa" w:w="2525"/>
            <w:shd w:fill="FFFFFF" w:val="clear"/>
            <w:tcMar>
              <w:top w:type="dxa" w:w="80"/>
              <w:left w:type="dxa" w:w="100"/>
              <w:bottom w:type="dxa" w:w="80"/>
              <w:right w:type="dxa" w:w="100"/>
            </w:tcMar>
          </w:tcPr>
          <w:p>
            <w:pPr>
              <w:jc w:val="left"/>
            </w:pPr>
            <w:r>
              <w:rPr>
                <w:color w:val="33415A"/>
                <w:sz w:val="18"/>
                <w:szCs w:val="18"/>
              </w:rPr>
              <w:t xml:space="preserve">Operator UI</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/monitor</w:t>
            </w:r>
          </w:p>
        </w:tc>
        <w:tc>
          <w:tcPr>
            <w:tcW w:type="dxa" w:w="2525"/>
            <w:shd w:fill="FFFFFF" w:val="clear"/>
            <w:tcMar>
              <w:top w:type="dxa" w:w="80"/>
              <w:left w:type="dxa" w:w="100"/>
              <w:bottom w:type="dxa" w:w="80"/>
              <w:right w:type="dxa" w:w="100"/>
            </w:tcMar>
          </w:tcPr>
          <w:p>
            <w:pPr>
              <w:jc w:val="left"/>
            </w:pPr>
            <w:r>
              <w:rPr>
                <w:color w:val="33415A"/>
                <w:sz w:val="18"/>
                <w:szCs w:val="18"/>
              </w:rPr>
              <w:t xml:space="preserve">Monitor UI</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/reports</w:t>
            </w:r>
          </w:p>
        </w:tc>
        <w:tc>
          <w:tcPr>
            <w:tcW w:type="dxa" w:w="2525"/>
            <w:shd w:fill="FFFFFF" w:val="clear"/>
            <w:tcMar>
              <w:top w:type="dxa" w:w="80"/>
              <w:left w:type="dxa" w:w="100"/>
              <w:bottom w:type="dxa" w:w="80"/>
              <w:right w:type="dxa" w:w="100"/>
            </w:tcMar>
          </w:tcPr>
          <w:p>
            <w:pPr>
              <w:jc w:val="left"/>
            </w:pPr>
            <w:r>
              <w:rPr>
                <w:color w:val="33415A"/>
                <w:sz w:val="18"/>
                <w:szCs w:val="18"/>
              </w:rPr>
              <w:t xml:space="preserve">Reports UI</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/operators</w:t>
            </w:r>
          </w:p>
        </w:tc>
        <w:tc>
          <w:tcPr>
            <w:tcW w:type="dxa" w:w="2525"/>
            <w:shd w:fill="FFFFFF" w:val="clear"/>
            <w:tcMar>
              <w:top w:type="dxa" w:w="80"/>
              <w:left w:type="dxa" w:w="100"/>
              <w:bottom w:type="dxa" w:w="80"/>
              <w:right w:type="dxa" w:w="100"/>
            </w:tcMar>
          </w:tcPr>
          <w:p>
            <w:pPr>
              <w:jc w:val="left"/>
            </w:pPr>
            <w:r>
              <w:rPr>
                <w:color w:val="33415A"/>
                <w:sz w:val="18"/>
                <w:szCs w:val="18"/>
              </w:rPr>
              <w:t xml:space="preserve">List operators (+ live assignment status)</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POST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/operators</w:t>
            </w:r>
          </w:p>
        </w:tc>
        <w:tc>
          <w:tcPr>
            <w:tcW w:type="dxa" w:w="2525"/>
            <w:shd w:fill="FFFFFF" w:val="clear"/>
            <w:tcMar>
              <w:top w:type="dxa" w:w="80"/>
              <w:left w:type="dxa" w:w="100"/>
              <w:bottom w:type="dxa" w:w="80"/>
              <w:right w:type="dxa" w:w="100"/>
            </w:tcMar>
          </w:tcPr>
          <w:p>
            <w:pPr>
              <w:jc w:val="left"/>
            </w:pPr>
            <w:r>
              <w:rPr>
                <w:color w:val="33415A"/>
                <w:sz w:val="18"/>
                <w:szCs w:val="18"/>
              </w:rPr>
              <w:t xml:space="preserve">Create/update an operator (name, machine no, PIN)</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POST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/operators/{name}/roi</w:t>
            </w:r>
          </w:p>
        </w:tc>
        <w:tc>
          <w:tcPr>
            <w:tcW w:type="dxa" w:w="2525"/>
            <w:shd w:fill="FFFFFF" w:val="clear"/>
            <w:tcMar>
              <w:top w:type="dxa" w:w="80"/>
              <w:left w:type="dxa" w:w="100"/>
              <w:bottom w:type="dxa" w:w="80"/>
              <w:right w:type="dxa" w:w="100"/>
            </w:tcMar>
          </w:tcPr>
          <w:p>
            <w:pPr>
              <w:jc w:val="left"/>
            </w:pPr>
            <w:r>
              <w:rPr>
                <w:color w:val="33415A"/>
                <w:sz w:val="18"/>
                <w:szCs w:val="18"/>
              </w:rPr>
              <w:t xml:space="preserve">Save that operator's ROI polygon</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POST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/operators/verify</w:t>
            </w:r>
          </w:p>
        </w:tc>
        <w:tc>
          <w:tcPr>
            <w:tcW w:type="dxa" w:w="2525"/>
            <w:shd w:fill="FFFFFF" w:val="clear"/>
            <w:tcMar>
              <w:top w:type="dxa" w:w="80"/>
              <w:left w:type="dxa" w:w="100"/>
              <w:bottom w:type="dxa" w:w="80"/>
              <w:right w:type="dxa" w:w="100"/>
            </w:tcMar>
          </w:tcPr>
          <w:p>
            <w:pPr>
              <w:jc w:val="left"/>
            </w:pPr>
            <w:r>
              <w:rPr>
                <w:color w:val="33415A"/>
                <w:sz w:val="18"/>
                <w:szCs w:val="18"/>
              </w:rPr>
              <w:t xml:space="preserve">Check a PIN (client stores result in </w:t>
            </w:r>
            <w:r>
              <w:rPr>
                <w:rFonts w:ascii="Consolas" w:cs="Consolas" w:eastAsia="Consolas" w:hAnsi="Consolas"/>
                <w:color w:val="33415A"/>
                <w:sz w:val="18"/>
                <w:szCs w:val="18"/>
                <w:shd w:fill="EEF3FF" w:val="clear"/>
              </w:rPr>
              <w:t xml:space="preserve">localStorage</w:t>
            </w:r>
            <w:r>
              <w:rPr>
                <w:color w:val="33415A"/>
                <w:sz w:val="18"/>
                <w:szCs w:val="18"/>
              </w:rPr>
              <w:t xml:space="preserve">, no server session)</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DELETE</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/operators/{name}</w:t>
            </w:r>
          </w:p>
        </w:tc>
        <w:tc>
          <w:tcPr>
            <w:tcW w:type="dxa" w:w="2525"/>
            <w:shd w:fill="FFFFFF" w:val="clear"/>
            <w:tcMar>
              <w:top w:type="dxa" w:w="80"/>
              <w:left w:type="dxa" w:w="100"/>
              <w:bottom w:type="dxa" w:w="80"/>
              <w:right w:type="dxa" w:w="100"/>
            </w:tcMar>
          </w:tcPr>
          <w:p>
            <w:pPr>
              <w:jc w:val="left"/>
            </w:pPr>
            <w:r>
              <w:rPr>
                <w:color w:val="33415A"/>
                <w:sz w:val="18"/>
                <w:szCs w:val="18"/>
              </w:rPr>
              <w:t xml:space="preserve">Delete operator (blocked if they have a running job)</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/assignments</w:t>
            </w:r>
          </w:p>
        </w:tc>
        <w:tc>
          <w:tcPr>
            <w:tcW w:type="dxa" w:w="2525"/>
            <w:shd w:fill="FFFFFF" w:val="clear"/>
            <w:tcMar>
              <w:top w:type="dxa" w:w="80"/>
              <w:left w:type="dxa" w:w="100"/>
              <w:bottom w:type="dxa" w:w="80"/>
              <w:right w:type="dxa" w:w="100"/>
            </w:tcMar>
          </w:tcPr>
          <w:p>
            <w:pPr>
              <w:jc w:val="left"/>
            </w:pPr>
            <w:r>
              <w:rPr>
                <w:color w:val="33415A"/>
                <w:sz w:val="18"/>
                <w:szCs w:val="18"/>
              </w:rPr>
              <w:t xml:space="preserve">List all saved operator→source assignments</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PUT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/assignments/{operator}</w:t>
            </w:r>
          </w:p>
        </w:tc>
        <w:tc>
          <w:tcPr>
            <w:tcW w:type="dxa" w:w="2525"/>
            <w:shd w:fill="FFFFFF" w:val="clear"/>
            <w:tcMar>
              <w:top w:type="dxa" w:w="80"/>
              <w:left w:type="dxa" w:w="100"/>
              <w:bottom w:type="dxa" w:w="80"/>
              <w:right w:type="dxa" w:w="100"/>
            </w:tcMar>
          </w:tcPr>
          <w:p>
            <w:pPr>
              <w:jc w:val="left"/>
            </w:pPr>
            <w:r>
              <w:rPr>
                <w:color w:val="33415A"/>
                <w:sz w:val="18"/>
                <w:szCs w:val="18"/>
              </w:rPr>
              <w:t xml:space="preserve">Create/update one assignment (RTSP or uploaded video)</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DELETE</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/assignments/{operator}</w:t>
            </w:r>
          </w:p>
        </w:tc>
        <w:tc>
          <w:tcPr>
            <w:tcW w:type="dxa" w:w="2525"/>
            <w:shd w:fill="FFFFFF" w:val="clear"/>
            <w:tcMar>
              <w:top w:type="dxa" w:w="80"/>
              <w:left w:type="dxa" w:w="100"/>
              <w:bottom w:type="dxa" w:w="80"/>
              <w:right w:type="dxa" w:w="100"/>
            </w:tcMar>
          </w:tcPr>
          <w:p>
            <w:pPr>
              <w:jc w:val="left"/>
            </w:pPr>
            <w:r>
              <w:rPr>
                <w:color w:val="33415A"/>
                <w:sz w:val="18"/>
                <w:szCs w:val="18"/>
              </w:rPr>
              <w:t xml:space="preserve">Remove an assignment</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/config</w:t>
            </w:r>
          </w:p>
        </w:tc>
        <w:tc>
          <w:tcPr>
            <w:tcW w:type="dxa" w:w="2525"/>
            <w:shd w:fill="FFFFFF" w:val="clear"/>
            <w:tcMar>
              <w:top w:type="dxa" w:w="80"/>
              <w:left w:type="dxa" w:w="100"/>
              <w:bottom w:type="dxa" w:w="80"/>
              <w:right w:type="dxa" w:w="100"/>
            </w:tcMar>
          </w:tcPr>
          <w:p>
            <w:pPr>
              <w:jc w:val="left"/>
            </w:pPr>
            <w:r>
              <w:rPr>
                <w:color w:val="33415A"/>
                <w:sz w:val="18"/>
                <w:szCs w:val="18"/>
              </w:rPr>
              <w:t xml:space="preserve">Current </w:t>
            </w:r>
            <w:r>
              <w:rPr>
                <w:rFonts w:ascii="Consolas" w:cs="Consolas" w:eastAsia="Consolas" w:hAnsi="Consolas"/>
                <w:color w:val="33415A"/>
                <w:sz w:val="18"/>
                <w:szCs w:val="18"/>
                <w:shd w:fill="EEF3FF" w:val="clear"/>
              </w:rPr>
              <w:t xml:space="preserve">config.yaml</w:t>
            </w:r>
            <w:r>
              <w:rPr>
                <w:color w:val="33415A"/>
                <w:sz w:val="18"/>
                <w:szCs w:val="18"/>
              </w:rPr>
              <w:t xml:space="preserve"> values</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POST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/save-config</w:t>
            </w:r>
          </w:p>
        </w:tc>
        <w:tc>
          <w:tcPr>
            <w:tcW w:type="dxa" w:w="2525"/>
            <w:shd w:fill="FFFFFF" w:val="clear"/>
            <w:tcMar>
              <w:top w:type="dxa" w:w="80"/>
              <w:left w:type="dxa" w:w="100"/>
              <w:bottom w:type="dxa" w:w="80"/>
              <w:right w:type="dxa" w:w="100"/>
            </w:tcMar>
          </w:tcPr>
          <w:p>
            <w:pPr>
              <w:jc w:val="left"/>
            </w:pPr>
            <w:r>
              <w:rPr>
                <w:color w:val="33415A"/>
                <w:sz w:val="18"/>
                <w:szCs w:val="18"/>
              </w:rPr>
              <w:t xml:space="preserve">Update model/tracking/events config (writes </w:t>
            </w:r>
            <w:r>
              <w:rPr>
                <w:rFonts w:ascii="Consolas" w:cs="Consolas" w:eastAsia="Consolas" w:hAnsi="Consolas"/>
                <w:color w:val="33415A"/>
                <w:sz w:val="18"/>
                <w:szCs w:val="18"/>
                <w:shd w:fill="EEF3FF" w:val="clear"/>
              </w:rPr>
              <w:t xml:space="preserve">config.yaml</w:t>
            </w:r>
            <w:r>
              <w:rPr>
                <w:color w:val="33415A"/>
                <w:sz w:val="18"/>
                <w:szCs w:val="18"/>
              </w:rPr>
              <w:t xml:space="preserve">)</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/gpu</w:t>
            </w:r>
          </w:p>
        </w:tc>
        <w:tc>
          <w:tcPr>
            <w:tcW w:type="dxa" w:w="2525"/>
            <w:shd w:fill="FFFFFF" w:val="clear"/>
            <w:tcMar>
              <w:top w:type="dxa" w:w="80"/>
              <w:left w:type="dxa" w:w="100"/>
              <w:bottom w:type="dxa" w:w="80"/>
              <w:right w:type="dxa" w:w="100"/>
            </w:tcMar>
          </w:tcPr>
          <w:p>
            <w:pPr>
              <w:jc w:val="left"/>
            </w:pPr>
            <w:r>
              <w:rPr>
                <w:color w:val="33415A"/>
                <w:sz w:val="18"/>
                <w:szCs w:val="18"/>
              </w:rPr>
              <w:t xml:space="preserve">Whether CUDA is available + which device inference runs on</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POST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/save-roi</w:t>
            </w:r>
          </w:p>
        </w:tc>
        <w:tc>
          <w:tcPr>
            <w:tcW w:type="dxa" w:w="2525"/>
            <w:shd w:fill="FFFFFF" w:val="clear"/>
            <w:tcMar>
              <w:top w:type="dxa" w:w="80"/>
              <w:left w:type="dxa" w:w="100"/>
              <w:bottom w:type="dxa" w:w="80"/>
              <w:right w:type="dxa" w:w="100"/>
            </w:tcMar>
          </w:tcPr>
          <w:p>
            <w:pPr>
              <w:jc w:val="left"/>
            </w:pPr>
            <w:r>
              <w:rPr>
                <w:color w:val="33415A"/>
                <w:sz w:val="18"/>
                <w:szCs w:val="18"/>
              </w:rPr>
              <w:t xml:space="preserve">Save the global default ROI (</w:t>
            </w:r>
            <w:r>
              <w:rPr>
                <w:rFonts w:ascii="Consolas" w:cs="Consolas" w:eastAsia="Consolas" w:hAnsi="Consolas"/>
                <w:color w:val="33415A"/>
                <w:sz w:val="18"/>
                <w:szCs w:val="18"/>
                <w:shd w:fill="EEF3FF" w:val="clear"/>
              </w:rPr>
              <w:t xml:space="preserve">config.yaml</w:t>
            </w:r>
            <w:r>
              <w:rPr>
                <w:color w:val="33415A"/>
                <w:sz w:val="18"/>
                <w:szCs w:val="18"/>
              </w:rPr>
              <w:t xml:space="preserve">)</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/frame</w:t>
            </w:r>
          </w:p>
        </w:tc>
        <w:tc>
          <w:tcPr>
            <w:tcW w:type="dxa" w:w="2525"/>
            <w:shd w:fill="FFFFFF" w:val="clear"/>
            <w:tcMar>
              <w:top w:type="dxa" w:w="80"/>
              <w:left w:type="dxa" w:w="100"/>
              <w:bottom w:type="dxa" w:w="80"/>
              <w:right w:type="dxa" w:w="100"/>
            </w:tcMar>
          </w:tcPr>
          <w:p>
            <w:pPr>
              <w:jc w:val="left"/>
            </w:pPr>
            <w:r>
              <w:rPr>
                <w:color w:val="33415A"/>
                <w:sz w:val="18"/>
                <w:szCs w:val="18"/>
              </w:rPr>
              <w:t xml:space="preserve">Grab one still frame from an RTSP URL or uploaded file (for ROI drawing)</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POST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/upload</w:t>
            </w:r>
          </w:p>
        </w:tc>
        <w:tc>
          <w:tcPr>
            <w:tcW w:type="dxa" w:w="2525"/>
            <w:shd w:fill="FFFFFF" w:val="clear"/>
            <w:tcMar>
              <w:top w:type="dxa" w:w="80"/>
              <w:left w:type="dxa" w:w="100"/>
              <w:bottom w:type="dxa" w:w="80"/>
              <w:right w:type="dxa" w:w="100"/>
            </w:tcMar>
          </w:tcPr>
          <w:p>
            <w:pPr>
              <w:jc w:val="left"/>
            </w:pPr>
            <w:r>
              <w:rPr>
                <w:color w:val="33415A"/>
                <w:sz w:val="18"/>
                <w:szCs w:val="18"/>
              </w:rPr>
              <w:t xml:space="preserve">Upload a test video (streamed to disk, up to 4 GiB)</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POST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/start</w:t>
            </w:r>
          </w:p>
        </w:tc>
        <w:tc>
          <w:tcPr>
            <w:tcW w:type="dxa" w:w="2525"/>
            <w:shd w:fill="FFFFFF" w:val="clear"/>
            <w:tcMar>
              <w:top w:type="dxa" w:w="80"/>
              <w:left w:type="dxa" w:w="100"/>
              <w:bottom w:type="dxa" w:w="80"/>
              <w:right w:type="dxa" w:w="100"/>
            </w:tcMar>
          </w:tcPr>
          <w:p>
            <w:pPr>
              <w:jc w:val="left"/>
            </w:pPr>
            <w:r>
              <w:rPr>
                <w:color w:val="33415A"/>
                <w:sz w:val="18"/>
                <w:szCs w:val="18"/>
              </w:rPr>
              <w:t xml:space="preserve">Start a detection job against an RTSP/upload source</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POST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/stop/{job_id}</w:t>
            </w:r>
          </w:p>
        </w:tc>
        <w:tc>
          <w:tcPr>
            <w:tcW w:type="dxa" w:w="2525"/>
            <w:shd w:fill="FFFFFF" w:val="clear"/>
            <w:tcMar>
              <w:top w:type="dxa" w:w="80"/>
              <w:left w:type="dxa" w:w="100"/>
              <w:bottom w:type="dxa" w:w="80"/>
              <w:right w:type="dxa" w:w="100"/>
            </w:tcMar>
          </w:tcPr>
          <w:p>
            <w:pPr>
              <w:jc w:val="left"/>
            </w:pPr>
            <w:r>
              <w:rPr>
                <w:color w:val="33415A"/>
                <w:sz w:val="18"/>
                <w:szCs w:val="18"/>
              </w:rPr>
              <w:t xml:space="preserve">Signal a running job to stop</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/jobs</w:t>
            </w:r>
          </w:p>
        </w:tc>
        <w:tc>
          <w:tcPr>
            <w:tcW w:type="dxa" w:w="2525"/>
            <w:shd w:fill="FFFFFF" w:val="clear"/>
            <w:tcMar>
              <w:top w:type="dxa" w:w="80"/>
              <w:left w:type="dxa" w:w="100"/>
              <w:bottom w:type="dxa" w:w="80"/>
              <w:right w:type="dxa" w:w="100"/>
            </w:tcMar>
          </w:tcPr>
          <w:p>
            <w:pPr>
              <w:jc w:val="left"/>
            </w:pPr>
            <w:r>
              <w:rPr>
                <w:color w:val="33415A"/>
                <w:sz w:val="18"/>
                <w:szCs w:val="18"/>
              </w:rPr>
              <w:t xml:space="preserve">List jobs (optionally filtered by operator)</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POST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/save-defect</w:t>
            </w:r>
          </w:p>
        </w:tc>
        <w:tc>
          <w:tcPr>
            <w:tcW w:type="dxa" w:w="2525"/>
            <w:shd w:fill="FFFFFF" w:val="clear"/>
            <w:tcMar>
              <w:top w:type="dxa" w:w="80"/>
              <w:left w:type="dxa" w:w="100"/>
              <w:bottom w:type="dxa" w:w="80"/>
              <w:right w:type="dxa" w:w="100"/>
            </w:tcMar>
          </w:tcPr>
          <w:p>
            <w:pPr>
              <w:jc w:val="left"/>
            </w:pPr>
            <w:r>
              <w:rPr>
                <w:color w:val="33415A"/>
                <w:sz w:val="18"/>
                <w:szCs w:val="18"/>
              </w:rPr>
              <w:t xml:space="preserve">Record an operator's verdict for one spring</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/defect-image/{job_id}/{s_no}/{frame_no}</w:t>
            </w:r>
          </w:p>
        </w:tc>
        <w:tc>
          <w:tcPr>
            <w:tcW w:type="dxa" w:w="2525"/>
            <w:shd w:fill="FFFFFF" w:val="clear"/>
            <w:tcMar>
              <w:top w:type="dxa" w:w="80"/>
              <w:left w:type="dxa" w:w="100"/>
              <w:bottom w:type="dxa" w:w="80"/>
              <w:right w:type="dxa" w:w="100"/>
            </w:tcMar>
          </w:tcPr>
          <w:p>
            <w:pPr>
              <w:jc w:val="left"/>
            </w:pPr>
            <w:r>
              <w:rPr>
                <w:color w:val="33415A"/>
                <w:sz w:val="18"/>
                <w:szCs w:val="18"/>
              </w:rPr>
              <w:t xml:space="preserve">Fetch one captured defect-crop JPEG</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/reports/summary</w:t>
            </w:r>
          </w:p>
        </w:tc>
        <w:tc>
          <w:tcPr>
            <w:tcW w:type="dxa" w:w="2525"/>
            <w:shd w:fill="FFFFFF" w:val="clear"/>
            <w:tcMar>
              <w:top w:type="dxa" w:w="80"/>
              <w:left w:type="dxa" w:w="100"/>
              <w:bottom w:type="dxa" w:w="80"/>
              <w:right w:type="dxa" w:w="100"/>
            </w:tcMar>
          </w:tcPr>
          <w:p>
            <w:pPr>
              <w:jc w:val="left"/>
            </w:pPr>
            <w:r>
              <w:rPr>
                <w:color w:val="33415A"/>
                <w:sz w:val="18"/>
                <w:szCs w:val="18"/>
              </w:rPr>
              <w:t xml:space="preserve">Totals (ok/defective/unknown), filterable by operator/date/days</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/reports/operators-summary</w:t>
            </w:r>
          </w:p>
        </w:tc>
        <w:tc>
          <w:tcPr>
            <w:tcW w:type="dxa" w:w="2525"/>
            <w:shd w:fill="FFFFFF" w:val="clear"/>
            <w:tcMar>
              <w:top w:type="dxa" w:w="80"/>
              <w:left w:type="dxa" w:w="100"/>
              <w:bottom w:type="dxa" w:w="80"/>
              <w:right w:type="dxa" w:w="100"/>
            </w:tcMar>
          </w:tcPr>
          <w:p>
            <w:pPr>
              <w:jc w:val="left"/>
            </w:pPr>
            <w:r>
              <w:rPr>
                <w:color w:val="33415A"/>
                <w:sz w:val="18"/>
                <w:szCs w:val="18"/>
              </w:rPr>
              <w:t xml:space="preserve">Per-operator totals</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/reports/daily</w:t>
            </w:r>
          </w:p>
        </w:tc>
        <w:tc>
          <w:tcPr>
            <w:tcW w:type="dxa" w:w="2525"/>
            <w:shd w:fill="FFFFFF" w:val="clear"/>
            <w:tcMar>
              <w:top w:type="dxa" w:w="80"/>
              <w:left w:type="dxa" w:w="100"/>
              <w:bottom w:type="dxa" w:w="80"/>
              <w:right w:type="dxa" w:w="100"/>
            </w:tcMar>
          </w:tcPr>
          <w:p>
            <w:pPr>
              <w:jc w:val="left"/>
            </w:pPr>
            <w:r>
              <w:rPr>
                <w:color w:val="33415A"/>
                <w:sz w:val="18"/>
                <w:szCs w:val="18"/>
              </w:rPr>
              <w:t xml:space="preserve">Per-day counts for trend charts</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/reports/records</w:t>
            </w:r>
          </w:p>
        </w:tc>
        <w:tc>
          <w:tcPr>
            <w:tcW w:type="dxa" w:w="2525"/>
            <w:shd w:fill="FFFFFF" w:val="clear"/>
            <w:tcMar>
              <w:top w:type="dxa" w:w="80"/>
              <w:left w:type="dxa" w:w="100"/>
              <w:bottom w:type="dxa" w:w="80"/>
              <w:right w:type="dxa" w:w="100"/>
            </w:tcMar>
          </w:tcPr>
          <w:p>
            <w:pPr>
              <w:jc w:val="left"/>
            </w:pPr>
            <w:r>
              <w:rPr>
                <w:color w:val="33415A"/>
                <w:sz w:val="18"/>
                <w:szCs w:val="18"/>
              </w:rPr>
              <w:t xml:space="preserve">Recent inspection rows (table/list)</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/reports/export.xlsx</w:t>
            </w:r>
          </w:p>
        </w:tc>
        <w:tc>
          <w:tcPr>
            <w:tcW w:type="dxa" w:w="2525"/>
            <w:shd w:fill="FFFFFF" w:val="clear"/>
            <w:tcMar>
              <w:top w:type="dxa" w:w="80"/>
              <w:left w:type="dxa" w:w="100"/>
              <w:bottom w:type="dxa" w:w="80"/>
              <w:right w:type="dxa" w:w="100"/>
            </w:tcMar>
          </w:tcPr>
          <w:p>
            <w:pPr>
              <w:jc w:val="left"/>
            </w:pPr>
            <w:r>
              <w:rPr>
                <w:color w:val="33415A"/>
                <w:sz w:val="18"/>
                <w:szCs w:val="18"/>
              </w:rPr>
              <w:t xml:space="preserve">Download an Excel export with embedded images</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WS</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/ws/{job_id}</w:t>
            </w:r>
          </w:p>
        </w:tc>
        <w:tc>
          <w:tcPr>
            <w:tcW w:type="dxa" w:w="2525"/>
            <w:shd w:fill="FFFFFF" w:val="clear"/>
            <w:tcMar>
              <w:top w:type="dxa" w:w="80"/>
              <w:left w:type="dxa" w:w="100"/>
              <w:bottom w:type="dxa" w:w="80"/>
              <w:right w:type="dxa" w:w="100"/>
            </w:tcMar>
          </w:tcPr>
          <w:p>
            <w:pPr>
              <w:jc w:val="left"/>
            </w:pPr>
            <w:r>
              <w:rPr>
                <w:color w:val="33415A"/>
                <w:sz w:val="18"/>
                <w:szCs w:val="18"/>
              </w:rPr>
              <w:t xml:space="preserve">Live annotated-frame JPEGs + event stream for one job</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r>
        <w:tc>
          <w:tcPr>
            <w:tcW w:type="dxa" w:w="2525"/>
            <w:shd w:fill="FFFFFF" w:val="clear"/>
            <w:tcMar>
              <w:top w:type="dxa" w:w="80"/>
              <w:left w:type="dxa" w:w="100"/>
              <w:bottom w:type="dxa" w:w="80"/>
              <w:right w:type="dxa" w:w="100"/>
            </w:tcMar>
          </w:tcPr>
          <w:p>
            <w:pPr>
              <w:jc w:val="left"/>
            </w:pPr>
            <w:r>
              <w:rPr>
                <w:color w:val="33415A"/>
                <w:sz w:val="18"/>
                <w:szCs w:val="18"/>
              </w:rPr>
              <w:t xml:space="preserve">GET</w:t>
            </w:r>
          </w:p>
        </w:tc>
        <w:tc>
          <w:tcPr>
            <w:tcW w:type="dxa" w:w="2525"/>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/static/*</w:t>
            </w:r>
          </w:p>
        </w:tc>
        <w:tc>
          <w:tcPr>
            <w:tcW w:type="dxa" w:w="2525"/>
            <w:shd w:fill="FFFFFF" w:val="clear"/>
            <w:tcMar>
              <w:top w:type="dxa" w:w="80"/>
              <w:left w:type="dxa" w:w="100"/>
              <w:bottom w:type="dxa" w:w="80"/>
              <w:right w:type="dxa" w:w="100"/>
            </w:tcMar>
          </w:tcPr>
          <w:p>
            <w:pPr>
              <w:jc w:val="left"/>
            </w:pPr>
            <w:r>
              <w:rPr>
                <w:color w:val="33415A"/>
                <w:sz w:val="18"/>
                <w:szCs w:val="18"/>
              </w:rPr>
              <w:t xml:space="preserve">Static assets (served by </w:t>
            </w:r>
            <w:r>
              <w:rPr>
                <w:rFonts w:ascii="Consolas" w:cs="Consolas" w:eastAsia="Consolas" w:hAnsi="Consolas"/>
                <w:color w:val="33415A"/>
                <w:sz w:val="18"/>
                <w:szCs w:val="18"/>
                <w:shd w:fill="EEF3FF" w:val="clear"/>
              </w:rPr>
              <w:t xml:space="preserve">StaticFiles</w:t>
            </w:r>
            <w:r>
              <w:rPr>
                <w:color w:val="33415A"/>
                <w:sz w:val="18"/>
                <w:szCs w:val="18"/>
              </w:rPr>
              <w:t xml:space="preserve"> mount)</w:t>
            </w:r>
          </w:p>
        </w:tc>
        <w:tc>
          <w:tcPr>
            <w:tcW w:type="dxa" w:w="2525"/>
            <w:shd w:fill="FFFFFF" w:val="clear"/>
            <w:tcMar>
              <w:top w:type="dxa" w:w="80"/>
              <w:left w:type="dxa" w:w="100"/>
              <w:bottom w:type="dxa" w:w="80"/>
              <w:right w:type="dxa" w:w="100"/>
            </w:tcMar>
          </w:tcPr>
          <w:p>
            <w:pPr>
              <w:jc w:val="left"/>
            </w:pPr>
            <w:r>
              <w:rPr>
                <w:color w:val="33415A"/>
                <w:sz w:val="18"/>
                <w:szCs w:val="18"/>
              </w:rPr>
              <w:t xml:space="preserve">None</w:t>
            </w:r>
          </w:p>
        </w:tc>
      </w:tr>
    </w:tbl>
    <w:p>
      <w:pPr>
        <w:spacing w:after="160"/>
      </w:pPr>
    </w:p>
    <w:p>
      <w:pPr>
        <w:spacing w:after="160" w:line="276"/>
      </w:pPr>
      <w:r>
        <w:rPr>
          <w:color w:val="33415A"/>
          <w:sz w:val="21"/>
          <w:szCs w:val="21"/>
        </w:rPr>
        <w:t xml:space="preserve">(Request/response body shapes are defined as Pydantic models directly in </w:t>
      </w:r>
      <w:r>
        <w:rPr>
          <w:rFonts w:ascii="Consolas" w:cs="Consolas" w:eastAsia="Consolas" w:hAnsi="Consolas"/>
          <w:color w:val="33415A"/>
          <w:sz w:val="21"/>
          <w:szCs w:val="21"/>
          <w:shd w:fill="EEF3FF" w:val="clear"/>
        </w:rPr>
        <w:t xml:space="preserve">app.py</w:t>
      </w:r>
      <w:r>
        <w:rPr>
          <w:color w:val="33415A"/>
          <w:sz w:val="21"/>
          <w:szCs w:val="21"/>
        </w:rPr>
        <w:t xml:space="preserve"> — </w:t>
      </w:r>
      <w:r>
        <w:rPr>
          <w:rFonts w:ascii="Consolas" w:cs="Consolas" w:eastAsia="Consolas" w:hAnsi="Consolas"/>
          <w:color w:val="33415A"/>
          <w:sz w:val="21"/>
          <w:szCs w:val="21"/>
          <w:shd w:fill="EEF3FF" w:val="clear"/>
        </w:rPr>
        <w:t xml:space="preserve">StartRequest</w:t>
      </w:r>
      <w:r>
        <w:rPr>
          <w:color w:val="33415A"/>
          <w:sz w:val="21"/>
          <w:szCs w:val="21"/>
        </w:rPr>
        <w:t xml:space="preserve">, </w:t>
      </w:r>
      <w:r>
        <w:rPr>
          <w:rFonts w:ascii="Consolas" w:cs="Consolas" w:eastAsia="Consolas" w:hAnsi="Consolas"/>
          <w:color w:val="33415A"/>
          <w:sz w:val="21"/>
          <w:szCs w:val="21"/>
          <w:shd w:fill="EEF3FF" w:val="clear"/>
        </w:rPr>
        <w:t xml:space="preserve">OperatorCreate</w:t>
      </w:r>
      <w:r>
        <w:rPr>
          <w:color w:val="33415A"/>
          <w:sz w:val="21"/>
          <w:szCs w:val="21"/>
        </w:rPr>
        <w:t xml:space="preserve">, </w:t>
      </w:r>
      <w:r>
        <w:rPr>
          <w:rFonts w:ascii="Consolas" w:cs="Consolas" w:eastAsia="Consolas" w:hAnsi="Consolas"/>
          <w:color w:val="33415A"/>
          <w:sz w:val="21"/>
          <w:szCs w:val="21"/>
          <w:shd w:fill="EEF3FF" w:val="clear"/>
        </w:rPr>
        <w:t xml:space="preserve">OperatorVerify</w:t>
      </w:r>
      <w:r>
        <w:rPr>
          <w:color w:val="33415A"/>
          <w:sz w:val="21"/>
          <w:szCs w:val="21"/>
        </w:rPr>
        <w:t xml:space="preserve">, </w:t>
      </w:r>
      <w:r>
        <w:rPr>
          <w:rFonts w:ascii="Consolas" w:cs="Consolas" w:eastAsia="Consolas" w:hAnsi="Consolas"/>
          <w:color w:val="33415A"/>
          <w:sz w:val="21"/>
          <w:szCs w:val="21"/>
          <w:shd w:fill="EEF3FF" w:val="clear"/>
        </w:rPr>
        <w:t xml:space="preserve">OperatorRoiUpdate</w:t>
      </w:r>
      <w:r>
        <w:rPr>
          <w:color w:val="33415A"/>
          <w:sz w:val="21"/>
          <w:szCs w:val="21"/>
        </w:rPr>
        <w:t xml:space="preserve">, </w:t>
      </w:r>
      <w:r>
        <w:rPr>
          <w:rFonts w:ascii="Consolas" w:cs="Consolas" w:eastAsia="Consolas" w:hAnsi="Consolas"/>
          <w:color w:val="33415A"/>
          <w:sz w:val="21"/>
          <w:szCs w:val="21"/>
          <w:shd w:fill="EEF3FF" w:val="clear"/>
        </w:rPr>
        <w:t xml:space="preserve">AssignmentUpsert</w:t>
      </w:r>
      <w:r>
        <w:rPr>
          <w:color w:val="33415A"/>
          <w:sz w:val="21"/>
          <w:szCs w:val="21"/>
        </w:rPr>
        <w:t xml:space="preserve">, </w:t>
      </w:r>
      <w:r>
        <w:rPr>
          <w:rFonts w:ascii="Consolas" w:cs="Consolas" w:eastAsia="Consolas" w:hAnsi="Consolas"/>
          <w:color w:val="33415A"/>
          <w:sz w:val="21"/>
          <w:szCs w:val="21"/>
          <w:shd w:fill="EEF3FF" w:val="clear"/>
        </w:rPr>
        <w:t xml:space="preserve">ConfigUpdate</w:t>
      </w:r>
      <w:r>
        <w:rPr>
          <w:color w:val="33415A"/>
          <w:sz w:val="21"/>
          <w:szCs w:val="21"/>
        </w:rPr>
        <w:t xml:space="preserve">, </w:t>
      </w:r>
      <w:r>
        <w:rPr>
          <w:rFonts w:ascii="Consolas" w:cs="Consolas" w:eastAsia="Consolas" w:hAnsi="Consolas"/>
          <w:color w:val="33415A"/>
          <w:sz w:val="21"/>
          <w:szCs w:val="21"/>
          <w:shd w:fill="EEF3FF" w:val="clear"/>
        </w:rPr>
        <w:t xml:space="preserve">RoiUpdate</w:t>
      </w:r>
      <w:r>
        <w:rPr>
          <w:color w:val="33415A"/>
          <w:sz w:val="21"/>
          <w:szCs w:val="21"/>
        </w:rPr>
        <w:t xml:space="preserve">, </w:t>
      </w:r>
      <w:r>
        <w:rPr>
          <w:rFonts w:ascii="Consolas" w:cs="Consolas" w:eastAsia="Consolas" w:hAnsi="Consolas"/>
          <w:color w:val="33415A"/>
          <w:sz w:val="21"/>
          <w:szCs w:val="21"/>
          <w:shd w:fill="EEF3FF" w:val="clear"/>
        </w:rPr>
        <w:t xml:space="preserve">DefectUpdate</w:t>
      </w:r>
      <w:r>
        <w:rPr>
          <w:color w:val="33415A"/>
          <w:sz w:val="21"/>
          <w:szCs w:val="21"/>
        </w:rPr>
        <w:t xml:space="preserve"> — read those for exact field names rather than duplicating them here.)</w:t>
      </w:r>
    </w:p>
    <w:p>
      <w:pPr>
        <w:pStyle w:val="Heading1"/>
        <w:pBdr>
          <w:bottom w:val="single" w:color="2E6BFF" w:sz="10" w:space="6"/>
        </w:pBdr>
        <w:spacing w:after="180" w:before="420"/>
      </w:pPr>
      <w:r>
        <w:rPr>
          <w:b/>
          <w:bCs/>
          <w:color w:val="16294A"/>
          <w:sz w:val="30"/>
          <w:szCs w:val="30"/>
        </w:rPr>
        <w:t xml:space="preserve">7. Configuration and Environment</w:t>
      </w:r>
    </w:p>
    <w:p>
      <w:pPr>
        <w:pStyle w:val="Heading2"/>
        <w:spacing w:after="120" w:before="280"/>
      </w:pPr>
      <w:r>
        <w:rPr>
          <w:b/>
          <w:bCs/>
          <w:color w:val="16294A"/>
          <w:sz w:val="24"/>
          <w:szCs w:val="24"/>
        </w:rPr>
        <w:t xml:space="preserve">Environment variables</w:t>
      </w:r>
    </w:p>
    <w:tbl>
      <w:tblPr>
        <w:tblW w:type="dxa" w:w="10100"/>
        <w:tblBorders>
          <w:top w:val="single" w:color="DBE4F5" w:sz="2"/>
          <w:left w:val="single" w:color="DBE4F5" w:sz="2"/>
          <w:bottom w:val="single" w:color="DBE4F5" w:sz="2"/>
          <w:right w:val="single" w:color="DBE4F5" w:sz="2"/>
          <w:insideH w:val="single" w:color="DBE4F5" w:sz="2"/>
          <w:insideV w:val="single" w:color="DBE4F5" w:sz="2"/>
        </w:tblBorders>
      </w:tblPr>
      <w:tblGrid>
        <w:gridCol w:w="3366"/>
        <w:gridCol w:w="3366"/>
        <w:gridCol w:w="3366"/>
      </w:tblGrid>
      <w:tr>
        <w:tc>
          <w:tcPr>
            <w:tcW w:type="dxa" w:w="3366"/>
            <w:shd w:fill="16294A" w:val="clear"/>
            <w:tcMar>
              <w:top w:type="dxa" w:w="80"/>
              <w:left w:type="dxa" w:w="100"/>
              <w:bottom w:type="dxa" w:w="80"/>
              <w:right w:type="dxa" w:w="100"/>
            </w:tcMar>
          </w:tcPr>
          <w:p>
            <w:pPr>
              <w:jc w:val="left"/>
            </w:pPr>
            <w:r>
              <w:rPr>
                <w:b/>
                <w:bCs/>
                <w:color w:val="FFFFFF"/>
                <w:sz w:val="18"/>
                <w:szCs w:val="18"/>
              </w:rPr>
              <w:t xml:space="preserve">Name</w:t>
            </w:r>
          </w:p>
        </w:tc>
        <w:tc>
          <w:tcPr>
            <w:tcW w:type="dxa" w:w="3366"/>
            <w:shd w:fill="16294A" w:val="clear"/>
            <w:tcMar>
              <w:top w:type="dxa" w:w="80"/>
              <w:left w:type="dxa" w:w="100"/>
              <w:bottom w:type="dxa" w:w="80"/>
              <w:right w:type="dxa" w:w="100"/>
            </w:tcMar>
          </w:tcPr>
          <w:p>
            <w:pPr>
              <w:jc w:val="left"/>
            </w:pPr>
            <w:r>
              <w:rPr>
                <w:b/>
                <w:bCs/>
                <w:color w:val="FFFFFF"/>
                <w:sz w:val="18"/>
                <w:szCs w:val="18"/>
              </w:rPr>
              <w:t xml:space="preserve">Purpose</w:t>
            </w:r>
          </w:p>
        </w:tc>
        <w:tc>
          <w:tcPr>
            <w:tcW w:type="dxa" w:w="3366"/>
            <w:shd w:fill="16294A" w:val="clear"/>
            <w:tcMar>
              <w:top w:type="dxa" w:w="80"/>
              <w:left w:type="dxa" w:w="100"/>
              <w:bottom w:type="dxa" w:w="80"/>
              <w:right w:type="dxa" w:w="100"/>
            </w:tcMar>
          </w:tcPr>
          <w:p>
            <w:pPr>
              <w:jc w:val="left"/>
            </w:pPr>
            <w:r>
              <w:rPr>
                <w:b/>
                <w:bCs/>
                <w:color w:val="FFFFFF"/>
                <w:sz w:val="18"/>
                <w:szCs w:val="18"/>
              </w:rPr>
              <w:t xml:space="preserve">Required?</w:t>
            </w:r>
          </w:p>
        </w:tc>
      </w:tr>
      <w:tr>
        <w:tc>
          <w:tcPr>
            <w:tcW w:type="dxa" w:w="3366"/>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DATABASE_URL</w:t>
            </w:r>
          </w:p>
        </w:tc>
        <w:tc>
          <w:tcPr>
            <w:tcW w:type="dxa" w:w="3366"/>
            <w:shd w:fill="FFFFFF" w:val="clear"/>
            <w:tcMar>
              <w:top w:type="dxa" w:w="80"/>
              <w:left w:type="dxa" w:w="100"/>
              <w:bottom w:type="dxa" w:w="80"/>
              <w:right w:type="dxa" w:w="100"/>
            </w:tcMar>
          </w:tcPr>
          <w:p>
            <w:pPr>
              <w:jc w:val="left"/>
            </w:pPr>
            <w:r>
              <w:rPr>
                <w:color w:val="33415A"/>
                <w:sz w:val="18"/>
                <w:szCs w:val="18"/>
              </w:rPr>
              <w:t xml:space="preserve">PostgreSQL connection string (</w:t>
            </w:r>
            <w:r>
              <w:rPr>
                <w:rFonts w:ascii="Consolas" w:cs="Consolas" w:eastAsia="Consolas" w:hAnsi="Consolas"/>
                <w:color w:val="33415A"/>
                <w:sz w:val="18"/>
                <w:szCs w:val="18"/>
                <w:shd w:fill="EEF3FF" w:val="clear"/>
              </w:rPr>
              <w:t xml:space="preserve">postgresql://user:pass@host:port/db</w:t>
            </w:r>
            <w:r>
              <w:rPr>
                <w:color w:val="33415A"/>
                <w:sz w:val="18"/>
                <w:szCs w:val="18"/>
              </w:rPr>
              <w:t xml:space="preserve">)</w:t>
            </w:r>
          </w:p>
        </w:tc>
        <w:tc>
          <w:tcPr>
            <w:tcW w:type="dxa" w:w="3366"/>
            <w:shd w:fill="FFFFFF" w:val="clear"/>
            <w:tcMar>
              <w:top w:type="dxa" w:w="80"/>
              <w:left w:type="dxa" w:w="100"/>
              <w:bottom w:type="dxa" w:w="80"/>
              <w:right w:type="dxa" w:w="100"/>
            </w:tcMar>
          </w:tcPr>
          <w:p>
            <w:pPr>
              <w:jc w:val="left"/>
            </w:pPr>
            <w:r>
              <w:rPr>
                <w:color w:val="33415A"/>
                <w:sz w:val="18"/>
                <w:szCs w:val="18"/>
              </w:rPr>
              <w:t xml:space="preserve">No — defaults to </w:t>
            </w:r>
            <w:r>
              <w:rPr>
                <w:rFonts w:ascii="Consolas" w:cs="Consolas" w:eastAsia="Consolas" w:hAnsi="Consolas"/>
                <w:color w:val="33415A"/>
                <w:sz w:val="18"/>
                <w:szCs w:val="18"/>
                <w:shd w:fill="EEF3FF" w:val="clear"/>
              </w:rPr>
              <w:t xml:space="preserve">postgresql://spring_qc:spring_qc@localhost:5432/spring_qc</w:t>
            </w:r>
            <w:r>
              <w:rPr>
                <w:color w:val="33415A"/>
                <w:sz w:val="18"/>
                <w:szCs w:val="18"/>
              </w:rPr>
              <w:t xml:space="preserve"> in </w:t>
            </w:r>
            <w:r>
              <w:rPr>
                <w:rFonts w:ascii="Consolas" w:cs="Consolas" w:eastAsia="Consolas" w:hAnsi="Consolas"/>
                <w:color w:val="33415A"/>
                <w:sz w:val="18"/>
                <w:szCs w:val="18"/>
                <w:shd w:fill="EEF3FF" w:val="clear"/>
              </w:rPr>
              <w:t xml:space="preserve">app.py</w:t>
            </w:r>
            <w:r>
              <w:rPr>
                <w:color w:val="33415A"/>
                <w:sz w:val="18"/>
                <w:szCs w:val="18"/>
              </w:rPr>
              <w:t xml:space="preserve">, i.e. a weak default credential (see §9)</w:t>
            </w:r>
          </w:p>
        </w:tc>
      </w:tr>
      <w:tr>
        <w:tc>
          <w:tcPr>
            <w:tcW w:type="dxa" w:w="3366"/>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POSTGRES_PASSWORD</w:t>
            </w:r>
          </w:p>
        </w:tc>
        <w:tc>
          <w:tcPr>
            <w:tcW w:type="dxa" w:w="3366"/>
            <w:shd w:fill="FFFFFF" w:val="clear"/>
            <w:tcMar>
              <w:top w:type="dxa" w:w="80"/>
              <w:left w:type="dxa" w:w="100"/>
              <w:bottom w:type="dxa" w:w="80"/>
              <w:right w:type="dxa" w:w="100"/>
            </w:tcMar>
          </w:tcPr>
          <w:p>
            <w:pPr>
              <w:jc w:val="left"/>
            </w:pPr>
            <w:r>
              <w:rPr>
                <w:color w:val="33415A"/>
                <w:sz w:val="18"/>
                <w:szCs w:val="18"/>
              </w:rPr>
              <w:t xml:space="preserve">Sets the </w:t>
            </w:r>
            <w:r>
              <w:rPr>
                <w:rFonts w:ascii="Consolas" w:cs="Consolas" w:eastAsia="Consolas" w:hAnsi="Consolas"/>
                <w:color w:val="33415A"/>
                <w:sz w:val="18"/>
                <w:szCs w:val="18"/>
                <w:shd w:fill="EEF3FF" w:val="clear"/>
              </w:rPr>
              <w:t xml:space="preserve">db</w:t>
            </w:r>
            <w:r>
              <w:rPr>
                <w:color w:val="33415A"/>
                <w:sz w:val="18"/>
                <w:szCs w:val="18"/>
              </w:rPr>
              <w:t xml:space="preserve"> container's Postgres password, and is substituted into </w:t>
            </w:r>
            <w:r>
              <w:rPr>
                <w:rFonts w:ascii="Consolas" w:cs="Consolas" w:eastAsia="Consolas" w:hAnsi="Consolas"/>
                <w:color w:val="33415A"/>
                <w:sz w:val="18"/>
                <w:szCs w:val="18"/>
                <w:shd w:fill="EEF3FF" w:val="clear"/>
              </w:rPr>
              <w:t xml:space="preserve">app</w:t>
            </w:r>
            <w:r>
              <w:rPr>
                <w:color w:val="33415A"/>
                <w:sz w:val="18"/>
                <w:szCs w:val="18"/>
              </w:rPr>
              <w:t xml:space="preserve">'s </w:t>
            </w:r>
            <w:r>
              <w:rPr>
                <w:rFonts w:ascii="Consolas" w:cs="Consolas" w:eastAsia="Consolas" w:hAnsi="Consolas"/>
                <w:color w:val="33415A"/>
                <w:sz w:val="18"/>
                <w:szCs w:val="18"/>
                <w:shd w:fill="EEF3FF" w:val="clear"/>
              </w:rPr>
              <w:t xml:space="preserve">DATABASE_URL</w:t>
            </w:r>
            <w:r>
              <w:rPr>
                <w:color w:val="33415A"/>
                <w:sz w:val="18"/>
                <w:szCs w:val="18"/>
              </w:rPr>
              <w:t xml:space="preserve">, via </w:t>
            </w:r>
            <w:r>
              <w:rPr>
                <w:rFonts w:ascii="Consolas" w:cs="Consolas" w:eastAsia="Consolas" w:hAnsi="Consolas"/>
                <w:color w:val="33415A"/>
                <w:sz w:val="18"/>
                <w:szCs w:val="18"/>
                <w:shd w:fill="EEF3FF" w:val="clear"/>
              </w:rPr>
              <w:t xml:space="preserve">docker-compose.yml</w:t>
            </w:r>
          </w:p>
        </w:tc>
        <w:tc>
          <w:tcPr>
            <w:tcW w:type="dxa" w:w="3366"/>
            <w:shd w:fill="FFFFFF" w:val="clear"/>
            <w:tcMar>
              <w:top w:type="dxa" w:w="80"/>
              <w:left w:type="dxa" w:w="100"/>
              <w:bottom w:type="dxa" w:w="80"/>
              <w:right w:type="dxa" w:w="100"/>
            </w:tcMar>
          </w:tcPr>
          <w:p>
            <w:pPr>
              <w:jc w:val="left"/>
            </w:pPr>
            <w:r>
              <w:rPr>
                <w:color w:val="33415A"/>
                <w:sz w:val="18"/>
                <w:szCs w:val="18"/>
              </w:rPr>
              <w:t xml:space="preserve">No — defaults to </w:t>
            </w:r>
            <w:r>
              <w:rPr>
                <w:rFonts w:ascii="Consolas" w:cs="Consolas" w:eastAsia="Consolas" w:hAnsi="Consolas"/>
                <w:color w:val="33415A"/>
                <w:sz w:val="18"/>
                <w:szCs w:val="18"/>
                <w:shd w:fill="EEF3FF" w:val="clear"/>
              </w:rPr>
              <w:t xml:space="preserve">spring_qc</w:t>
            </w:r>
            <w:r>
              <w:rPr>
                <w:color w:val="33415A"/>
                <w:sz w:val="18"/>
                <w:szCs w:val="18"/>
              </w:rPr>
              <w:t xml:space="preserve"> if </w:t>
            </w:r>
            <w:r>
              <w:rPr>
                <w:rFonts w:ascii="Consolas" w:cs="Consolas" w:eastAsia="Consolas" w:hAnsi="Consolas"/>
                <w:color w:val="33415A"/>
                <w:sz w:val="18"/>
                <w:szCs w:val="18"/>
                <w:shd w:fill="EEF3FF" w:val="clear"/>
              </w:rPr>
              <w:t xml:space="preserve">.env</w:t>
            </w:r>
            <w:r>
              <w:rPr>
                <w:color w:val="33415A"/>
                <w:sz w:val="18"/>
                <w:szCs w:val="18"/>
              </w:rPr>
              <w:t xml:space="preserve"> isn't set up; the README explicitly instructs changing it</w:t>
            </w:r>
          </w:p>
        </w:tc>
      </w:tr>
      <w:tr>
        <w:tc>
          <w:tcPr>
            <w:tcW w:type="dxa" w:w="3366"/>
            <w:shd w:fill="FFFFFF" w:val="clear"/>
            <w:tcMar>
              <w:top w:type="dxa" w:w="80"/>
              <w:left w:type="dxa" w:w="100"/>
              <w:bottom w:type="dxa" w:w="80"/>
              <w:right w:type="dxa" w:w="100"/>
            </w:tcMar>
          </w:tcPr>
          <w:p>
            <w:pPr>
              <w:jc w:val="left"/>
            </w:pPr>
            <w:r>
              <w:rPr>
                <w:rFonts w:ascii="Consolas" w:cs="Consolas" w:eastAsia="Consolas" w:hAnsi="Consolas"/>
                <w:color w:val="33415A"/>
                <w:sz w:val="18"/>
                <w:szCs w:val="18"/>
                <w:shd w:fill="EEF3FF" w:val="clear"/>
              </w:rPr>
              <w:t xml:space="preserve">TORCH_INDEX</w:t>
            </w:r>
          </w:p>
        </w:tc>
        <w:tc>
          <w:tcPr>
            <w:tcW w:type="dxa" w:w="3366"/>
            <w:shd w:fill="FFFFFF" w:val="clear"/>
            <w:tcMar>
              <w:top w:type="dxa" w:w="80"/>
              <w:left w:type="dxa" w:w="100"/>
              <w:bottom w:type="dxa" w:w="80"/>
              <w:right w:type="dxa" w:w="100"/>
            </w:tcMar>
          </w:tcPr>
          <w:p>
            <w:pPr>
              <w:jc w:val="left"/>
            </w:pPr>
            <w:r>
              <w:rPr>
                <w:color w:val="33415A"/>
                <w:sz w:val="18"/>
                <w:szCs w:val="18"/>
              </w:rPr>
              <w:t xml:space="preserve">Which PyTorch wheel index to build against (GPU </w:t>
            </w:r>
            <w:r>
              <w:rPr>
                <w:rFonts w:ascii="Consolas" w:cs="Consolas" w:eastAsia="Consolas" w:hAnsi="Consolas"/>
                <w:color w:val="33415A"/>
                <w:sz w:val="18"/>
                <w:szCs w:val="18"/>
                <w:shd w:fill="EEF3FF" w:val="clear"/>
              </w:rPr>
              <w:t xml:space="preserve">cu124</w:t>
            </w:r>
            <w:r>
              <w:rPr>
                <w:color w:val="33415A"/>
                <w:sz w:val="18"/>
                <w:szCs w:val="18"/>
              </w:rPr>
              <w:t xml:space="preserve"> vs CPU) — a Docker </w:t>
            </w:r>
            <w:r>
              <w:rPr>
                <w:b/>
                <w:bCs/>
                <w:color w:val="33415A"/>
                <w:sz w:val="18"/>
                <w:szCs w:val="18"/>
              </w:rPr>
              <w:t xml:space="preserve">build arg</w:t>
            </w:r>
            <w:r>
              <w:rPr>
                <w:color w:val="33415A"/>
                <w:sz w:val="18"/>
                <w:szCs w:val="18"/>
              </w:rPr>
              <w:t xml:space="preserve">, not a runtime env var</w:t>
            </w:r>
          </w:p>
        </w:tc>
        <w:tc>
          <w:tcPr>
            <w:tcW w:type="dxa" w:w="3366"/>
            <w:shd w:fill="FFFFFF" w:val="clear"/>
            <w:tcMar>
              <w:top w:type="dxa" w:w="80"/>
              <w:left w:type="dxa" w:w="100"/>
              <w:bottom w:type="dxa" w:w="80"/>
              <w:right w:type="dxa" w:w="100"/>
            </w:tcMar>
          </w:tcPr>
          <w:p>
            <w:pPr>
              <w:jc w:val="left"/>
            </w:pPr>
            <w:r>
              <w:rPr>
                <w:color w:val="33415A"/>
                <w:sz w:val="18"/>
                <w:szCs w:val="18"/>
              </w:rPr>
              <w:t xml:space="preserve">No — defaults to the CUDA 12.4 index</w:t>
            </w:r>
          </w:p>
        </w:tc>
      </w:tr>
    </w:tbl>
    <w:p>
      <w:pPr>
        <w:spacing w:after="160"/>
      </w:pPr>
    </w:p>
    <w:p>
      <w:pPr>
        <w:pStyle w:val="Heading2"/>
        <w:spacing w:after="120" w:before="280"/>
      </w:pPr>
      <w:r>
        <w:rPr>
          <w:b/>
          <w:bCs/>
          <w:color w:val="16294A"/>
          <w:sz w:val="24"/>
          <w:szCs w:val="24"/>
        </w:rPr>
        <w:t xml:space="preserve">Config file</w:t>
      </w:r>
    </w:p>
    <w:p>
      <w:pPr>
        <w:spacing w:after="160" w:line="276"/>
      </w:pPr>
      <w:r>
        <w:rPr>
          <w:rFonts w:ascii="Consolas" w:cs="Consolas" w:eastAsia="Consolas" w:hAnsi="Consolas"/>
          <w:color w:val="33415A"/>
          <w:sz w:val="21"/>
          <w:szCs w:val="21"/>
          <w:shd w:fill="EEF3FF" w:val="clear"/>
        </w:rPr>
        <w:t xml:space="preserve">config.yaml</w:t>
      </w:r>
      <w:r>
        <w:rPr>
          <w:color w:val="33415A"/>
          <w:sz w:val="21"/>
          <w:szCs w:val="21"/>
        </w:rPr>
        <w:t xml:space="preserve"> (not an env var, but the other half of runtime configuration) — model path/thresholds/device, default ROI points, and tracking/event tuning. Editable directly or via the Admin Settings panel (</w:t>
      </w:r>
      <w:r>
        <w:rPr>
          <w:rFonts w:ascii="Consolas" w:cs="Consolas" w:eastAsia="Consolas" w:hAnsi="Consolas"/>
          <w:color w:val="33415A"/>
          <w:sz w:val="21"/>
          <w:szCs w:val="21"/>
          <w:shd w:fill="EEF3FF" w:val="clear"/>
        </w:rPr>
        <w:t xml:space="preserve">POST /save-config</w:t>
      </w:r>
      <w:r>
        <w:rPr>
          <w:color w:val="33415A"/>
          <w:sz w:val="21"/>
          <w:szCs w:val="21"/>
        </w:rPr>
        <w:t xml:space="preserve">, </w:t>
      </w:r>
      <w:r>
        <w:rPr>
          <w:rFonts w:ascii="Consolas" w:cs="Consolas" w:eastAsia="Consolas" w:hAnsi="Consolas"/>
          <w:color w:val="33415A"/>
          <w:sz w:val="21"/>
          <w:szCs w:val="21"/>
          <w:shd w:fill="EEF3FF" w:val="clear"/>
        </w:rPr>
        <w:t xml:space="preserve">POST /save-roi</w:t>
      </w:r>
      <w:r>
        <w:rPr>
          <w:color w:val="33415A"/>
          <w:sz w:val="21"/>
          <w:szCs w:val="21"/>
        </w:rPr>
        <w:t xml:space="preserve">), which rewrites this same file.</w:t>
      </w:r>
    </w:p>
    <w:p>
      <w:pPr>
        <w:pStyle w:val="Heading2"/>
        <w:spacing w:after="120" w:before="280"/>
      </w:pPr>
      <w:r>
        <w:rPr>
          <w:b/>
          <w:bCs/>
          <w:color w:val="16294A"/>
          <w:sz w:val="24"/>
          <w:szCs w:val="24"/>
        </w:rPr>
        <w:t xml:space="preserve">Local vs. staging vs. production</w:t>
      </w:r>
    </w:p>
    <w:p>
      <w:pPr>
        <w:spacing w:after="160" w:line="276"/>
      </w:pPr>
      <w:r>
        <w:rPr>
          <w:b/>
          <w:bCs/>
          <w:color w:val="33415A"/>
          <w:sz w:val="21"/>
          <w:szCs w:val="21"/>
        </w:rPr>
        <w:t xml:space="preserve">Not determinable from code</w:t>
      </w:r>
      <w:r>
        <w:rPr>
          <w:color w:val="33415A"/>
          <w:sz w:val="21"/>
          <w:szCs w:val="21"/>
        </w:rPr>
        <w:t xml:space="preserve"> — there is no staging/production environment distinction anywhere in the repo (no environment-specific config files, no deployment-target flags). The project has exactly one deployment shape documented (</w:t>
      </w:r>
      <w:r>
        <w:rPr>
          <w:rFonts w:ascii="Consolas" w:cs="Consolas" w:eastAsia="Consolas" w:hAnsi="Consolas"/>
          <w:color w:val="33415A"/>
          <w:sz w:val="21"/>
          <w:szCs w:val="21"/>
          <w:shd w:fill="EEF3FF" w:val="clear"/>
        </w:rPr>
        <w:t xml:space="preserve">spring-qc-app/deploy/README.md</w:t>
      </w:r>
      <w:r>
        <w:rPr>
          <w:color w:val="33415A"/>
          <w:sz w:val="21"/>
          <w:szCs w:val="21"/>
        </w:rPr>
        <w:t xml:space="preserve">): a single on-site "edge box," with Docker Compose as the only orchestration.</w:t>
      </w:r>
    </w:p>
    <w:p>
      <w:pPr>
        <w:pStyle w:val="Heading1"/>
        <w:pBdr>
          <w:bottom w:val="single" w:color="2E6BFF" w:sz="10" w:space="6"/>
        </w:pBdr>
        <w:spacing w:after="180" w:before="420"/>
      </w:pPr>
      <w:r>
        <w:rPr>
          <w:b/>
          <w:bCs/>
          <w:color w:val="16294A"/>
          <w:sz w:val="30"/>
          <w:szCs w:val="30"/>
        </w:rPr>
        <w:t xml:space="preserve">8. Setup, Run, Test, Deploy</w:t>
      </w:r>
    </w:p>
    <w:p>
      <w:pPr>
        <w:spacing w:after="160" w:line="276"/>
      </w:pPr>
      <w:r>
        <w:rPr>
          <w:color w:val="33415A"/>
          <w:sz w:val="21"/>
          <w:szCs w:val="21"/>
        </w:rPr>
        <w:t xml:space="preserve">All commands below are copied/verified against </w:t>
      </w:r>
      <w:r>
        <w:rPr>
          <w:rFonts w:ascii="Consolas" w:cs="Consolas" w:eastAsia="Consolas" w:hAnsi="Consolas"/>
          <w:color w:val="33415A"/>
          <w:sz w:val="21"/>
          <w:szCs w:val="21"/>
          <w:shd w:fill="EEF3FF" w:val="clear"/>
        </w:rPr>
        <w:t xml:space="preserve">spring-qc-app/README.md</w:t>
      </w:r>
      <w:r>
        <w:rPr>
          <w:color w:val="33415A"/>
          <w:sz w:val="21"/>
          <w:szCs w:val="21"/>
        </w:rPr>
        <w:t xml:space="preserve"> and the actual </w:t>
      </w:r>
      <w:r>
        <w:rPr>
          <w:rFonts w:ascii="Consolas" w:cs="Consolas" w:eastAsia="Consolas" w:hAnsi="Consolas"/>
          <w:color w:val="33415A"/>
          <w:sz w:val="21"/>
          <w:szCs w:val="21"/>
          <w:shd w:fill="EEF3FF" w:val="clear"/>
        </w:rPr>
        <w:t xml:space="preserve">Dockerfile</w:t>
      </w:r>
      <w:r>
        <w:rPr>
          <w:color w:val="33415A"/>
          <w:sz w:val="21"/>
          <w:szCs w:val="21"/>
        </w:rPr>
        <w:t xml:space="preserve"> / </w:t>
      </w:r>
      <w:r>
        <w:rPr>
          <w:rFonts w:ascii="Consolas" w:cs="Consolas" w:eastAsia="Consolas" w:hAnsi="Consolas"/>
          <w:color w:val="33415A"/>
          <w:sz w:val="21"/>
          <w:szCs w:val="21"/>
          <w:shd w:fill="EEF3FF" w:val="clear"/>
        </w:rPr>
        <w:t xml:space="preserve">docker-compose.yml</w:t>
      </w:r>
      <w:r>
        <w:rPr>
          <w:color w:val="33415A"/>
          <w:sz w:val="21"/>
          <w:szCs w:val="21"/>
        </w:rPr>
        <w:t xml:space="preserve"> / </w:t>
      </w:r>
      <w:r>
        <w:rPr>
          <w:rFonts w:ascii="Consolas" w:cs="Consolas" w:eastAsia="Consolas" w:hAnsi="Consolas"/>
          <w:color w:val="33415A"/>
          <w:sz w:val="21"/>
          <w:szCs w:val="21"/>
          <w:shd w:fill="EEF3FF" w:val="clear"/>
        </w:rPr>
        <w:t xml:space="preserve">.bat</w:t>
      </w:r>
      <w:r>
        <w:rPr>
          <w:color w:val="33415A"/>
          <w:sz w:val="21"/>
          <w:szCs w:val="21"/>
        </w:rPr>
        <w:t xml:space="preserve"> files — not assumed.</w:t>
      </w:r>
    </w:p>
    <w:p>
      <w:pPr>
        <w:pStyle w:val="Heading2"/>
        <w:spacing w:after="120" w:before="280"/>
      </w:pPr>
      <w:r>
        <w:rPr>
          <w:b/>
          <w:bCs/>
          <w:color w:val="16294A"/>
          <w:sz w:val="24"/>
          <w:szCs w:val="24"/>
        </w:rPr>
        <w:t xml:space="preserve">Prerequisites</w:t>
      </w:r>
    </w:p>
    <w:p>
      <w:pPr>
        <w:pStyle w:val="ListParagraph"/>
        <w:numPr>
          <w:ilvl w:val="0"/>
          <w:numId w:val="1"/>
        </w:numPr>
        <w:spacing w:after="90" w:line="270"/>
      </w:pPr>
      <w:r>
        <w:rPr>
          <w:color w:val="33415A"/>
          <w:sz w:val="20"/>
          <w:szCs w:val="20"/>
        </w:rPr>
        <w:t xml:space="preserve">Docker Desktop (Windows/Mac) or Docker Engine + Compose (Linux) — </w:t>
      </w:r>
      <w:r>
        <w:rPr>
          <w:b/>
          <w:bCs/>
          <w:color w:val="33415A"/>
          <w:sz w:val="20"/>
          <w:szCs w:val="20"/>
        </w:rPr>
        <w:t xml:space="preserve">recommended path</w:t>
      </w:r>
      <w:r>
        <w:rPr>
          <w:color w:val="33415A"/>
          <w:sz w:val="20"/>
          <w:szCs w:val="20"/>
        </w:rPr>
        <w:t xml:space="preserve">, or</w:t>
      </w:r>
    </w:p>
    <w:p>
      <w:pPr>
        <w:pStyle w:val="ListParagraph"/>
        <w:numPr>
          <w:ilvl w:val="0"/>
          <w:numId w:val="1"/>
        </w:numPr>
        <w:spacing w:after="90" w:line="270"/>
      </w:pPr>
      <w:r>
        <w:rPr>
          <w:color w:val="33415A"/>
          <w:sz w:val="20"/>
          <w:szCs w:val="20"/>
        </w:rPr>
        <w:t xml:space="preserve">Python 3.10+ and a reachable PostgreSQL — for the no-Docker path.</w:t>
      </w:r>
    </w:p>
    <w:p>
      <w:pPr>
        <w:pStyle w:val="ListParagraph"/>
        <w:numPr>
          <w:ilvl w:val="0"/>
          <w:numId w:val="1"/>
        </w:numPr>
        <w:spacing w:after="90" w:line="270"/>
      </w:pPr>
      <w:r>
        <w:rPr>
          <w:color w:val="33415A"/>
          <w:sz w:val="20"/>
          <w:szCs w:val="20"/>
        </w:rPr>
        <w:t xml:space="preserve">An NVIDIA GPU + driver + NVIDIA Container Toolkit for GPU inference</w:t>
      </w:r>
    </w:p>
    <w:p>
      <w:pPr>
        <w:spacing w:after="160" w:line="276"/>
      </w:pPr>
      <w:r>
        <w:rPr>
          <w:color w:val="33415A"/>
          <w:sz w:val="21"/>
          <w:szCs w:val="21"/>
        </w:rPr>
        <w:t xml:space="preserve">  (optional — CPU fallback documented, but RTSP won't keep up on CPU with more than one concurrent job per the README).</w:t>
      </w:r>
    </w:p>
    <w:p>
      <w:pPr>
        <w:pStyle w:val="Heading2"/>
        <w:spacing w:after="120" w:before="280"/>
      </w:pPr>
      <w:r>
        <w:rPr>
          <w:b/>
          <w:bCs/>
          <w:color w:val="16294A"/>
          <w:sz w:val="24"/>
          <w:szCs w:val="24"/>
        </w:rPr>
        <w:t xml:space="preserve">Install &amp; run — Docker (recommended)</w:t>
      </w:r>
    </w:p>
    <w:p>
      <w:pPr>
        <w:shd w:fill="16294A" w:val="clear"/>
        <w:spacing w:after="0" w:line="240"/>
        <w:ind w:left="120" w:right="120"/>
      </w:pPr>
      <w:r>
        <w:rPr>
          <w:rFonts w:ascii="Consolas" w:cs="Consolas" w:eastAsia="Consolas" w:hAnsi="Consolas"/>
          <w:color w:val="D7E2F7"/>
          <w:sz w:val="18"/>
          <w:szCs w:val="18"/>
        </w:rPr>
        <w:t xml:space="preserve">cd spring-qc-app</w:t>
      </w:r>
    </w:p>
    <w:p>
      <w:pPr>
        <w:shd w:fill="16294A" w:val="clear"/>
        <w:spacing w:after="0" w:line="240"/>
        <w:ind w:left="120" w:right="120"/>
      </w:pPr>
      <w:r>
        <w:rPr>
          <w:rFonts w:ascii="Consolas" w:cs="Consolas" w:eastAsia="Consolas" w:hAnsi="Consolas"/>
          <w:color w:val="D7E2F7"/>
          <w:sz w:val="18"/>
          <w:szCs w:val="18"/>
        </w:rPr>
        <w:t xml:space="preserve">cp .env.example .env          # then edit .env and set a real POSTGRES_PASSWORD</w:t>
      </w:r>
    </w:p>
    <w:p>
      <w:pPr>
        <w:shd w:fill="16294A" w:val="clear"/>
        <w:spacing w:after="0" w:line="240"/>
        <w:ind w:left="120" w:right="120"/>
      </w:pPr>
      <w:r>
        <w:rPr>
          <w:rFonts w:ascii="Consolas" w:cs="Consolas" w:eastAsia="Consolas" w:hAnsi="Consolas"/>
          <w:color w:val="D7E2F7"/>
          <w:sz w:val="18"/>
          <w:szCs w:val="18"/>
        </w:rPr>
        <w:t xml:space="preserve">docker compose up -d --build</w:t>
      </w:r>
    </w:p>
    <w:p>
      <w:pPr>
        <w:spacing w:after="160" w:line="276"/>
      </w:pPr>
      <w:r>
        <w:rPr>
          <w:color w:val="33415A"/>
          <w:sz w:val="21"/>
          <w:szCs w:val="21"/>
        </w:rPr>
        <w:t xml:space="preserve">Starts </w:t>
      </w:r>
      <w:r>
        <w:rPr>
          <w:rFonts w:ascii="Consolas" w:cs="Consolas" w:eastAsia="Consolas" w:hAnsi="Consolas"/>
          <w:color w:val="33415A"/>
          <w:sz w:val="21"/>
          <w:szCs w:val="21"/>
          <w:shd w:fill="EEF3FF" w:val="clear"/>
        </w:rPr>
        <w:t xml:space="preserve">db</w:t>
      </w:r>
      <w:r>
        <w:rPr>
          <w:color w:val="33415A"/>
          <w:sz w:val="21"/>
          <w:szCs w:val="21"/>
        </w:rPr>
        <w:t xml:space="preserve"> (Postgres 16, </w:t>
      </w:r>
      <w:r>
        <w:rPr>
          <w:rFonts w:ascii="Consolas" w:cs="Consolas" w:eastAsia="Consolas" w:hAnsi="Consolas"/>
          <w:color w:val="33415A"/>
          <w:sz w:val="21"/>
          <w:szCs w:val="21"/>
          <w:shd w:fill="EEF3FF" w:val="clear"/>
        </w:rPr>
        <w:t xml:space="preserve">localhost:5432</w:t>
      </w:r>
      <w:r>
        <w:rPr>
          <w:color w:val="33415A"/>
          <w:sz w:val="21"/>
          <w:szCs w:val="21"/>
        </w:rPr>
        <w:t xml:space="preserve">) and </w:t>
      </w:r>
      <w:r>
        <w:rPr>
          <w:rFonts w:ascii="Consolas" w:cs="Consolas" w:eastAsia="Consolas" w:hAnsi="Consolas"/>
          <w:color w:val="33415A"/>
          <w:sz w:val="21"/>
          <w:szCs w:val="21"/>
          <w:shd w:fill="EEF3FF" w:val="clear"/>
        </w:rPr>
        <w:t xml:space="preserve">app</w:t>
      </w:r>
      <w:r>
        <w:rPr>
          <w:color w:val="33415A"/>
          <w:sz w:val="21"/>
          <w:szCs w:val="21"/>
        </w:rPr>
        <w:t xml:space="preserve"> (</w:t>
      </w:r>
      <w:r>
        <w:rPr>
          <w:rFonts w:ascii="Consolas" w:cs="Consolas" w:eastAsia="Consolas" w:hAnsi="Consolas"/>
          <w:color w:val="33415A"/>
          <w:sz w:val="21"/>
          <w:szCs w:val="21"/>
          <w:shd w:fill="EEF3FF" w:val="clear"/>
        </w:rPr>
        <w:t xml:space="preserve">localhost:8001</w:t>
      </w:r>
      <w:r>
        <w:rPr>
          <w:color w:val="33415A"/>
          <w:sz w:val="21"/>
          <w:szCs w:val="21"/>
        </w:rPr>
        <w:t xml:space="preserve">). Tables are created automatically on first start (</w:t>
      </w:r>
      <w:r>
        <w:rPr>
          <w:rFonts w:ascii="Consolas" w:cs="Consolas" w:eastAsia="Consolas" w:hAnsi="Consolas"/>
          <w:color w:val="33415A"/>
          <w:sz w:val="21"/>
          <w:szCs w:val="21"/>
          <w:shd w:fill="EEF3FF" w:val="clear"/>
        </w:rPr>
        <w:t xml:space="preserve">init_db()</w:t>
      </w:r>
      <w:r>
        <w:rPr>
          <w:color w:val="33415A"/>
          <w:sz w:val="21"/>
          <w:szCs w:val="21"/>
        </w:rPr>
        <w:t xml:space="preserve">).</w:t>
      </w:r>
    </w:p>
    <w:p>
      <w:pPr>
        <w:shd w:fill="16294A" w:val="clear"/>
        <w:spacing w:after="0" w:line="240"/>
        <w:ind w:left="120" w:right="120"/>
      </w:pPr>
      <w:r>
        <w:rPr>
          <w:rFonts w:ascii="Consolas" w:cs="Consolas" w:eastAsia="Consolas" w:hAnsi="Consolas"/>
          <w:color w:val="D7E2F7"/>
          <w:sz w:val="18"/>
          <w:szCs w:val="18"/>
        </w:rPr>
        <w:t xml:space="preserve">docker compose logs -f app      # follow logs</w:t>
      </w:r>
    </w:p>
    <w:p>
      <w:pPr>
        <w:shd w:fill="16294A" w:val="clear"/>
        <w:spacing w:after="0" w:line="240"/>
        <w:ind w:left="120" w:right="120"/>
      </w:pPr>
      <w:r>
        <w:rPr>
          <w:rFonts w:ascii="Consolas" w:cs="Consolas" w:eastAsia="Consolas" w:hAnsi="Consolas"/>
          <w:color w:val="D7E2F7"/>
          <w:sz w:val="18"/>
          <w:szCs w:val="18"/>
        </w:rPr>
        <w:t xml:space="preserve">docker compose down             # stop (keeps data)</w:t>
      </w:r>
    </w:p>
    <w:p>
      <w:pPr>
        <w:shd w:fill="16294A" w:val="clear"/>
        <w:spacing w:after="0" w:line="240"/>
        <w:ind w:left="120" w:right="120"/>
      </w:pPr>
      <w:r>
        <w:rPr>
          <w:rFonts w:ascii="Consolas" w:cs="Consolas" w:eastAsia="Consolas" w:hAnsi="Consolas"/>
          <w:color w:val="D7E2F7"/>
          <w:sz w:val="18"/>
          <w:szCs w:val="18"/>
        </w:rPr>
        <w:t xml:space="preserve">docker compose down -v          # stop and wipe the database + volumes</w:t>
      </w:r>
    </w:p>
    <w:p>
      <w:pPr>
        <w:spacing w:after="160" w:line="276"/>
      </w:pPr>
      <w:r>
        <w:rPr>
          <w:color w:val="33415A"/>
          <w:sz w:val="21"/>
          <w:szCs w:val="21"/>
        </w:rPr>
        <w:t xml:space="preserve">CPU-only build:</w:t>
      </w:r>
    </w:p>
    <w:p>
      <w:pPr>
        <w:shd w:fill="16294A" w:val="clear"/>
        <w:spacing w:after="0" w:line="240"/>
        <w:ind w:left="120" w:right="120"/>
      </w:pPr>
      <w:r>
        <w:rPr>
          <w:rFonts w:ascii="Consolas" w:cs="Consolas" w:eastAsia="Consolas" w:hAnsi="Consolas"/>
          <w:color w:val="D7E2F7"/>
          <w:sz w:val="18"/>
          <w:szCs w:val="18"/>
        </w:rPr>
        <w:t xml:space="preserve">TORCH_INDEX=https://download.pytorch.org/whl/cpu docker compose build</w:t>
      </w:r>
    </w:p>
    <w:p>
      <w:pPr>
        <w:shd w:fill="16294A" w:val="clear"/>
        <w:spacing w:after="0" w:line="240"/>
        <w:ind w:left="120" w:right="120"/>
      </w:pPr>
      <w:r>
        <w:rPr>
          <w:rFonts w:ascii="Consolas" w:cs="Consolas" w:eastAsia="Consolas" w:hAnsi="Consolas"/>
          <w:color w:val="D7E2F7"/>
          <w:sz w:val="18"/>
          <w:szCs w:val="18"/>
        </w:rPr>
        <w:t xml:space="preserve"># and comment out the `deploy:` block under `app` in docker-compose.yml</w:t>
      </w:r>
    </w:p>
    <w:p>
      <w:pPr>
        <w:shd w:fill="16294A" w:val="clear"/>
        <w:spacing w:after="0" w:line="240"/>
        <w:ind w:left="120" w:right="120"/>
      </w:pPr>
      <w:r>
        <w:rPr>
          <w:rFonts w:ascii="Consolas" w:cs="Consolas" w:eastAsia="Consolas" w:hAnsi="Consolas"/>
          <w:color w:val="D7E2F7"/>
          <w:sz w:val="18"/>
          <w:szCs w:val="18"/>
        </w:rPr>
        <w:t xml:space="preserve">docker compose up -d</w:t>
      </w:r>
    </w:p>
    <w:p>
      <w:pPr>
        <w:pStyle w:val="Heading2"/>
        <w:spacing w:after="120" w:before="280"/>
      </w:pPr>
      <w:r>
        <w:rPr>
          <w:b/>
          <w:bCs/>
          <w:color w:val="16294A"/>
          <w:sz w:val="24"/>
          <w:szCs w:val="24"/>
        </w:rPr>
        <w:t xml:space="preserve">Install &amp; run — without Docker</w:t>
      </w:r>
    </w:p>
    <w:p>
      <w:pPr>
        <w:shd w:fill="16294A" w:val="clear"/>
        <w:spacing w:after="0" w:line="240"/>
        <w:ind w:left="120" w:right="120"/>
      </w:pPr>
      <w:r>
        <w:rPr>
          <w:rFonts w:ascii="Consolas" w:cs="Consolas" w:eastAsia="Consolas" w:hAnsi="Consolas"/>
          <w:color w:val="D7E2F7"/>
          <w:sz w:val="18"/>
          <w:szCs w:val="18"/>
        </w:rPr>
        <w:t xml:space="preserve">cd spring-qc-app</w:t>
      </w:r>
    </w:p>
    <w:p>
      <w:pPr>
        <w:shd w:fill="16294A" w:val="clear"/>
        <w:spacing w:after="0" w:line="240"/>
        <w:ind w:left="120" w:right="120"/>
      </w:pPr>
      <w:r>
        <w:rPr>
          <w:rFonts w:ascii="Consolas" w:cs="Consolas" w:eastAsia="Consolas" w:hAnsi="Consolas"/>
          <w:color w:val="D7E2F7"/>
          <w:sz w:val="18"/>
          <w:szCs w:val="18"/>
        </w:rPr>
        <w:t xml:space="preserve">python -m venv .venv</w:t>
      </w:r>
    </w:p>
    <w:p>
      <w:pPr>
        <w:shd w:fill="16294A" w:val="clear"/>
        <w:spacing w:after="0" w:line="240"/>
        <w:ind w:left="120" w:right="120"/>
      </w:pPr>
      <w:r>
        <w:rPr>
          <w:rFonts w:ascii="Consolas" w:cs="Consolas" w:eastAsia="Consolas" w:hAnsi="Consolas"/>
          <w:color w:val="D7E2F7"/>
          <w:sz w:val="18"/>
          <w:szCs w:val="18"/>
        </w:rPr>
        <w:t xml:space="preserve">.venv\Scripts\activate        # Windows; Linux/macOS: source .venv/bin/activate</w:t>
      </w:r>
    </w:p>
    <w:p>
      <w:pPr>
        <w:shd w:fill="16294A" w:val="clear"/>
        <w:spacing w:after="0" w:line="240"/>
        <w:ind w:left="120" w:right="120"/>
      </w:pPr>
      <w:r>
        <w:rPr>
          <w:rFonts w:ascii="Consolas" w:cs="Consolas" w:eastAsia="Consolas" w:hAnsi="Consolas"/>
          <w:color w:val="D7E2F7"/>
          <w:sz w:val="18"/>
          <w:szCs w:val="18"/>
        </w:rPr>
        <w:t xml:space="preserve">pip install -r requirements.txt</w:t>
      </w:r>
    </w:p>
    <w:p>
      <w:pPr>
        <w:shd w:fill="16294A" w:val="clear"/>
        <w:spacing w:after="0" w:line="240"/>
        <w:ind w:left="120" w:right="120"/>
      </w:pPr>
      <w:r>
        <w:rPr>
          <w:rFonts w:ascii="Consolas" w:cs="Consolas" w:eastAsia="Consolas" w:hAnsi="Consolas"/>
          <w:color w:val="D7E2F7"/>
          <w:sz w:val="18"/>
          <w:szCs w:val="18"/>
        </w:rPr>
        <w:t xml:space="preserve">set DATABASE_URL=postgresql://spring_qc:&lt;password&gt;@localhost:5432/spring_qc</w:t>
      </w:r>
    </w:p>
    <w:p>
      <w:pPr>
        <w:shd w:fill="16294A" w:val="clear"/>
        <w:spacing w:after="0" w:line="240"/>
        <w:ind w:left="120" w:right="120"/>
      </w:pPr>
      <w:r>
        <w:rPr>
          <w:rFonts w:ascii="Consolas" w:cs="Consolas" w:eastAsia="Consolas" w:hAnsi="Consolas"/>
          <w:color w:val="D7E2F7"/>
          <w:sz w:val="18"/>
          <w:szCs w:val="18"/>
        </w:rPr>
        <w:t xml:space="preserve">python -m uvicorn app:app --host 0.0.0.0 --port 8001</w:t>
      </w:r>
    </w:p>
    <w:p>
      <w:pPr>
        <w:spacing w:after="160" w:line="276"/>
      </w:pPr>
      <w:r>
        <w:rPr>
          <w:color w:val="33415A"/>
          <w:sz w:val="21"/>
          <w:szCs w:val="21"/>
        </w:rPr>
        <w:t xml:space="preserve">On Windows, </w:t>
      </w:r>
      <w:r>
        <w:rPr>
          <w:rFonts w:ascii="Consolas" w:cs="Consolas" w:eastAsia="Consolas" w:hAnsi="Consolas"/>
          <w:color w:val="33415A"/>
          <w:sz w:val="21"/>
          <w:szCs w:val="21"/>
          <w:shd w:fill="EEF3FF" w:val="clear"/>
        </w:rPr>
        <w:t xml:space="preserve">setup.bat</w:t>
      </w:r>
      <w:r>
        <w:rPr>
          <w:color w:val="33415A"/>
          <w:sz w:val="21"/>
          <w:szCs w:val="21"/>
        </w:rPr>
        <w:t xml:space="preserve"> then </w:t>
      </w:r>
      <w:r>
        <w:rPr>
          <w:rFonts w:ascii="Consolas" w:cs="Consolas" w:eastAsia="Consolas" w:hAnsi="Consolas"/>
          <w:color w:val="33415A"/>
          <w:sz w:val="21"/>
          <w:szCs w:val="21"/>
          <w:shd w:fill="EEF3FF" w:val="clear"/>
        </w:rPr>
        <w:t xml:space="preserve">run.bat</w:t>
      </w:r>
      <w:r>
        <w:rPr>
          <w:color w:val="33415A"/>
          <w:sz w:val="21"/>
          <w:szCs w:val="21"/>
        </w:rPr>
        <w:t xml:space="preserve"> automate the same — </w:t>
      </w:r>
      <w:r>
        <w:rPr>
          <w:b/>
          <w:bCs/>
          <w:color w:val="33415A"/>
          <w:sz w:val="21"/>
          <w:szCs w:val="21"/>
        </w:rPr>
        <w:t xml:space="preserve">but you still need a reachable Postgres and `DATABASE_URL` set yourself</w:t>
      </w:r>
      <w:r>
        <w:rPr>
          <w:color w:val="33415A"/>
          <w:sz w:val="21"/>
          <w:szCs w:val="21"/>
        </w:rPr>
        <w:t xml:space="preserve">; </w:t>
      </w:r>
      <w:r>
        <w:rPr>
          <w:rFonts w:ascii="Consolas" w:cs="Consolas" w:eastAsia="Consolas" w:hAnsi="Consolas"/>
          <w:color w:val="33415A"/>
          <w:sz w:val="21"/>
          <w:szCs w:val="21"/>
          <w:shd w:fill="EEF3FF" w:val="clear"/>
        </w:rPr>
        <w:t xml:space="preserve">run.bat</w:t>
      </w:r>
      <w:r>
        <w:rPr>
          <w:color w:val="33415A"/>
          <w:sz w:val="21"/>
          <w:szCs w:val="21"/>
        </w:rPr>
        <w:t xml:space="preserve"> does not start one. The easiest source is </w:t>
      </w:r>
      <w:r>
        <w:rPr>
          <w:rFonts w:ascii="Consolas" w:cs="Consolas" w:eastAsia="Consolas" w:hAnsi="Consolas"/>
          <w:color w:val="33415A"/>
          <w:sz w:val="21"/>
          <w:szCs w:val="21"/>
          <w:shd w:fill="EEF3FF" w:val="clear"/>
        </w:rPr>
        <w:t xml:space="preserve">docker compose up -d db</w:t>
      </w:r>
      <w:r>
        <w:rPr>
          <w:color w:val="33415A"/>
          <w:sz w:val="21"/>
          <w:szCs w:val="21"/>
        </w:rPr>
        <w:t xml:space="preserve"> even if you otherwise run the app outside Docker.</w:t>
      </w:r>
    </w:p>
    <w:p>
      <w:pPr>
        <w:pStyle w:val="Heading2"/>
        <w:spacing w:after="120" w:before="280"/>
      </w:pPr>
      <w:r>
        <w:rPr>
          <w:b/>
          <w:bCs/>
          <w:color w:val="16294A"/>
          <w:sz w:val="24"/>
          <w:szCs w:val="24"/>
        </w:rPr>
        <w:t xml:space="preserve">Tests</w:t>
      </w:r>
    </w:p>
    <w:p>
      <w:pPr>
        <w:spacing w:after="160" w:line="276"/>
      </w:pPr>
      <w:r>
        <w:rPr>
          <w:b/>
          <w:bCs/>
          <w:color w:val="33415A"/>
          <w:sz w:val="21"/>
          <w:szCs w:val="21"/>
        </w:rPr>
        <w:t xml:space="preserve">None exist in the repository</w:t>
      </w:r>
      <w:r>
        <w:rPr>
          <w:color w:val="33415A"/>
          <w:sz w:val="21"/>
          <w:szCs w:val="21"/>
        </w:rPr>
        <w:t xml:space="preserve"> — no </w:t>
      </w:r>
      <w:r>
        <w:rPr>
          <w:rFonts w:ascii="Consolas" w:cs="Consolas" w:eastAsia="Consolas" w:hAnsi="Consolas"/>
          <w:color w:val="33415A"/>
          <w:sz w:val="21"/>
          <w:szCs w:val="21"/>
          <w:shd w:fill="EEF3FF" w:val="clear"/>
        </w:rPr>
        <w:t xml:space="preserve">tests/</w:t>
      </w:r>
      <w:r>
        <w:rPr>
          <w:color w:val="33415A"/>
          <w:sz w:val="21"/>
          <w:szCs w:val="21"/>
        </w:rPr>
        <w:t xml:space="preserve"> directory, no </w:t>
      </w:r>
      <w:r>
        <w:rPr>
          <w:rFonts w:ascii="Consolas" w:cs="Consolas" w:eastAsia="Consolas" w:hAnsi="Consolas"/>
          <w:color w:val="33415A"/>
          <w:sz w:val="21"/>
          <w:szCs w:val="21"/>
          <w:shd w:fill="EEF3FF" w:val="clear"/>
        </w:rPr>
        <w:t xml:space="preserve">pytest</w:t>
      </w:r>
      <w:r>
        <w:rPr>
          <w:color w:val="33415A"/>
          <w:sz w:val="21"/>
          <w:szCs w:val="21"/>
        </w:rPr>
        <w:t xml:space="preserve">/ </w:t>
      </w:r>
      <w:r>
        <w:rPr>
          <w:rFonts w:ascii="Consolas" w:cs="Consolas" w:eastAsia="Consolas" w:hAnsi="Consolas"/>
          <w:color w:val="33415A"/>
          <w:sz w:val="21"/>
          <w:szCs w:val="21"/>
          <w:shd w:fill="EEF3FF" w:val="clear"/>
        </w:rPr>
        <w:t xml:space="preserve">unittest</w:t>
      </w:r>
      <w:r>
        <w:rPr>
          <w:color w:val="33415A"/>
          <w:sz w:val="21"/>
          <w:szCs w:val="21"/>
        </w:rPr>
        <w:t xml:space="preserve"> files found anywhere, and no test runner is configured. This is a real gap — see §9.</w:t>
      </w:r>
    </w:p>
    <w:p>
      <w:pPr>
        <w:pStyle w:val="Heading2"/>
        <w:spacing w:after="120" w:before="280"/>
      </w:pPr>
      <w:r>
        <w:rPr>
          <w:b/>
          <w:bCs/>
          <w:color w:val="16294A"/>
          <w:sz w:val="24"/>
          <w:szCs w:val="24"/>
        </w:rPr>
        <w:t xml:space="preserve">Build</w:t>
      </w:r>
    </w:p>
    <w:p>
      <w:pPr>
        <w:spacing w:after="160" w:line="276"/>
      </w:pPr>
      <w:r>
        <w:rPr>
          <w:color w:val="33415A"/>
          <w:sz w:val="21"/>
          <w:szCs w:val="21"/>
        </w:rPr>
        <w:t xml:space="preserve">The "build" artifact for the actual product is the Docker image (</w:t>
      </w:r>
      <w:r>
        <w:rPr>
          <w:rFonts w:ascii="Consolas" w:cs="Consolas" w:eastAsia="Consolas" w:hAnsi="Consolas"/>
          <w:color w:val="33415A"/>
          <w:sz w:val="21"/>
          <w:szCs w:val="21"/>
          <w:shd w:fill="EEF3FF" w:val="clear"/>
        </w:rPr>
        <w:t xml:space="preserve">docker compose build</w:t>
      </w:r>
      <w:r>
        <w:rPr>
          <w:color w:val="33415A"/>
          <w:sz w:val="21"/>
          <w:szCs w:val="21"/>
        </w:rPr>
        <w:t xml:space="preserve"> / </w:t>
      </w:r>
      <w:r>
        <w:rPr>
          <w:rFonts w:ascii="Consolas" w:cs="Consolas" w:eastAsia="Consolas" w:hAnsi="Consolas"/>
          <w:color w:val="33415A"/>
          <w:sz w:val="21"/>
          <w:szCs w:val="21"/>
          <w:shd w:fill="EEF3FF" w:val="clear"/>
        </w:rPr>
        <w:t xml:space="preserve">--build</w:t>
      </w:r>
      <w:r>
        <w:rPr>
          <w:color w:val="33415A"/>
          <w:sz w:val="21"/>
          <w:szCs w:val="21"/>
        </w:rPr>
        <w:t xml:space="preserve">). Separately, </w:t>
      </w:r>
      <w:r>
        <w:rPr>
          <w:rFonts w:ascii="Consolas" w:cs="Consolas" w:eastAsia="Consolas" w:hAnsi="Consolas"/>
          <w:color w:val="33415A"/>
          <w:sz w:val="21"/>
          <w:szCs w:val="21"/>
          <w:shd w:fill="EEF3FF" w:val="clear"/>
        </w:rPr>
        <w:t xml:space="preserve">spring-qc-exe/</w:t>
      </w:r>
      <w:r>
        <w:rPr>
          <w:color w:val="33415A"/>
          <w:sz w:val="21"/>
          <w:szCs w:val="21"/>
        </w:rPr>
        <w:t xml:space="preserve"> builds native Windows </w:t>
      </w:r>
      <w:r>
        <w:rPr>
          <w:rFonts w:ascii="Consolas" w:cs="Consolas" w:eastAsia="Consolas" w:hAnsi="Consolas"/>
          <w:color w:val="33415A"/>
          <w:sz w:val="21"/>
          <w:szCs w:val="21"/>
          <w:shd w:fill="EEF3FF" w:val="clear"/>
        </w:rPr>
        <w:t xml:space="preserve">.exe</w:t>
      </w:r>
      <w:r>
        <w:rPr>
          <w:color w:val="33415A"/>
          <w:sz w:val="21"/>
          <w:szCs w:val="21"/>
        </w:rPr>
        <w:t xml:space="preserve"> packaging around the same app (</w:t>
      </w:r>
      <w:r>
        <w:rPr>
          <w:rFonts w:ascii="Consolas" w:cs="Consolas" w:eastAsia="Consolas" w:hAnsi="Consolas"/>
          <w:color w:val="33415A"/>
          <w:sz w:val="21"/>
          <w:szCs w:val="21"/>
          <w:shd w:fill="EEF3FF" w:val="clear"/>
        </w:rPr>
        <w:t xml:space="preserve">server/build.bat</w:t>
      </w:r>
      <w:r>
        <w:rPr>
          <w:color w:val="33415A"/>
          <w:sz w:val="21"/>
          <w:szCs w:val="21"/>
        </w:rPr>
        <w:t xml:space="preserve">, </w:t>
      </w:r>
      <w:r>
        <w:rPr>
          <w:rFonts w:ascii="Consolas" w:cs="Consolas" w:eastAsia="Consolas" w:hAnsi="Consolas"/>
          <w:color w:val="33415A"/>
          <w:sz w:val="21"/>
          <w:szCs w:val="21"/>
          <w:shd w:fill="EEF3FF" w:val="clear"/>
        </w:rPr>
        <w:t xml:space="preserve">desktop/build.bat</w:t>
      </w:r>
      <w:r>
        <w:rPr>
          <w:color w:val="33415A"/>
          <w:sz w:val="21"/>
          <w:szCs w:val="21"/>
        </w:rPr>
        <w:t xml:space="preserve">, </w:t>
      </w:r>
      <w:r>
        <w:rPr>
          <w:rFonts w:ascii="Consolas" w:cs="Consolas" w:eastAsia="Consolas" w:hAnsi="Consolas"/>
          <w:color w:val="33415A"/>
          <w:sz w:val="21"/>
          <w:szCs w:val="21"/>
          <w:shd w:fill="EEF3FF" w:val="clear"/>
        </w:rPr>
        <w:t xml:space="preserve">hmi/build.bat</w:t>
      </w:r>
      <w:r>
        <w:rPr>
          <w:color w:val="33415A"/>
          <w:sz w:val="21"/>
          <w:szCs w:val="21"/>
        </w:rPr>
        <w:t xml:space="preserve">, each driving PyInstaller) — this is packaging, not an alternate implementation.</w:t>
      </w:r>
    </w:p>
    <w:p>
      <w:pPr>
        <w:pStyle w:val="Heading2"/>
        <w:spacing w:after="120" w:before="280"/>
      </w:pPr>
      <w:r>
        <w:rPr>
          <w:b/>
          <w:bCs/>
          <w:color w:val="16294A"/>
          <w:sz w:val="24"/>
          <w:szCs w:val="24"/>
        </w:rPr>
        <w:t xml:space="preserve">CI/CD</w:t>
      </w:r>
    </w:p>
    <w:p>
      <w:pPr>
        <w:spacing w:after="160" w:line="276"/>
      </w:pPr>
      <w:r>
        <w:rPr>
          <w:b/>
          <w:bCs/>
          <w:color w:val="33415A"/>
          <w:sz w:val="21"/>
          <w:szCs w:val="21"/>
        </w:rPr>
        <w:t xml:space="preserve">None found.</w:t>
      </w:r>
      <w:r>
        <w:rPr>
          <w:color w:val="33415A"/>
          <w:sz w:val="21"/>
          <w:szCs w:val="21"/>
        </w:rPr>
        <w:t xml:space="preserve"> No </w:t>
      </w:r>
      <w:r>
        <w:rPr>
          <w:rFonts w:ascii="Consolas" w:cs="Consolas" w:eastAsia="Consolas" w:hAnsi="Consolas"/>
          <w:color w:val="33415A"/>
          <w:sz w:val="21"/>
          <w:szCs w:val="21"/>
          <w:shd w:fill="EEF3FF" w:val="clear"/>
        </w:rPr>
        <w:t xml:space="preserve">.github/workflows/</w:t>
      </w:r>
      <w:r>
        <w:rPr>
          <w:color w:val="33415A"/>
          <w:sz w:val="21"/>
          <w:szCs w:val="21"/>
        </w:rPr>
        <w:t xml:space="preserve">, no </w:t>
      </w:r>
      <w:r>
        <w:rPr>
          <w:rFonts w:ascii="Consolas" w:cs="Consolas" w:eastAsia="Consolas" w:hAnsi="Consolas"/>
          <w:color w:val="33415A"/>
          <w:sz w:val="21"/>
          <w:szCs w:val="21"/>
          <w:shd w:fill="EEF3FF" w:val="clear"/>
        </w:rPr>
        <w:t xml:space="preserve">.gitlab-ci.yml</w:t>
      </w:r>
      <w:r>
        <w:rPr>
          <w:color w:val="33415A"/>
          <w:sz w:val="21"/>
          <w:szCs w:val="21"/>
        </w:rPr>
        <w:t xml:space="preserve">, no Jenkins/ CircleCI/other pipeline config anywhere in the repo. All builds, tests (if any were run), and deploys are manual.</w:t>
      </w:r>
    </w:p>
    <w:p>
      <w:pPr>
        <w:pStyle w:val="Heading2"/>
        <w:spacing w:after="120" w:before="280"/>
      </w:pPr>
      <w:r>
        <w:rPr>
          <w:b/>
          <w:bCs/>
          <w:color w:val="16294A"/>
          <w:sz w:val="24"/>
          <w:szCs w:val="24"/>
        </w:rPr>
        <w:t xml:space="preserve">Deploy (production / on-site)</w:t>
      </w:r>
    </w:p>
    <w:p>
      <w:pPr>
        <w:spacing w:after="160" w:line="276"/>
      </w:pPr>
      <w:r>
        <w:rPr>
          <w:color w:val="33415A"/>
          <w:sz w:val="21"/>
          <w:szCs w:val="21"/>
        </w:rPr>
        <w:t xml:space="preserve">Fully documented in </w:t>
      </w:r>
      <w:r>
        <w:rPr>
          <w:rFonts w:ascii="Consolas" w:cs="Consolas" w:eastAsia="Consolas" w:hAnsi="Consolas"/>
          <w:color w:val="33415A"/>
          <w:sz w:val="21"/>
          <w:szCs w:val="21"/>
          <w:shd w:fill="EEF3FF" w:val="clear"/>
        </w:rPr>
        <w:t xml:space="preserve">spring-qc-app/deploy/README.md</w:t>
      </w:r>
      <w:r>
        <w:rPr>
          <w:color w:val="33415A"/>
          <w:sz w:val="21"/>
          <w:szCs w:val="21"/>
        </w:rPr>
        <w:t xml:space="preserve"> — summarized:</w:t>
      </w:r>
    </w:p>
    <w:p>
      <w:pPr>
        <w:pStyle w:val="ListParagraph"/>
        <w:numPr>
          <w:ilvl w:val="0"/>
          <w:numId w:val="1"/>
        </w:numPr>
        <w:spacing w:after="90" w:line="270"/>
      </w:pPr>
      <w:r>
        <w:rPr>
          <w:color w:val="33415A"/>
          <w:sz w:val="20"/>
          <w:szCs w:val="20"/>
        </w:rPr>
        <w:t xml:space="preserve">1. One "edge box" PC (GPU, static LAN IP) runs </w:t>
      </w:r>
      <w:r>
        <w:rPr>
          <w:rFonts w:ascii="Consolas" w:cs="Consolas" w:eastAsia="Consolas" w:hAnsi="Consolas"/>
          <w:color w:val="33415A"/>
          <w:sz w:val="20"/>
          <w:szCs w:val="20"/>
          <w:shd w:fill="EEF3FF" w:val="clear"/>
        </w:rPr>
        <w:t xml:space="preserve">docker compose up -d --build</w:t>
      </w:r>
      <w:r>
        <w:rPr>
          <w:color w:val="33415A"/>
          <w:sz w:val="20"/>
          <w:szCs w:val="20"/>
        </w:rPr>
        <w:t xml:space="preserve">.</w:t>
      </w:r>
    </w:p>
    <w:p>
      <w:pPr>
        <w:pStyle w:val="ListParagraph"/>
        <w:numPr>
          <w:ilvl w:val="0"/>
          <w:numId w:val="1"/>
        </w:numPr>
        <w:spacing w:after="90" w:line="270"/>
      </w:pPr>
      <w:r>
        <w:rPr>
          <w:color w:val="33415A"/>
          <w:sz w:val="20"/>
          <w:szCs w:val="20"/>
        </w:rPr>
        <w:t xml:space="preserve">2. Windows: run </w:t>
      </w:r>
      <w:r>
        <w:rPr>
          <w:rFonts w:ascii="Consolas" w:cs="Consolas" w:eastAsia="Consolas" w:hAnsi="Consolas"/>
          <w:color w:val="33415A"/>
          <w:sz w:val="20"/>
          <w:szCs w:val="20"/>
          <w:shd w:fill="EEF3FF" w:val="clear"/>
        </w:rPr>
        <w:t xml:space="preserve">deploy/open-firewall.ps1</w:t>
      </w:r>
      <w:r>
        <w:rPr>
          <w:color w:val="33415A"/>
          <w:sz w:val="20"/>
          <w:szCs w:val="20"/>
        </w:rPr>
        <w:t xml:space="preserve"> (elevated) once to allow inbound</w:t>
      </w:r>
    </w:p>
    <w:p>
      <w:pPr>
        <w:spacing w:after="160" w:line="276"/>
      </w:pPr>
      <w:r>
        <w:rPr>
          <w:color w:val="33415A"/>
          <w:sz w:val="21"/>
          <w:szCs w:val="21"/>
        </w:rPr>
        <w:t xml:space="preserve">   8001 — deliberately </w:t>
      </w:r>
      <w:r>
        <w:rPr>
          <w:b/>
          <w:bCs/>
          <w:color w:val="33415A"/>
          <w:sz w:val="21"/>
          <w:szCs w:val="21"/>
        </w:rPr>
        <w:t xml:space="preserve">not</w:t>
      </w:r>
      <w:r>
        <w:rPr>
          <w:color w:val="33415A"/>
          <w:sz w:val="21"/>
          <w:szCs w:val="21"/>
        </w:rPr>
        <w:t xml:space="preserve"> 5432.</w:t>
      </w:r>
    </w:p>
    <w:p>
      <w:pPr>
        <w:pStyle w:val="ListParagraph"/>
        <w:numPr>
          <w:ilvl w:val="0"/>
          <w:numId w:val="1"/>
        </w:numPr>
        <w:spacing w:after="90" w:line="270"/>
      </w:pPr>
      <w:r>
        <w:rPr>
          <w:color w:val="33415A"/>
          <w:sz w:val="20"/>
          <w:szCs w:val="20"/>
        </w:rPr>
        <w:t xml:space="preserve">3. Admin PC: browser → </w:t>
      </w:r>
      <w:r>
        <w:rPr>
          <w:rFonts w:ascii="Consolas" w:cs="Consolas" w:eastAsia="Consolas" w:hAnsi="Consolas"/>
          <w:color w:val="33415A"/>
          <w:sz w:val="20"/>
          <w:szCs w:val="20"/>
          <w:shd w:fill="EEF3FF" w:val="clear"/>
        </w:rPr>
        <w:t xml:space="preserve">http://&lt;edge-ip&gt;:8001/admin</w:t>
      </w:r>
      <w:r>
        <w:rPr>
          <w:color w:val="33415A"/>
          <w:sz w:val="20"/>
          <w:szCs w:val="20"/>
        </w:rPr>
        <w:t xml:space="preserve">. No install.</w:t>
      </w:r>
    </w:p>
    <w:p>
      <w:pPr>
        <w:pStyle w:val="ListParagraph"/>
        <w:numPr>
          <w:ilvl w:val="0"/>
          <w:numId w:val="1"/>
        </w:numPr>
        <w:spacing w:after="90" w:line="270"/>
      </w:pPr>
      <w:r>
        <w:rPr>
          <w:color w:val="33415A"/>
          <w:sz w:val="20"/>
          <w:szCs w:val="20"/>
        </w:rPr>
        <w:t xml:space="preserve">4. Operator touch panels: kiosk-mode Chrome/Chromium pointed at</w:t>
      </w:r>
    </w:p>
    <w:p>
      <w:pPr>
        <w:spacing w:after="160" w:line="276"/>
      </w:pPr>
      <w:r>
        <w:rPr>
          <w:color w:val="33415A"/>
          <w:sz w:val="21"/>
          <w:szCs w:val="21"/>
        </w:rPr>
        <w:t xml:space="preserve">   </w:t>
      </w:r>
      <w:r>
        <w:rPr>
          <w:rFonts w:ascii="Consolas" w:cs="Consolas" w:eastAsia="Consolas" w:hAnsi="Consolas"/>
          <w:color w:val="33415A"/>
          <w:sz w:val="21"/>
          <w:szCs w:val="21"/>
          <w:shd w:fill="EEF3FF" w:val="clear"/>
        </w:rPr>
        <w:t xml:space="preserve">http://&lt;edge-ip&gt;:8001/operator</w:t>
      </w:r>
      <w:r>
        <w:rPr>
          <w:color w:val="33415A"/>
          <w:sz w:val="21"/>
          <w:szCs w:val="21"/>
        </w:rPr>
        <w:t xml:space="preserve">, launched via </w:t>
      </w:r>
      <w:r>
        <w:rPr>
          <w:rFonts w:ascii="Consolas" w:cs="Consolas" w:eastAsia="Consolas" w:hAnsi="Consolas"/>
          <w:color w:val="33415A"/>
          <w:sz w:val="21"/>
          <w:szCs w:val="21"/>
          <w:shd w:fill="EEF3FF" w:val="clear"/>
        </w:rPr>
        <w:t xml:space="preserve">deploy/kiosk-operator.bat</w:t>
      </w:r>
      <w:r>
        <w:rPr>
          <w:color w:val="33415A"/>
          <w:sz w:val="21"/>
          <w:szCs w:val="21"/>
        </w:rPr>
        <w:t xml:space="preserve"> (Windows, via </w:t>
      </w:r>
      <w:r>
        <w:rPr>
          <w:rFonts w:ascii="Consolas" w:cs="Consolas" w:eastAsia="Consolas" w:hAnsi="Consolas"/>
          <w:color w:val="33415A"/>
          <w:sz w:val="21"/>
          <w:szCs w:val="21"/>
          <w:shd w:fill="EEF3FF" w:val="clear"/>
        </w:rPr>
        <w:t xml:space="preserve">shell:startup</w:t>
      </w:r>
      <w:r>
        <w:rPr>
          <w:color w:val="33415A"/>
          <w:sz w:val="21"/>
          <w:szCs w:val="21"/>
        </w:rPr>
        <w:t xml:space="preserve">) or </w:t>
      </w:r>
      <w:r>
        <w:rPr>
          <w:rFonts w:ascii="Consolas" w:cs="Consolas" w:eastAsia="Consolas" w:hAnsi="Consolas"/>
          <w:color w:val="33415A"/>
          <w:sz w:val="21"/>
          <w:szCs w:val="21"/>
          <w:shd w:fill="EEF3FF" w:val="clear"/>
        </w:rPr>
        <w:t xml:space="preserve">deploy/kiosk-operator.sh</w:t>
      </w:r>
      <w:r>
        <w:rPr>
          <w:color w:val="33415A"/>
          <w:sz w:val="21"/>
          <w:szCs w:val="21"/>
        </w:rPr>
        <w:t xml:space="preserve"> + </w:t>
      </w:r>
      <w:r>
        <w:rPr>
          <w:rFonts w:ascii="Consolas" w:cs="Consolas" w:eastAsia="Consolas" w:hAnsi="Consolas"/>
          <w:color w:val="33415A"/>
          <w:sz w:val="21"/>
          <w:szCs w:val="21"/>
          <w:shd w:fill="EEF3FF" w:val="clear"/>
        </w:rPr>
        <w:t xml:space="preserve">deploy/spring-qc-kiosk.service</w:t>
      </w:r>
      <w:r>
        <w:rPr>
          <w:color w:val="33415A"/>
          <w:sz w:val="21"/>
          <w:szCs w:val="21"/>
        </w:rPr>
        <w:t xml:space="preserve"> (Linux systemd </w:t>
      </w:r>
      <w:r>
        <w:rPr>
          <w:rFonts w:ascii="Consolas" w:cs="Consolas" w:eastAsia="Consolas" w:hAnsi="Consolas"/>
          <w:color w:val="33415A"/>
          <w:sz w:val="21"/>
          <w:szCs w:val="21"/>
          <w:shd w:fill="EEF3FF" w:val="clear"/>
        </w:rPr>
        <w:t xml:space="preserve">--user</w:t>
      </w:r>
      <w:r>
        <w:rPr>
          <w:color w:val="33415A"/>
          <w:sz w:val="21"/>
          <w:szCs w:val="21"/>
        </w:rPr>
        <w:t xml:space="preserve"> unit).</w:t>
      </w:r>
    </w:p>
    <w:p>
      <w:pPr>
        <w:pStyle w:val="Heading1"/>
        <w:pBdr>
          <w:bottom w:val="single" w:color="2E6BFF" w:sz="10" w:space="6"/>
        </w:pBdr>
        <w:spacing w:after="180" w:before="420"/>
      </w:pPr>
      <w:r>
        <w:rPr>
          <w:b/>
          <w:bCs/>
          <w:color w:val="16294A"/>
          <w:sz w:val="30"/>
          <w:szCs w:val="30"/>
        </w:rPr>
        <w:t xml:space="preserve">9. Known Issues and Technical Debt</w:t>
      </w:r>
    </w:p>
    <w:p>
      <w:pPr>
        <w:pStyle w:val="ListParagraph"/>
        <w:numPr>
          <w:ilvl w:val="0"/>
          <w:numId w:val="1"/>
        </w:numPr>
        <w:spacing w:after="90" w:line="270"/>
      </w:pPr>
      <w:r>
        <w:rPr>
          <w:b/>
          <w:bCs/>
          <w:color w:val="33415A"/>
          <w:sz w:val="20"/>
          <w:szCs w:val="20"/>
        </w:rPr>
        <w:t xml:space="preserve">No authentication anywhere in the HTTP API</w:t>
      </w:r>
      <w:r>
        <w:rPr>
          <w:color w:val="33415A"/>
          <w:sz w:val="20"/>
          <w:szCs w:val="20"/>
        </w:rPr>
        <w:t xml:space="preserve"> (§3/§6). Explicitly</w:t>
      </w:r>
    </w:p>
    <w:p>
      <w:pPr>
        <w:spacing w:after="160" w:line="276"/>
      </w:pPr>
      <w:r>
        <w:rPr>
          <w:color w:val="33415A"/>
          <w:sz w:val="21"/>
          <w:szCs w:val="21"/>
        </w:rPr>
        <w:t xml:space="preserve">  acknowledged in </w:t>
      </w:r>
      <w:r>
        <w:rPr>
          <w:rFonts w:ascii="Consolas" w:cs="Consolas" w:eastAsia="Consolas" w:hAnsi="Consolas"/>
          <w:color w:val="33415A"/>
          <w:sz w:val="21"/>
          <w:szCs w:val="21"/>
          <w:shd w:fill="EEF3FF" w:val="clear"/>
        </w:rPr>
        <w:t xml:space="preserve">spring-qc-app/deploy/README.md</w:t>
      </w:r>
      <w:r>
        <w:rPr>
          <w:color w:val="33415A"/>
          <w:sz w:val="21"/>
          <w:szCs w:val="21"/>
        </w:rPr>
        <w:t xml:space="preserve">, mitigated only by network isolation, not application logic. A real risk if this is ever deployed somewhere less controlled than a single isolated shop-floor LAN.</w:t>
      </w:r>
    </w:p>
    <w:p>
      <w:pPr>
        <w:pStyle w:val="ListParagraph"/>
        <w:numPr>
          <w:ilvl w:val="0"/>
          <w:numId w:val="1"/>
        </w:numPr>
        <w:spacing w:after="90" w:line="270"/>
      </w:pPr>
      <w:r>
        <w:rPr>
          <w:b/>
          <w:bCs/>
          <w:color w:val="33415A"/>
          <w:sz w:val="20"/>
          <w:szCs w:val="20"/>
        </w:rPr>
        <w:t xml:space="preserve">Operator "sign-in" has no server-side session</w:t>
      </w:r>
      <w:r>
        <w:rPr>
          <w:color w:val="33415A"/>
          <w:sz w:val="20"/>
          <w:szCs w:val="20"/>
        </w:rPr>
        <w:t xml:space="preserve"> — </w:t>
      </w:r>
      <w:r>
        <w:rPr>
          <w:rFonts w:ascii="Consolas" w:cs="Consolas" w:eastAsia="Consolas" w:hAnsi="Consolas"/>
          <w:color w:val="33415A"/>
          <w:sz w:val="20"/>
          <w:szCs w:val="20"/>
          <w:shd w:fill="EEF3FF" w:val="clear"/>
        </w:rPr>
        <w:t xml:space="preserve">/operators/verify</w:t>
      </w:r>
    </w:p>
    <w:p>
      <w:pPr>
        <w:spacing w:after="160" w:line="276"/>
      </w:pPr>
      <w:r>
        <w:rPr>
          <w:color w:val="33415A"/>
          <w:sz w:val="21"/>
          <w:szCs w:val="21"/>
        </w:rPr>
        <w:t xml:space="preserve">  checks a PIN once; the UI then just remembers the operator's name in browser </w:t>
      </w:r>
      <w:r>
        <w:rPr>
          <w:rFonts w:ascii="Consolas" w:cs="Consolas" w:eastAsia="Consolas" w:hAnsi="Consolas"/>
          <w:color w:val="33415A"/>
          <w:sz w:val="21"/>
          <w:szCs w:val="21"/>
          <w:shd w:fill="EEF3FF" w:val="clear"/>
        </w:rPr>
        <w:t xml:space="preserve">localStorage</w:t>
      </w:r>
      <w:r>
        <w:rPr>
          <w:color w:val="33415A"/>
          <w:sz w:val="21"/>
          <w:szCs w:val="21"/>
        </w:rPr>
        <w:t xml:space="preserve"> (</w:t>
      </w:r>
      <w:r>
        <w:rPr>
          <w:rFonts w:ascii="Consolas" w:cs="Consolas" w:eastAsia="Consolas" w:hAnsi="Consolas"/>
          <w:color w:val="33415A"/>
          <w:sz w:val="21"/>
          <w:szCs w:val="21"/>
          <w:shd w:fill="EEF3FF" w:val="clear"/>
        </w:rPr>
        <w:t xml:space="preserve">static/operator.html</w:t>
      </w:r>
      <w:r>
        <w:rPr>
          <w:color w:val="33415A"/>
          <w:sz w:val="21"/>
          <w:szCs w:val="21"/>
        </w:rPr>
        <w:t xml:space="preserve">). Any other API call made from that browser is not actually authorized as that operator.</w:t>
      </w:r>
    </w:p>
    <w:p>
      <w:pPr>
        <w:pStyle w:val="ListParagraph"/>
        <w:numPr>
          <w:ilvl w:val="0"/>
          <w:numId w:val="1"/>
        </w:numPr>
        <w:spacing w:after="90" w:line="270"/>
      </w:pPr>
      <w:r>
        <w:rPr>
          <w:b/>
          <w:bCs/>
          <w:color w:val="33415A"/>
          <w:sz w:val="20"/>
          <w:szCs w:val="20"/>
        </w:rPr>
        <w:t xml:space="preserve">Weak default DB credentials</w:t>
      </w:r>
      <w:r>
        <w:rPr>
          <w:color w:val="33415A"/>
          <w:sz w:val="20"/>
          <w:szCs w:val="20"/>
        </w:rPr>
        <w:t xml:space="preserve">: </w:t>
      </w:r>
      <w:r>
        <w:rPr>
          <w:rFonts w:ascii="Consolas" w:cs="Consolas" w:eastAsia="Consolas" w:hAnsi="Consolas"/>
          <w:color w:val="33415A"/>
          <w:sz w:val="20"/>
          <w:szCs w:val="20"/>
          <w:shd w:fill="EEF3FF" w:val="clear"/>
        </w:rPr>
        <w:t xml:space="preserve">app.py</w:t>
      </w:r>
      <w:r>
        <w:rPr>
          <w:color w:val="33415A"/>
          <w:sz w:val="20"/>
          <w:szCs w:val="20"/>
        </w:rPr>
        <w:t xml:space="preserve">'s </w:t>
      </w:r>
      <w:r>
        <w:rPr>
          <w:rFonts w:ascii="Consolas" w:cs="Consolas" w:eastAsia="Consolas" w:hAnsi="Consolas"/>
          <w:color w:val="33415A"/>
          <w:sz w:val="20"/>
          <w:szCs w:val="20"/>
          <w:shd w:fill="EEF3FF" w:val="clear"/>
        </w:rPr>
        <w:t xml:space="preserve">DATABASE_URL</w:t>
      </w:r>
      <w:r>
        <w:rPr>
          <w:color w:val="33415A"/>
          <w:sz w:val="20"/>
          <w:szCs w:val="20"/>
        </w:rPr>
        <w:t xml:space="preserve"> default and</w:t>
      </w:r>
    </w:p>
    <w:p>
      <w:pPr>
        <w:spacing w:after="160" w:line="276"/>
      </w:pPr>
      <w:r>
        <w:rPr>
          <w:color w:val="33415A"/>
          <w:sz w:val="21"/>
          <w:szCs w:val="21"/>
        </w:rPr>
        <w:t xml:space="preserve">  </w:t>
      </w:r>
      <w:r>
        <w:rPr>
          <w:rFonts w:ascii="Consolas" w:cs="Consolas" w:eastAsia="Consolas" w:hAnsi="Consolas"/>
          <w:color w:val="33415A"/>
          <w:sz w:val="21"/>
          <w:szCs w:val="21"/>
          <w:shd w:fill="EEF3FF" w:val="clear"/>
        </w:rPr>
        <w:t xml:space="preserve">docker-compose.yml</w:t>
      </w:r>
      <w:r>
        <w:rPr>
          <w:color w:val="33415A"/>
          <w:sz w:val="21"/>
          <w:szCs w:val="21"/>
        </w:rPr>
        <w:t xml:space="preserve">'s </w:t>
      </w:r>
      <w:r>
        <w:rPr>
          <w:rFonts w:ascii="Consolas" w:cs="Consolas" w:eastAsia="Consolas" w:hAnsi="Consolas"/>
          <w:color w:val="33415A"/>
          <w:sz w:val="21"/>
          <w:szCs w:val="21"/>
          <w:shd w:fill="EEF3FF" w:val="clear"/>
        </w:rPr>
        <w:t xml:space="preserve">POSTGRES_PASSWORD</w:t>
      </w:r>
      <w:r>
        <w:rPr>
          <w:color w:val="33415A"/>
          <w:sz w:val="21"/>
          <w:szCs w:val="21"/>
        </w:rPr>
        <w:t xml:space="preserve"> default both fall back to the literal string </w:t>
      </w:r>
      <w:r>
        <w:rPr>
          <w:rFonts w:ascii="Consolas" w:cs="Consolas" w:eastAsia="Consolas" w:hAnsi="Consolas"/>
          <w:color w:val="33415A"/>
          <w:sz w:val="21"/>
          <w:szCs w:val="21"/>
          <w:shd w:fill="EEF3FF" w:val="clear"/>
        </w:rPr>
        <w:t xml:space="preserve">spring_qc</w:t>
      </w:r>
      <w:r>
        <w:rPr>
          <w:color w:val="33415A"/>
          <w:sz w:val="21"/>
          <w:szCs w:val="21"/>
        </w:rPr>
        <w:t xml:space="preserve"> if not overridden. The README tells the operator to change it, but nothing enforces that.</w:t>
      </w:r>
    </w:p>
    <w:p>
      <w:pPr>
        <w:pStyle w:val="ListParagraph"/>
        <w:numPr>
          <w:ilvl w:val="0"/>
          <w:numId w:val="1"/>
        </w:numPr>
        <w:spacing w:after="90" w:line="270"/>
      </w:pPr>
      <w:r>
        <w:rPr>
          <w:b/>
          <w:bCs/>
          <w:color w:val="33415A"/>
          <w:sz w:val="20"/>
          <w:szCs w:val="20"/>
        </w:rPr>
        <w:t xml:space="preserve">No foreign-key constraints</w:t>
      </w:r>
      <w:r>
        <w:rPr>
          <w:color w:val="33415A"/>
          <w:sz w:val="20"/>
          <w:szCs w:val="20"/>
        </w:rPr>
        <w:t xml:space="preserve"> between </w:t>
      </w:r>
      <w:r>
        <w:rPr>
          <w:rFonts w:ascii="Consolas" w:cs="Consolas" w:eastAsia="Consolas" w:hAnsi="Consolas"/>
          <w:color w:val="33415A"/>
          <w:sz w:val="20"/>
          <w:szCs w:val="20"/>
          <w:shd w:fill="EEF3FF" w:val="clear"/>
        </w:rPr>
        <w:t xml:space="preserve">operators.name</w:t>
      </w:r>
      <w:r>
        <w:rPr>
          <w:color w:val="33415A"/>
          <w:sz w:val="20"/>
          <w:szCs w:val="20"/>
        </w:rPr>
        <w:t xml:space="preserve"> and the</w:t>
      </w:r>
    </w:p>
    <w:p>
      <w:pPr>
        <w:spacing w:after="160" w:line="276"/>
      </w:pPr>
      <w:r>
        <w:rPr>
          <w:color w:val="33415A"/>
          <w:sz w:val="21"/>
          <w:szCs w:val="21"/>
        </w:rPr>
        <w:t xml:space="preserve">  </w:t>
      </w:r>
      <w:r>
        <w:rPr>
          <w:rFonts w:ascii="Consolas" w:cs="Consolas" w:eastAsia="Consolas" w:hAnsi="Consolas"/>
          <w:color w:val="33415A"/>
          <w:sz w:val="21"/>
          <w:szCs w:val="21"/>
          <w:shd w:fill="EEF3FF" w:val="clear"/>
        </w:rPr>
        <w:t xml:space="preserve">operator</w:t>
      </w:r>
      <w:r>
        <w:rPr>
          <w:color w:val="33415A"/>
          <w:sz w:val="21"/>
          <w:szCs w:val="21"/>
        </w:rPr>
        <w:t xml:space="preserve"> columns in </w:t>
      </w:r>
      <w:r>
        <w:rPr>
          <w:rFonts w:ascii="Consolas" w:cs="Consolas" w:eastAsia="Consolas" w:hAnsi="Consolas"/>
          <w:color w:val="33415A"/>
          <w:sz w:val="21"/>
          <w:szCs w:val="21"/>
          <w:shd w:fill="EEF3FF" w:val="clear"/>
        </w:rPr>
        <w:t xml:space="preserve">inspections</w:t>
      </w:r>
      <w:r>
        <w:rPr>
          <w:color w:val="33415A"/>
          <w:sz w:val="21"/>
          <w:szCs w:val="21"/>
        </w:rPr>
        <w:t xml:space="preserve">/</w:t>
      </w:r>
      <w:r>
        <w:rPr>
          <w:rFonts w:ascii="Consolas" w:cs="Consolas" w:eastAsia="Consolas" w:hAnsi="Consolas"/>
          <w:color w:val="33415A"/>
          <w:sz w:val="21"/>
          <w:szCs w:val="21"/>
          <w:shd w:fill="EEF3FF" w:val="clear"/>
        </w:rPr>
        <w:t xml:space="preserve">assignments</w:t>
      </w:r>
      <w:r>
        <w:rPr>
          <w:color w:val="33415A"/>
          <w:sz w:val="21"/>
          <w:szCs w:val="21"/>
        </w:rPr>
        <w:t xml:space="preserve"> (§5) — deleting or renaming an operator leaves </w:t>
      </w:r>
      <w:r>
        <w:rPr>
          <w:rFonts w:ascii="Consolas" w:cs="Consolas" w:eastAsia="Consolas" w:hAnsi="Consolas"/>
          <w:color w:val="33415A"/>
          <w:sz w:val="21"/>
          <w:szCs w:val="21"/>
          <w:shd w:fill="EEF3FF" w:val="clear"/>
        </w:rPr>
        <w:t xml:space="preserve">inspections</w:t>
      </w:r>
      <w:r>
        <w:rPr>
          <w:color w:val="33415A"/>
          <w:sz w:val="21"/>
          <w:szCs w:val="21"/>
        </w:rPr>
        <w:t xml:space="preserve"> history pointing at a name that no longer exists in </w:t>
      </w:r>
      <w:r>
        <w:rPr>
          <w:rFonts w:ascii="Consolas" w:cs="Consolas" w:eastAsia="Consolas" w:hAnsi="Consolas"/>
          <w:color w:val="33415A"/>
          <w:sz w:val="21"/>
          <w:szCs w:val="21"/>
          <w:shd w:fill="EEF3FF" w:val="clear"/>
        </w:rPr>
        <w:t xml:space="preserve">operators</w:t>
      </w:r>
      <w:r>
        <w:rPr>
          <w:color w:val="33415A"/>
          <w:sz w:val="21"/>
          <w:szCs w:val="21"/>
        </w:rPr>
        <w:t xml:space="preserve">. Low risk in practice (delete is manual, rename isn't exposed in the API) but worth knowing before touching that code path.</w:t>
      </w:r>
    </w:p>
    <w:p>
      <w:pPr>
        <w:pStyle w:val="ListParagraph"/>
        <w:numPr>
          <w:ilvl w:val="0"/>
          <w:numId w:val="1"/>
        </w:numPr>
        <w:spacing w:after="90" w:line="270"/>
      </w:pPr>
      <w:r>
        <w:rPr>
          <w:b/>
          <w:bCs/>
          <w:color w:val="33415A"/>
          <w:sz w:val="20"/>
          <w:szCs w:val="20"/>
        </w:rPr>
        <w:t xml:space="preserve">No automated tests of any kind</w:t>
      </w:r>
      <w:r>
        <w:rPr>
          <w:color w:val="33415A"/>
          <w:sz w:val="20"/>
          <w:szCs w:val="20"/>
        </w:rPr>
        <w:t xml:space="preserve"> (§8) — any change to </w:t>
      </w:r>
      <w:r>
        <w:rPr>
          <w:rFonts w:ascii="Consolas" w:cs="Consolas" w:eastAsia="Consolas" w:hAnsi="Consolas"/>
          <w:color w:val="33415A"/>
          <w:sz w:val="20"/>
          <w:szCs w:val="20"/>
          <w:shd w:fill="EEF3FF" w:val="clear"/>
        </w:rPr>
        <w:t xml:space="preserve">detector.py</w:t>
      </w:r>
      <w:r>
        <w:rPr>
          <w:color w:val="33415A"/>
          <w:sz w:val="20"/>
          <w:szCs w:val="20"/>
        </w:rPr>
        <w:t xml:space="preserve">'s</w:t>
      </w:r>
    </w:p>
    <w:p>
      <w:pPr>
        <w:spacing w:after="160" w:line="276"/>
      </w:pPr>
      <w:r>
        <w:rPr>
          <w:color w:val="33415A"/>
          <w:sz w:val="21"/>
          <w:szCs w:val="21"/>
        </w:rPr>
        <w:t xml:space="preserve">  tracking/confirmation logic or </w:t>
      </w:r>
      <w:r>
        <w:rPr>
          <w:rFonts w:ascii="Consolas" w:cs="Consolas" w:eastAsia="Consolas" w:hAnsi="Consolas"/>
          <w:color w:val="33415A"/>
          <w:sz w:val="21"/>
          <w:szCs w:val="21"/>
          <w:shd w:fill="EEF3FF" w:val="clear"/>
        </w:rPr>
        <w:t xml:space="preserve">app.py</w:t>
      </w:r>
      <w:r>
        <w:rPr>
          <w:color w:val="33415A"/>
          <w:sz w:val="21"/>
          <w:szCs w:val="21"/>
        </w:rPr>
        <w:t xml:space="preserve">'s API is currently verified only by manual testing.</w:t>
      </w:r>
    </w:p>
    <w:p>
      <w:pPr>
        <w:pStyle w:val="ListParagraph"/>
        <w:numPr>
          <w:ilvl w:val="0"/>
          <w:numId w:val="1"/>
        </w:numPr>
        <w:spacing w:after="90" w:line="270"/>
      </w:pPr>
      <w:r>
        <w:rPr>
          <w:b/>
          <w:bCs/>
          <w:color w:val="33415A"/>
          <w:sz w:val="20"/>
          <w:szCs w:val="20"/>
        </w:rPr>
        <w:t xml:space="preserve">No dependency lockfile</w:t>
      </w:r>
      <w:r>
        <w:rPr>
          <w:color w:val="33415A"/>
          <w:sz w:val="20"/>
          <w:szCs w:val="20"/>
        </w:rPr>
        <w:t xml:space="preserve"> — </w:t>
      </w:r>
      <w:r>
        <w:rPr>
          <w:rFonts w:ascii="Consolas" w:cs="Consolas" w:eastAsia="Consolas" w:hAnsi="Consolas"/>
          <w:color w:val="33415A"/>
          <w:sz w:val="20"/>
          <w:szCs w:val="20"/>
          <w:shd w:fill="EEF3FF" w:val="clear"/>
        </w:rPr>
        <w:t xml:space="preserve">requirements.txt</w:t>
      </w:r>
      <w:r>
        <w:rPr>
          <w:color w:val="33415A"/>
          <w:sz w:val="20"/>
          <w:szCs w:val="20"/>
        </w:rPr>
        <w:t xml:space="preserve"> uses floor-only version</w:t>
      </w:r>
    </w:p>
    <w:p>
      <w:pPr>
        <w:spacing w:after="160" w:line="276"/>
      </w:pPr>
      <w:r>
        <w:rPr>
          <w:color w:val="33415A"/>
          <w:sz w:val="21"/>
          <w:szCs w:val="21"/>
        </w:rPr>
        <w:t xml:space="preserve">  pins (</w:t>
      </w:r>
      <w:r>
        <w:rPr>
          <w:rFonts w:ascii="Consolas" w:cs="Consolas" w:eastAsia="Consolas" w:hAnsi="Consolas"/>
          <w:color w:val="33415A"/>
          <w:sz w:val="21"/>
          <w:szCs w:val="21"/>
          <w:shd w:fill="EEF3FF" w:val="clear"/>
        </w:rPr>
        <w:t xml:space="preserve">&gt;=</w:t>
      </w:r>
      <w:r>
        <w:rPr>
          <w:color w:val="33415A"/>
          <w:sz w:val="21"/>
          <w:szCs w:val="21"/>
        </w:rPr>
        <w:t xml:space="preserve">), so a fresh install today can resolve different exact versions than one from months ago. Combined with no tests, this is a real "it worked yesterday" risk.</w:t>
      </w:r>
    </w:p>
    <w:p>
      <w:pPr>
        <w:pStyle w:val="ListParagraph"/>
        <w:numPr>
          <w:ilvl w:val="0"/>
          <w:numId w:val="1"/>
        </w:numPr>
        <w:spacing w:after="90" w:line="270"/>
      </w:pPr>
      <w:r>
        <w:rPr>
          <w:b/>
          <w:bCs/>
          <w:color w:val="33415A"/>
          <w:sz w:val="20"/>
          <w:szCs w:val="20"/>
        </w:rPr>
        <w:t xml:space="preserve">Leftover SQLite artifact</w:t>
      </w:r>
      <w:r>
        <w:rPr>
          <w:color w:val="33415A"/>
          <w:sz w:val="20"/>
          <w:szCs w:val="20"/>
        </w:rPr>
        <w:t xml:space="preserve">: </w:t>
      </w:r>
      <w:r>
        <w:rPr>
          <w:rFonts w:ascii="Consolas" w:cs="Consolas" w:eastAsia="Consolas" w:hAnsi="Consolas"/>
          <w:color w:val="33415A"/>
          <w:sz w:val="20"/>
          <w:szCs w:val="20"/>
          <w:shd w:fill="EEF3FF" w:val="clear"/>
        </w:rPr>
        <w:t xml:space="preserve">spring-qc-app/qc.db</w:t>
      </w:r>
      <w:r>
        <w:rPr>
          <w:color w:val="33415A"/>
          <w:sz w:val="20"/>
          <w:szCs w:val="20"/>
        </w:rPr>
        <w:t xml:space="preserve"> (a real, ~20 KB</w:t>
      </w:r>
    </w:p>
    <w:p>
      <w:pPr>
        <w:spacing w:after="160" w:line="276"/>
      </w:pPr>
      <w:r>
        <w:rPr>
          <w:color w:val="33415A"/>
          <w:sz w:val="21"/>
          <w:szCs w:val="21"/>
        </w:rPr>
        <w:t xml:space="preserve">  SQLite file) sits in the repo despite </w:t>
      </w:r>
      <w:r>
        <w:rPr>
          <w:rFonts w:ascii="Consolas" w:cs="Consolas" w:eastAsia="Consolas" w:hAnsi="Consolas"/>
          <w:color w:val="33415A"/>
          <w:sz w:val="21"/>
          <w:szCs w:val="21"/>
          <w:shd w:fill="EEF3FF" w:val="clear"/>
        </w:rPr>
        <w:t xml:space="preserve">.gitignore</w:t>
      </w:r>
      <w:r>
        <w:rPr>
          <w:color w:val="33415A"/>
          <w:sz w:val="21"/>
          <w:szCs w:val="21"/>
        </w:rPr>
        <w:t xml:space="preserve"> excluding it — almost certainly a stray dev-time file rather than something intentionally shipped; </w:t>
      </w:r>
      <w:r>
        <w:rPr>
          <w:rFonts w:ascii="Consolas" w:cs="Consolas" w:eastAsia="Consolas" w:hAnsi="Consolas"/>
          <w:color w:val="33415A"/>
          <w:sz w:val="21"/>
          <w:szCs w:val="21"/>
          <w:shd w:fill="EEF3FF" w:val="clear"/>
        </w:rPr>
        <w:t xml:space="preserve">migrate_from_sqlite.py</w:t>
      </w:r>
      <w:r>
        <w:rPr>
          <w:color w:val="33415A"/>
          <w:sz w:val="21"/>
          <w:szCs w:val="21"/>
        </w:rPr>
        <w:t xml:space="preserve"> is the only code that would ever read it, and only when explicitly pointed at it.</w:t>
      </w:r>
    </w:p>
    <w:p>
      <w:pPr>
        <w:pStyle w:val="ListParagraph"/>
        <w:numPr>
          <w:ilvl w:val="0"/>
          <w:numId w:val="1"/>
        </w:numPr>
        <w:spacing w:after="90" w:line="270"/>
      </w:pPr>
      <w:r>
        <w:rPr>
          <w:b/>
          <w:bCs/>
          <w:color w:val="33415A"/>
          <w:sz w:val="20"/>
          <w:szCs w:val="20"/>
        </w:rPr>
        <w:t xml:space="preserve">`spring-qc-exe/` has ~9 leftover build-session log files</w:t>
      </w:r>
      <w:r>
        <w:rPr>
          <w:color w:val="33415A"/>
          <w:sz w:val="20"/>
          <w:szCs w:val="20"/>
        </w:rPr>
        <w:t xml:space="preserve"> directly in</w:t>
      </w:r>
    </w:p>
    <w:p>
      <w:pPr>
        <w:spacing w:after="160" w:line="276"/>
      </w:pPr>
      <w:r>
        <w:rPr>
          <w:color w:val="33415A"/>
          <w:sz w:val="21"/>
          <w:szCs w:val="21"/>
        </w:rPr>
        <w:t xml:space="preserve">  its root (</w:t>
      </w:r>
      <w:r>
        <w:rPr>
          <w:rFonts w:ascii="Consolas" w:cs="Consolas" w:eastAsia="Consolas" w:hAnsi="Consolas"/>
          <w:color w:val="33415A"/>
          <w:sz w:val="21"/>
          <w:szCs w:val="21"/>
          <w:shd w:fill="EEF3FF" w:val="clear"/>
        </w:rPr>
        <w:t xml:space="preserve">regen_*.log</w:t>
      </w:r>
      <w:r>
        <w:rPr>
          <w:color w:val="33415A"/>
          <w:sz w:val="21"/>
          <w:szCs w:val="21"/>
        </w:rPr>
        <w:t xml:space="preserve">, </w:t>
      </w:r>
      <w:r>
        <w:rPr>
          <w:rFonts w:ascii="Consolas" w:cs="Consolas" w:eastAsia="Consolas" w:hAnsi="Consolas"/>
          <w:color w:val="33415A"/>
          <w:sz w:val="21"/>
          <w:szCs w:val="21"/>
          <w:shd w:fill="EEF3FF" w:val="clear"/>
        </w:rPr>
        <w:t xml:space="preserve">rebuild_*.log</w:t>
      </w:r>
      <w:r>
        <w:rPr>
          <w:color w:val="33415A"/>
          <w:sz w:val="21"/>
          <w:szCs w:val="21"/>
        </w:rPr>
        <w:t xml:space="preserve">, </w:t>
      </w:r>
      <w:r>
        <w:rPr>
          <w:rFonts w:ascii="Consolas" w:cs="Consolas" w:eastAsia="Consolas" w:hAnsi="Consolas"/>
          <w:color w:val="33415A"/>
          <w:sz w:val="21"/>
          <w:szCs w:val="21"/>
          <w:shd w:fill="EEF3FF" w:val="clear"/>
        </w:rPr>
        <w:t xml:space="preserve">desktop_build.log</w:t>
      </w:r>
      <w:r>
        <w:rPr>
          <w:color w:val="33415A"/>
          <w:sz w:val="21"/>
          <w:szCs w:val="21"/>
        </w:rPr>
        <w:t xml:space="preserve">) — these are debug output from interactively driving PyInstaller builds, not part of the actual packaging source, and are safe to delete.</w:t>
      </w:r>
    </w:p>
    <w:p>
      <w:pPr>
        <w:pStyle w:val="ListParagraph"/>
        <w:numPr>
          <w:ilvl w:val="0"/>
          <w:numId w:val="1"/>
        </w:numPr>
        <w:spacing w:after="90" w:line="270"/>
      </w:pPr>
      <w:r>
        <w:rPr>
          <w:b/>
          <w:bCs/>
          <w:color w:val="33415A"/>
          <w:sz w:val="20"/>
          <w:szCs w:val="20"/>
        </w:rPr>
        <w:t xml:space="preserve">PIN pad is not rate-limited</w:t>
      </w:r>
      <w:r>
        <w:rPr>
          <w:color w:val="33415A"/>
          <w:sz w:val="20"/>
          <w:szCs w:val="20"/>
        </w:rPr>
        <w:t xml:space="preserve"> (noted directly in</w:t>
      </w:r>
    </w:p>
    <w:p>
      <w:pPr>
        <w:spacing w:after="160" w:line="276"/>
      </w:pPr>
      <w:r>
        <w:rPr>
          <w:color w:val="33415A"/>
          <w:sz w:val="21"/>
          <w:szCs w:val="21"/>
        </w:rPr>
        <w:t xml:space="preserve">  </w:t>
      </w:r>
      <w:r>
        <w:rPr>
          <w:rFonts w:ascii="Consolas" w:cs="Consolas" w:eastAsia="Consolas" w:hAnsi="Consolas"/>
          <w:color w:val="33415A"/>
          <w:sz w:val="21"/>
          <w:szCs w:val="21"/>
          <w:shd w:fill="EEF3FF" w:val="clear"/>
        </w:rPr>
        <w:t xml:space="preserve">deploy/README.md</w:t>
      </w:r>
      <w:r>
        <w:rPr>
          <w:color w:val="33415A"/>
          <w:sz w:val="21"/>
          <w:szCs w:val="21"/>
        </w:rPr>
        <w:t xml:space="preserve">) — acceptable per that doc's own stated threat model (trusted shop floor), not acceptable if the deployment model ever changes.</w:t>
      </w:r>
    </w:p>
    <w:p>
      <w:pPr>
        <w:pStyle w:val="ListParagraph"/>
        <w:numPr>
          <w:ilvl w:val="0"/>
          <w:numId w:val="1"/>
        </w:numPr>
        <w:spacing w:after="90" w:line="270"/>
      </w:pPr>
      <w:r>
        <w:rPr>
          <w:b/>
          <w:bCs/>
          <w:color w:val="33415A"/>
          <w:sz w:val="20"/>
          <w:szCs w:val="20"/>
        </w:rPr>
        <w:t xml:space="preserve">No TODO/FIXME/HACK comments found anywhere</w:t>
      </w:r>
      <w:r>
        <w:rPr>
          <w:color w:val="33415A"/>
          <w:sz w:val="20"/>
          <w:szCs w:val="20"/>
        </w:rPr>
        <w:t xml:space="preserve"> in the Python/JS/HTML</w:t>
      </w:r>
    </w:p>
    <w:p>
      <w:pPr>
        <w:spacing w:after="160" w:line="276"/>
      </w:pPr>
      <w:r>
        <w:rPr>
          <w:color w:val="33415A"/>
          <w:sz w:val="21"/>
          <w:szCs w:val="21"/>
        </w:rPr>
        <w:t xml:space="preserve">  source — either the code is genuinely clean of known-incomplete markers, or such notes were never left in the first place; can't distinguish which from the repo alone.</w:t>
      </w:r>
    </w:p>
    <w:p>
      <w:pPr>
        <w:pStyle w:val="Heading1"/>
        <w:pBdr>
          <w:bottom w:val="single" w:color="2E6BFF" w:sz="10" w:space="6"/>
        </w:pBdr>
        <w:spacing w:after="180" w:before="420"/>
      </w:pPr>
      <w:r>
        <w:rPr>
          <w:b/>
          <w:bCs/>
          <w:color w:val="16294A"/>
          <w:sz w:val="30"/>
          <w:szCs w:val="30"/>
        </w:rPr>
        <w:t xml:space="preserve">10. Work in Progress</w:t>
      </w:r>
    </w:p>
    <w:p>
      <w:pPr>
        <w:spacing w:after="160" w:line="276"/>
      </w:pPr>
      <w:r>
        <w:rPr>
          <w:b/>
          <w:bCs/>
          <w:color w:val="33415A"/>
          <w:sz w:val="21"/>
          <w:szCs w:val="21"/>
        </w:rPr>
        <w:t xml:space="preserve">Not determinable from code.</w:t>
      </w:r>
      <w:r>
        <w:rPr>
          <w:color w:val="33415A"/>
          <w:sz w:val="21"/>
          <w:szCs w:val="21"/>
        </w:rPr>
        <w:t xml:space="preserve"> The Git repository at </w:t>
      </w:r>
      <w:r>
        <w:rPr>
          <w:rFonts w:ascii="Consolas" w:cs="Consolas" w:eastAsia="Consolas" w:hAnsi="Consolas"/>
          <w:color w:val="33415A"/>
          <w:sz w:val="21"/>
          <w:szCs w:val="21"/>
          <w:shd w:fill="EEF3FF" w:val="clear"/>
        </w:rPr>
        <w:t xml:space="preserve">D:\SPRING</w:t>
      </w:r>
      <w:r>
        <w:rPr>
          <w:color w:val="33415A"/>
          <w:sz w:val="21"/>
          <w:szCs w:val="21"/>
        </w:rPr>
        <w:t xml:space="preserve"> (the root containing both </w:t>
      </w:r>
      <w:r>
        <w:rPr>
          <w:rFonts w:ascii="Consolas" w:cs="Consolas" w:eastAsia="Consolas" w:hAnsi="Consolas"/>
          <w:color w:val="33415A"/>
          <w:sz w:val="21"/>
          <w:szCs w:val="21"/>
          <w:shd w:fill="EEF3FF" w:val="clear"/>
        </w:rPr>
        <w:t xml:space="preserve">spring-qc-app/</w:t>
      </w:r>
      <w:r>
        <w:rPr>
          <w:color w:val="33415A"/>
          <w:sz w:val="21"/>
          <w:szCs w:val="21"/>
        </w:rPr>
        <w:t xml:space="preserve"> and </w:t>
      </w:r>
      <w:r>
        <w:rPr>
          <w:rFonts w:ascii="Consolas" w:cs="Consolas" w:eastAsia="Consolas" w:hAnsi="Consolas"/>
          <w:color w:val="33415A"/>
          <w:sz w:val="21"/>
          <w:szCs w:val="21"/>
          <w:shd w:fill="EEF3FF" w:val="clear"/>
        </w:rPr>
        <w:t xml:space="preserve">spring-qc-exe/</w:t>
      </w:r>
      <w:r>
        <w:rPr>
          <w:color w:val="33415A"/>
          <w:sz w:val="21"/>
          <w:szCs w:val="21"/>
        </w:rPr>
        <w:t xml:space="preserve">) currently has </w:t>
      </w:r>
      <w:r>
        <w:rPr>
          <w:b/>
          <w:bCs/>
          <w:color w:val="33415A"/>
          <w:sz w:val="21"/>
          <w:szCs w:val="21"/>
        </w:rPr>
        <w:t xml:space="preserve">zero commits</w:t>
      </w:r>
      <w:r>
        <w:rPr>
          <w:color w:val="33415A"/>
          <w:sz w:val="21"/>
          <w:szCs w:val="21"/>
        </w:rPr>
        <w:t xml:space="preserve"> — </w:t>
      </w:r>
      <w:r>
        <w:rPr>
          <w:rFonts w:ascii="Consolas" w:cs="Consolas" w:eastAsia="Consolas" w:hAnsi="Consolas"/>
          <w:color w:val="33415A"/>
          <w:sz w:val="21"/>
          <w:szCs w:val="21"/>
          <w:shd w:fill="EEF3FF" w:val="clear"/>
        </w:rPr>
        <w:t xml:space="preserve">git log</w:t>
      </w:r>
      <w:r>
        <w:rPr>
          <w:color w:val="33415A"/>
          <w:sz w:val="21"/>
          <w:szCs w:val="21"/>
        </w:rPr>
        <w:t xml:space="preserve"> returns "your current branch 'master' does not have any commits yet," and there are no other local branches. There is no commit history to summarize and no way to tell from the repo what was recently changed, by whom, or why. Everything in this document was derived from the current state of the files on disk, not from history.</w:t>
      </w:r>
    </w:p>
    <w:p>
      <w:pPr>
        <w:pStyle w:val="Heading1"/>
        <w:pBdr>
          <w:bottom w:val="single" w:color="2E6BFF" w:sz="10" w:space="6"/>
        </w:pBdr>
        <w:spacing w:after="180" w:before="420"/>
      </w:pPr>
      <w:r>
        <w:rPr>
          <w:b/>
          <w:bCs/>
          <w:color w:val="16294A"/>
          <w:sz w:val="30"/>
          <w:szCs w:val="30"/>
        </w:rPr>
        <w:t xml:space="preserve">11. Gotchas</w:t>
      </w:r>
    </w:p>
    <w:p>
      <w:pPr>
        <w:pStyle w:val="ListParagraph"/>
        <w:numPr>
          <w:ilvl w:val="0"/>
          <w:numId w:val="1"/>
        </w:numPr>
        <w:spacing w:after="90" w:line="270"/>
      </w:pPr>
      <w:r>
        <w:rPr>
          <w:b/>
          <w:bCs/>
          <w:color w:val="33415A"/>
          <w:sz w:val="20"/>
          <w:szCs w:val="20"/>
        </w:rPr>
        <w:t xml:space="preserve">Config changes don't affect already-running jobs.</w:t>
      </w:r>
      <w:r>
        <w:rPr>
          <w:color w:val="33415A"/>
          <w:sz w:val="20"/>
          <w:szCs w:val="20"/>
        </w:rPr>
        <w:t xml:space="preserve"> </w:t>
      </w:r>
      <w:r>
        <w:rPr>
          <w:rFonts w:ascii="Consolas" w:cs="Consolas" w:eastAsia="Consolas" w:hAnsi="Consolas"/>
          <w:color w:val="33415A"/>
          <w:sz w:val="20"/>
          <w:szCs w:val="20"/>
          <w:shd w:fill="EEF3FF" w:val="clear"/>
        </w:rPr>
        <w:t xml:space="preserve">/save-config</w:t>
      </w:r>
      <w:r>
        <w:rPr>
          <w:color w:val="33415A"/>
          <w:sz w:val="20"/>
          <w:szCs w:val="20"/>
        </w:rPr>
        <w:t xml:space="preserve"> and</w:t>
      </w:r>
    </w:p>
    <w:p>
      <w:pPr>
        <w:spacing w:after="160" w:line="276"/>
      </w:pPr>
      <w:r>
        <w:rPr>
          <w:color w:val="33415A"/>
          <w:sz w:val="21"/>
          <w:szCs w:val="21"/>
        </w:rPr>
        <w:t xml:space="preserve">  </w:t>
      </w:r>
      <w:r>
        <w:rPr>
          <w:rFonts w:ascii="Consolas" w:cs="Consolas" w:eastAsia="Consolas" w:hAnsi="Consolas"/>
          <w:color w:val="33415A"/>
          <w:sz w:val="21"/>
          <w:szCs w:val="21"/>
          <w:shd w:fill="EEF3FF" w:val="clear"/>
        </w:rPr>
        <w:t xml:space="preserve">/save-roi</w:t>
      </w:r>
      <w:r>
        <w:rPr>
          <w:color w:val="33415A"/>
          <w:sz w:val="21"/>
          <w:szCs w:val="21"/>
        </w:rPr>
        <w:t xml:space="preserve"> rewrite </w:t>
      </w:r>
      <w:r>
        <w:rPr>
          <w:rFonts w:ascii="Consolas" w:cs="Consolas" w:eastAsia="Consolas" w:hAnsi="Consolas"/>
          <w:color w:val="33415A"/>
          <w:sz w:val="21"/>
          <w:szCs w:val="21"/>
          <w:shd w:fill="EEF3FF" w:val="clear"/>
        </w:rPr>
        <w:t xml:space="preserve">config.yaml</w:t>
      </w:r>
      <w:r>
        <w:rPr>
          <w:color w:val="33415A"/>
          <w:sz w:val="21"/>
          <w:szCs w:val="21"/>
        </w:rPr>
        <w:t xml:space="preserve">, which only takes effect on the *next* </w:t>
      </w:r>
      <w:r>
        <w:rPr>
          <w:rFonts w:ascii="Consolas" w:cs="Consolas" w:eastAsia="Consolas" w:hAnsi="Consolas"/>
          <w:color w:val="33415A"/>
          <w:sz w:val="21"/>
          <w:szCs w:val="21"/>
          <w:shd w:fill="EEF3FF" w:val="clear"/>
        </w:rPr>
        <w:t xml:space="preserve">/start</w:t>
      </w:r>
      <w:r>
        <w:rPr>
          <w:color w:val="33415A"/>
          <w:sz w:val="21"/>
          <w:szCs w:val="21"/>
        </w:rPr>
        <w:t xml:space="preserve"> call — except per-operator ROI edits specifically, which *do* push live to a running job (</w:t>
      </w:r>
      <w:r>
        <w:rPr>
          <w:rFonts w:ascii="Consolas" w:cs="Consolas" w:eastAsia="Consolas" w:hAnsi="Consolas"/>
          <w:color w:val="33415A"/>
          <w:sz w:val="21"/>
          <w:szCs w:val="21"/>
          <w:shd w:fill="EEF3FF" w:val="clear"/>
        </w:rPr>
        <w:t xml:space="preserve">/operators/{name}/roi</w:t>
      </w:r>
      <w:r>
        <w:rPr>
          <w:color w:val="33415A"/>
          <w:sz w:val="21"/>
          <w:szCs w:val="21"/>
        </w:rPr>
        <w:t xml:space="preserve"> calls </w:t>
      </w:r>
      <w:r>
        <w:rPr>
          <w:rFonts w:ascii="Consolas" w:cs="Consolas" w:eastAsia="Consolas" w:hAnsi="Consolas"/>
          <w:color w:val="33415A"/>
          <w:sz w:val="21"/>
          <w:szCs w:val="21"/>
          <w:shd w:fill="EEF3FF" w:val="clear"/>
        </w:rPr>
        <w:t xml:space="preserve">det.set_roi</w:t>
      </w:r>
      <w:r>
        <w:rPr>
          <w:color w:val="33415A"/>
          <w:sz w:val="21"/>
          <w:szCs w:val="21"/>
        </w:rPr>
        <w:t xml:space="preserve"> directly). Easy to mix these two up.</w:t>
      </w:r>
    </w:p>
    <w:p>
      <w:pPr>
        <w:pStyle w:val="ListParagraph"/>
        <w:numPr>
          <w:ilvl w:val="0"/>
          <w:numId w:val="1"/>
        </w:numPr>
        <w:spacing w:after="90" w:line="270"/>
      </w:pPr>
      <w:r>
        <w:rPr>
          <w:b/>
          <w:bCs/>
          <w:color w:val="33415A"/>
          <w:sz w:val="20"/>
          <w:szCs w:val="20"/>
        </w:rPr>
        <w:t xml:space="preserve">`started_at` is nullable</w:t>
      </w:r>
      <w:r>
        <w:rPr>
          <w:color w:val="33415A"/>
          <w:sz w:val="20"/>
          <w:szCs w:val="20"/>
        </w:rPr>
        <w:t xml:space="preserve"> on older </w:t>
      </w:r>
      <w:r>
        <w:rPr>
          <w:rFonts w:ascii="Consolas" w:cs="Consolas" w:eastAsia="Consolas" w:hAnsi="Consolas"/>
          <w:color w:val="33415A"/>
          <w:sz w:val="20"/>
          <w:szCs w:val="20"/>
          <w:shd w:fill="EEF3FF" w:val="clear"/>
        </w:rPr>
        <w:t xml:space="preserve">inspections</w:t>
      </w:r>
      <w:r>
        <w:rPr>
          <w:color w:val="33415A"/>
          <w:sz w:val="20"/>
          <w:szCs w:val="20"/>
        </w:rPr>
        <w:t xml:space="preserve"> rows (added via an</w:t>
      </w:r>
    </w:p>
    <w:p>
      <w:pPr>
        <w:spacing w:after="160" w:line="276"/>
      </w:pPr>
      <w:r>
        <w:rPr>
          <w:color w:val="33415A"/>
          <w:sz w:val="21"/>
          <w:szCs w:val="21"/>
        </w:rPr>
        <w:t xml:space="preserve">  in-place </w:t>
      </w:r>
      <w:r>
        <w:rPr>
          <w:rFonts w:ascii="Consolas" w:cs="Consolas" w:eastAsia="Consolas" w:hAnsi="Consolas"/>
          <w:color w:val="33415A"/>
          <w:sz w:val="21"/>
          <w:szCs w:val="21"/>
          <w:shd w:fill="EEF3FF" w:val="clear"/>
        </w:rPr>
        <w:t xml:space="preserve">ALTER TABLE</w:t>
      </w:r>
      <w:r>
        <w:rPr>
          <w:color w:val="33415A"/>
          <w:sz w:val="21"/>
          <w:szCs w:val="21"/>
        </w:rPr>
        <w:t xml:space="preserve"> migration, §5) — any code reading it must handle </w:t>
      </w:r>
      <w:r>
        <w:rPr>
          <w:rFonts w:ascii="Consolas" w:cs="Consolas" w:eastAsia="Consolas" w:hAnsi="Consolas"/>
          <w:color w:val="33415A"/>
          <w:sz w:val="21"/>
          <w:szCs w:val="21"/>
          <w:shd w:fill="EEF3FF" w:val="clear"/>
        </w:rPr>
        <w:t xml:space="preserve">None</w:t>
      </w:r>
      <w:r>
        <w:rPr>
          <w:color w:val="33415A"/>
          <w:sz w:val="21"/>
          <w:szCs w:val="21"/>
        </w:rPr>
        <w:t xml:space="preserve">, as </w:t>
      </w:r>
      <w:r>
        <w:rPr>
          <w:rFonts w:ascii="Consolas" w:cs="Consolas" w:eastAsia="Consolas" w:hAnsi="Consolas"/>
          <w:color w:val="33415A"/>
          <w:sz w:val="21"/>
          <w:szCs w:val="21"/>
          <w:shd w:fill="EEF3FF" w:val="clear"/>
        </w:rPr>
        <w:t xml:space="preserve">reports.export.xlsx</w:t>
      </w:r>
      <w:r>
        <w:rPr>
          <w:color w:val="33415A"/>
          <w:sz w:val="21"/>
          <w:szCs w:val="21"/>
        </w:rPr>
        <w:t xml:space="preserve">'s </w:t>
      </w:r>
      <w:r>
        <w:rPr>
          <w:rFonts w:ascii="Consolas" w:cs="Consolas" w:eastAsia="Consolas" w:hAnsi="Consolas"/>
          <w:color w:val="33415A"/>
          <w:sz w:val="21"/>
          <w:szCs w:val="21"/>
          <w:shd w:fill="EEF3FF" w:val="clear"/>
        </w:rPr>
        <w:t xml:space="preserve">clock_pair()</w:t>
      </w:r>
      <w:r>
        <w:rPr>
          <w:color w:val="33415A"/>
          <w:sz w:val="21"/>
          <w:szCs w:val="21"/>
        </w:rPr>
        <w:t xml:space="preserve"> already does. New code touching this table should do the same.</w:t>
      </w:r>
    </w:p>
    <w:p>
      <w:pPr>
        <w:pStyle w:val="ListParagraph"/>
        <w:numPr>
          <w:ilvl w:val="0"/>
          <w:numId w:val="1"/>
        </w:numPr>
        <w:spacing w:after="90" w:line="270"/>
      </w:pPr>
      <w:r>
        <w:rPr>
          <w:b/>
          <w:bCs/>
          <w:color w:val="33415A"/>
          <w:sz w:val="20"/>
          <w:szCs w:val="20"/>
        </w:rPr>
        <w:t xml:space="preserve">S.No is per-operator, not per-job.</w:t>
      </w:r>
      <w:r>
        <w:rPr>
          <w:color w:val="33415A"/>
          <w:sz w:val="20"/>
          <w:szCs w:val="20"/>
        </w:rPr>
        <w:t xml:space="preserve"> A job restart for the same</w:t>
      </w:r>
    </w:p>
    <w:p>
      <w:pPr>
        <w:spacing w:after="160" w:line="276"/>
      </w:pPr>
      <w:r>
        <w:rPr>
          <w:color w:val="33415A"/>
          <w:sz w:val="21"/>
          <w:szCs w:val="21"/>
        </w:rPr>
        <w:t xml:space="preserve">  operator continues the sequence from </w:t>
      </w:r>
      <w:r>
        <w:rPr>
          <w:rFonts w:ascii="Consolas" w:cs="Consolas" w:eastAsia="Consolas" w:hAnsi="Consolas"/>
          <w:color w:val="33415A"/>
          <w:sz w:val="21"/>
          <w:szCs w:val="21"/>
          <w:shd w:fill="EEF3FF" w:val="clear"/>
        </w:rPr>
        <w:t xml:space="preserve">MAX(s_no)+1</w:t>
      </w:r>
      <w:r>
        <w:rPr>
          <w:color w:val="33415A"/>
          <w:sz w:val="21"/>
          <w:szCs w:val="21"/>
        </w:rPr>
        <w:t xml:space="preserve">, not from 1 — don't assume S.No uniquely identifies a row within a single job/video.</w:t>
      </w:r>
    </w:p>
    <w:p>
      <w:pPr>
        <w:pStyle w:val="ListParagraph"/>
        <w:numPr>
          <w:ilvl w:val="0"/>
          <w:numId w:val="1"/>
        </w:numPr>
        <w:spacing w:after="90" w:line="270"/>
      </w:pPr>
      <w:r>
        <w:rPr>
          <w:b/>
          <w:bCs/>
          <w:color w:val="33415A"/>
          <w:sz w:val="20"/>
          <w:szCs w:val="20"/>
        </w:rPr>
        <w:t xml:space="preserve">Port 5432 is published by the `db` container on all interfaces</w:t>
      </w:r>
      <w:r>
        <w:rPr>
          <w:color w:val="33415A"/>
          <w:sz w:val="20"/>
          <w:szCs w:val="20"/>
        </w:rPr>
        <w:t xml:space="preserve">, but</w:t>
      </w:r>
    </w:p>
    <w:p>
      <w:pPr>
        <w:spacing w:after="160" w:line="276"/>
      </w:pPr>
      <w:r>
        <w:rPr>
          <w:color w:val="33415A"/>
          <w:sz w:val="21"/>
          <w:szCs w:val="21"/>
        </w:rPr>
        <w:t xml:space="preserve">  is only kept unreachable from the LAN by the host firewall *not* opening it (</w:t>
      </w:r>
      <w:r>
        <w:rPr>
          <w:rFonts w:ascii="Consolas" w:cs="Consolas" w:eastAsia="Consolas" w:hAnsi="Consolas"/>
          <w:color w:val="33415A"/>
          <w:sz w:val="21"/>
          <w:szCs w:val="21"/>
          <w:shd w:fill="EEF3FF" w:val="clear"/>
        </w:rPr>
        <w:t xml:space="preserve">deploy/open-firewall.ps1</w:t>
      </w:r>
      <w:r>
        <w:rPr>
          <w:color w:val="33415A"/>
          <w:sz w:val="21"/>
          <w:szCs w:val="21"/>
        </w:rPr>
        <w:t xml:space="preserve"> intentionally skips it). Anyone who changes the firewall config without reading that file's comments could accidentally expose Postgres to the shop floor.</w:t>
      </w:r>
    </w:p>
    <w:p>
      <w:pPr>
        <w:pStyle w:val="ListParagraph"/>
        <w:numPr>
          <w:ilvl w:val="0"/>
          <w:numId w:val="1"/>
        </w:numPr>
        <w:spacing w:after="90" w:line="270"/>
      </w:pPr>
      <w:r>
        <w:rPr>
          <w:b/>
          <w:bCs/>
          <w:color w:val="33415A"/>
          <w:sz w:val="20"/>
          <w:szCs w:val="20"/>
        </w:rPr>
        <w:t xml:space="preserve">Multipart upload size</w:t>
      </w:r>
      <w:r>
        <w:rPr>
          <w:color w:val="33415A"/>
          <w:sz w:val="20"/>
          <w:szCs w:val="20"/>
        </w:rPr>
        <w:t xml:space="preserve">: FastAPI's normal </w:t>
      </w:r>
      <w:r>
        <w:rPr>
          <w:rFonts w:ascii="Consolas" w:cs="Consolas" w:eastAsia="Consolas" w:hAnsi="Consolas"/>
          <w:color w:val="33415A"/>
          <w:sz w:val="20"/>
          <w:szCs w:val="20"/>
          <w:shd w:fill="EEF3FF" w:val="clear"/>
        </w:rPr>
        <w:t xml:space="preserve">UploadFile = File(...)</w:t>
      </w:r>
    </w:p>
    <w:p>
      <w:pPr>
        <w:spacing w:after="160" w:line="276"/>
      </w:pPr>
      <w:r>
        <w:rPr>
          <w:color w:val="33415A"/>
          <w:sz w:val="21"/>
          <w:szCs w:val="21"/>
        </w:rPr>
        <w:t xml:space="preserve">  shortcut would reject anything over Starlette's 1 MiB default part size; </w:t>
      </w:r>
      <w:r>
        <w:rPr>
          <w:rFonts w:ascii="Consolas" w:cs="Consolas" w:eastAsia="Consolas" w:hAnsi="Consolas"/>
          <w:color w:val="33415A"/>
          <w:sz w:val="21"/>
          <w:szCs w:val="21"/>
          <w:shd w:fill="EEF3FF" w:val="clear"/>
        </w:rPr>
        <w:t xml:space="preserve">/upload</w:t>
      </w:r>
      <w:r>
        <w:rPr>
          <w:color w:val="33415A"/>
          <w:sz w:val="21"/>
          <w:szCs w:val="21"/>
        </w:rPr>
        <w:t xml:space="preserve"> works around this by calling </w:t>
      </w:r>
      <w:r>
        <w:rPr>
          <w:rFonts w:ascii="Consolas" w:cs="Consolas" w:eastAsia="Consolas" w:hAnsi="Consolas"/>
          <w:color w:val="33415A"/>
          <w:sz w:val="21"/>
          <w:szCs w:val="21"/>
          <w:shd w:fill="EEF3FF" w:val="clear"/>
        </w:rPr>
        <w:t xml:space="preserve">request.form(max_part_size=...)</w:t>
      </w:r>
      <w:r>
        <w:rPr>
          <w:color w:val="33415A"/>
          <w:sz w:val="21"/>
          <w:szCs w:val="21"/>
        </w:rPr>
        <w:t xml:space="preserve"> directly. Don't "simplify" this back to the shortcut form without re-reading the comment in </w:t>
      </w:r>
      <w:r>
        <w:rPr>
          <w:rFonts w:ascii="Consolas" w:cs="Consolas" w:eastAsia="Consolas" w:hAnsi="Consolas"/>
          <w:color w:val="33415A"/>
          <w:sz w:val="21"/>
          <w:szCs w:val="21"/>
          <w:shd w:fill="EEF3FF" w:val="clear"/>
        </w:rPr>
        <w:t xml:space="preserve">app.py</w:t>
      </w:r>
      <w:r>
        <w:rPr>
          <w:color w:val="33415A"/>
          <w:sz w:val="21"/>
          <w:szCs w:val="21"/>
        </w:rPr>
        <w:t xml:space="preserve"> explaining why.</w:t>
      </w:r>
    </w:p>
    <w:p>
      <w:pPr>
        <w:pStyle w:val="ListParagraph"/>
        <w:numPr>
          <w:ilvl w:val="0"/>
          <w:numId w:val="1"/>
        </w:numPr>
        <w:spacing w:after="90" w:line="270"/>
      </w:pPr>
      <w:r>
        <w:rPr>
          <w:b/>
          <w:bCs/>
          <w:color w:val="33415A"/>
          <w:sz w:val="20"/>
          <w:szCs w:val="20"/>
        </w:rPr>
        <w:t xml:space="preserve">Temp directory redirection</w:t>
      </w:r>
      <w:r>
        <w:rPr>
          <w:color w:val="33415A"/>
          <w:sz w:val="20"/>
          <w:szCs w:val="20"/>
        </w:rPr>
        <w:t xml:space="preserve">: </w:t>
      </w:r>
      <w:r>
        <w:rPr>
          <w:rFonts w:ascii="Consolas" w:cs="Consolas" w:eastAsia="Consolas" w:hAnsi="Consolas"/>
          <w:color w:val="33415A"/>
          <w:sz w:val="20"/>
          <w:szCs w:val="20"/>
          <w:shd w:fill="EEF3FF" w:val="clear"/>
        </w:rPr>
        <w:t xml:space="preserve">app.py</w:t>
      </w:r>
      <w:r>
        <w:rPr>
          <w:color w:val="33415A"/>
          <w:sz w:val="20"/>
          <w:szCs w:val="20"/>
        </w:rPr>
        <w:t xml:space="preserve"> points Python's </w:t>
      </w:r>
      <w:r>
        <w:rPr>
          <w:rFonts w:ascii="Consolas" w:cs="Consolas" w:eastAsia="Consolas" w:hAnsi="Consolas"/>
          <w:color w:val="33415A"/>
          <w:sz w:val="20"/>
          <w:szCs w:val="20"/>
          <w:shd w:fill="EEF3FF" w:val="clear"/>
        </w:rPr>
        <w:t xml:space="preserve">tempfile</w:t>
      </w:r>
    </w:p>
    <w:p>
      <w:pPr>
        <w:spacing w:after="160" w:line="276"/>
      </w:pPr>
      <w:r>
        <w:rPr>
          <w:color w:val="33415A"/>
          <w:sz w:val="21"/>
          <w:szCs w:val="21"/>
        </w:rPr>
        <w:t xml:space="preserve">  module at a local </w:t>
      </w:r>
      <w:r>
        <w:rPr>
          <w:rFonts w:ascii="Consolas" w:cs="Consolas" w:eastAsia="Consolas" w:hAnsi="Consolas"/>
          <w:color w:val="33415A"/>
          <w:sz w:val="21"/>
          <w:szCs w:val="21"/>
          <w:shd w:fill="EEF3FF" w:val="clear"/>
        </w:rPr>
        <w:t xml:space="preserve">_tmp/</w:t>
      </w:r>
      <w:r>
        <w:rPr>
          <w:color w:val="33415A"/>
          <w:sz w:val="21"/>
          <w:szCs w:val="21"/>
        </w:rPr>
        <w:t xml:space="preserve"> folder instead of the OS default, specifically so large video upload spooling doesn't fill up the system drive. Any new code that uses </w:t>
      </w:r>
      <w:r>
        <w:rPr>
          <w:rFonts w:ascii="Consolas" w:cs="Consolas" w:eastAsia="Consolas" w:hAnsi="Consolas"/>
          <w:color w:val="33415A"/>
          <w:sz w:val="21"/>
          <w:szCs w:val="21"/>
          <w:shd w:fill="EEF3FF" w:val="clear"/>
        </w:rPr>
        <w:t xml:space="preserve">tempfile</w:t>
      </w:r>
      <w:r>
        <w:rPr>
          <w:color w:val="33415A"/>
          <w:sz w:val="21"/>
          <w:szCs w:val="21"/>
        </w:rPr>
        <w:t xml:space="preserve"> elsewhere in the process inherits this redirection automatically (it's a module-level </w:t>
      </w:r>
      <w:r>
        <w:rPr>
          <w:rFonts w:ascii="Consolas" w:cs="Consolas" w:eastAsia="Consolas" w:hAnsi="Consolas"/>
          <w:color w:val="33415A"/>
          <w:sz w:val="21"/>
          <w:szCs w:val="21"/>
          <w:shd w:fill="EEF3FF" w:val="clear"/>
        </w:rPr>
        <w:t xml:space="preserve">tempfile.tempdir</w:t>
      </w:r>
      <w:r>
        <w:rPr>
          <w:color w:val="33415A"/>
          <w:sz w:val="21"/>
          <w:szCs w:val="21"/>
        </w:rPr>
        <w:t xml:space="preserve"> assignment) — don't be surprised to find temp files in a non-standard location while debugging.</w:t>
      </w:r>
    </w:p>
    <w:p>
      <w:pPr>
        <w:pStyle w:val="ListParagraph"/>
        <w:numPr>
          <w:ilvl w:val="0"/>
          <w:numId w:val="1"/>
        </w:numPr>
        <w:spacing w:after="90" w:line="270"/>
      </w:pPr>
      <w:r>
        <w:rPr>
          <w:b/>
          <w:bCs/>
          <w:color w:val="33415A"/>
          <w:sz w:val="20"/>
          <w:szCs w:val="20"/>
        </w:rPr>
        <w:t xml:space="preserve">The GPU build is the default</w:t>
      </w:r>
      <w:r>
        <w:rPr>
          <w:color w:val="33415A"/>
          <w:sz w:val="20"/>
          <w:szCs w:val="20"/>
        </w:rPr>
        <w:t xml:space="preserve">, not an opt-in — </w:t>
      </w:r>
      <w:r>
        <w:rPr>
          <w:rFonts w:ascii="Consolas" w:cs="Consolas" w:eastAsia="Consolas" w:hAnsi="Consolas"/>
          <w:color w:val="33415A"/>
          <w:sz w:val="20"/>
          <w:szCs w:val="20"/>
          <w:shd w:fill="EEF3FF" w:val="clear"/>
        </w:rPr>
        <w:t xml:space="preserve">docker-compose.yml</w:t>
      </w:r>
    </w:p>
    <w:p>
      <w:pPr>
        <w:spacing w:after="160" w:line="276"/>
      </w:pPr>
      <w:r>
        <w:rPr>
          <w:color w:val="33415A"/>
          <w:sz w:val="21"/>
          <w:szCs w:val="21"/>
        </w:rPr>
        <w:t xml:space="preserve">  and the </w:t>
      </w:r>
      <w:r>
        <w:rPr>
          <w:rFonts w:ascii="Consolas" w:cs="Consolas" w:eastAsia="Consolas" w:hAnsi="Consolas"/>
          <w:color w:val="33415A"/>
          <w:sz w:val="21"/>
          <w:szCs w:val="21"/>
          <w:shd w:fill="EEF3FF" w:val="clear"/>
        </w:rPr>
        <w:t xml:space="preserve">Dockerfile</w:t>
      </w:r>
      <w:r>
        <w:rPr>
          <w:color w:val="33415A"/>
          <w:sz w:val="21"/>
          <w:szCs w:val="21"/>
        </w:rPr>
        <w:t xml:space="preserve"> assume CUDA 12.4 unless you explicitly override </w:t>
      </w:r>
      <w:r>
        <w:rPr>
          <w:rFonts w:ascii="Consolas" w:cs="Consolas" w:eastAsia="Consolas" w:hAnsi="Consolas"/>
          <w:color w:val="33415A"/>
          <w:sz w:val="21"/>
          <w:szCs w:val="21"/>
          <w:shd w:fill="EEF3FF" w:val="clear"/>
        </w:rPr>
        <w:t xml:space="preserve">TORCH_INDEX</w:t>
      </w:r>
      <w:r>
        <w:rPr>
          <w:color w:val="33415A"/>
          <w:sz w:val="21"/>
          <w:szCs w:val="21"/>
        </w:rPr>
        <w:t xml:space="preserve"> and comment out the </w:t>
      </w:r>
      <w:r>
        <w:rPr>
          <w:rFonts w:ascii="Consolas" w:cs="Consolas" w:eastAsia="Consolas" w:hAnsi="Consolas"/>
          <w:color w:val="33415A"/>
          <w:sz w:val="21"/>
          <w:szCs w:val="21"/>
          <w:shd w:fill="EEF3FF" w:val="clear"/>
        </w:rPr>
        <w:t xml:space="preserve">deploy:</w:t>
      </w:r>
      <w:r>
        <w:rPr>
          <w:color w:val="33415A"/>
          <w:sz w:val="21"/>
          <w:szCs w:val="21"/>
        </w:rPr>
        <w:t xml:space="preserve"> GPU reservation block. A plain </w:t>
      </w:r>
      <w:r>
        <w:rPr>
          <w:rFonts w:ascii="Consolas" w:cs="Consolas" w:eastAsia="Consolas" w:hAnsi="Consolas"/>
          <w:color w:val="33415A"/>
          <w:sz w:val="21"/>
          <w:szCs w:val="21"/>
          <w:shd w:fill="EEF3FF" w:val="clear"/>
        </w:rPr>
        <w:t xml:space="preserve">docker compose up -d --build</w:t>
      </w:r>
      <w:r>
        <w:rPr>
          <w:color w:val="33415A"/>
          <w:sz w:val="21"/>
          <w:szCs w:val="21"/>
        </w:rPr>
        <w:t xml:space="preserve"> on a non-GPU host will not fail loudly in an obvious way tied to this — read the README's CPU section first.</w:t>
      </w:r>
    </w:p>
    <w:p>
      <w:pPr>
        <w:pStyle w:val="ListParagraph"/>
        <w:numPr>
          <w:ilvl w:val="0"/>
          <w:numId w:val="1"/>
        </w:numPr>
        <w:spacing w:after="90" w:line="270"/>
      </w:pPr>
      <w:r>
        <w:rPr>
          <w:b/>
          <w:bCs/>
          <w:color w:val="33415A"/>
          <w:sz w:val="20"/>
          <w:szCs w:val="20"/>
        </w:rPr>
        <w:t xml:space="preserve">`spring-qc-exe/` is a separate, independent packaging concern.</w:t>
      </w:r>
      <w:r>
        <w:rPr>
          <w:color w:val="33415A"/>
          <w:sz w:val="20"/>
          <w:szCs w:val="20"/>
        </w:rPr>
        <w:t xml:space="preserve"> If</w:t>
      </w:r>
    </w:p>
    <w:p>
      <w:pPr>
        <w:spacing w:after="160" w:line="276"/>
      </w:pPr>
      <w:r>
        <w:rPr>
          <w:color w:val="33415A"/>
          <w:sz w:val="21"/>
          <w:szCs w:val="21"/>
        </w:rPr>
        <w:t xml:space="preserve">  you're only working on the actual application logic, you never need to touch it; it only matters when producing a native Windows installer.</w:t>
      </w:r>
    </w:p>
    <w:p>
      <w:pPr>
        <w:pStyle w:val="Heading1"/>
        <w:pBdr>
          <w:bottom w:val="single" w:color="2E6BFF" w:sz="10" w:space="6"/>
        </w:pBdr>
        <w:spacing w:after="180" w:before="420"/>
      </w:pPr>
      <w:r>
        <w:rPr>
          <w:b/>
          <w:bCs/>
          <w:color w:val="16294A"/>
          <w:sz w:val="30"/>
          <w:szCs w:val="30"/>
        </w:rPr>
        <w:t xml:space="preserve">Confidence and Gaps</w:t>
      </w:r>
    </w:p>
    <w:p>
      <w:pPr>
        <w:pStyle w:val="ListParagraph"/>
        <w:numPr>
          <w:ilvl w:val="0"/>
          <w:numId w:val="1"/>
        </w:numPr>
        <w:spacing w:after="90" w:line="270"/>
      </w:pPr>
      <w:r>
        <w:rPr>
          <w:b/>
          <w:bCs/>
          <w:color w:val="33415A"/>
          <w:sz w:val="20"/>
          <w:szCs w:val="20"/>
        </w:rPr>
        <w:t xml:space="preserve">High confidence</w:t>
      </w:r>
      <w:r>
        <w:rPr>
          <w:color w:val="33415A"/>
          <w:sz w:val="20"/>
          <w:szCs w:val="20"/>
        </w:rPr>
        <w:t xml:space="preserve">: tech stack, API surface, data model, feature</w:t>
      </w:r>
    </w:p>
    <w:p>
      <w:pPr>
        <w:spacing w:after="160" w:line="276"/>
      </w:pPr>
      <w:r>
        <w:rPr>
          <w:color w:val="33415A"/>
          <w:sz w:val="21"/>
          <w:szCs w:val="21"/>
        </w:rPr>
        <w:t xml:space="preserve">  descriptions, and the auth/security posture — all read directly from </w:t>
      </w:r>
      <w:r>
        <w:rPr>
          <w:rFonts w:ascii="Consolas" w:cs="Consolas" w:eastAsia="Consolas" w:hAnsi="Consolas"/>
          <w:color w:val="33415A"/>
          <w:sz w:val="21"/>
          <w:szCs w:val="21"/>
          <w:shd w:fill="EEF3FF" w:val="clear"/>
        </w:rPr>
        <w:t xml:space="preserve">app.py</w:t>
      </w:r>
      <w:r>
        <w:rPr>
          <w:color w:val="33415A"/>
          <w:sz w:val="21"/>
          <w:szCs w:val="21"/>
        </w:rPr>
        <w:t xml:space="preserve">, </w:t>
      </w:r>
      <w:r>
        <w:rPr>
          <w:rFonts w:ascii="Consolas" w:cs="Consolas" w:eastAsia="Consolas" w:hAnsi="Consolas"/>
          <w:color w:val="33415A"/>
          <w:sz w:val="21"/>
          <w:szCs w:val="21"/>
          <w:shd w:fill="EEF3FF" w:val="clear"/>
        </w:rPr>
        <w:t xml:space="preserve">detector.py</w:t>
      </w:r>
      <w:r>
        <w:rPr>
          <w:color w:val="33415A"/>
          <w:sz w:val="21"/>
          <w:szCs w:val="21"/>
        </w:rPr>
        <w:t xml:space="preserve">, </w:t>
      </w:r>
      <w:r>
        <w:rPr>
          <w:rFonts w:ascii="Consolas" w:cs="Consolas" w:eastAsia="Consolas" w:hAnsi="Consolas"/>
          <w:color w:val="33415A"/>
          <w:sz w:val="21"/>
          <w:szCs w:val="21"/>
          <w:shd w:fill="EEF3FF" w:val="clear"/>
        </w:rPr>
        <w:t xml:space="preserve">docker-compose.yml</w:t>
      </w:r>
      <w:r>
        <w:rPr>
          <w:color w:val="33415A"/>
          <w:sz w:val="21"/>
          <w:szCs w:val="21"/>
        </w:rPr>
        <w:t xml:space="preserve">, and the existing </w:t>
      </w:r>
      <w:r>
        <w:rPr>
          <w:rFonts w:ascii="Consolas" w:cs="Consolas" w:eastAsia="Consolas" w:hAnsi="Consolas"/>
          <w:color w:val="33415A"/>
          <w:sz w:val="21"/>
          <w:szCs w:val="21"/>
          <w:shd w:fill="EEF3FF" w:val="clear"/>
        </w:rPr>
        <w:t xml:space="preserve">README.md</w:t>
      </w:r>
      <w:r>
        <w:rPr>
          <w:color w:val="33415A"/>
          <w:sz w:val="21"/>
          <w:szCs w:val="21"/>
        </w:rPr>
        <w:t xml:space="preserve">/</w:t>
      </w:r>
      <w:r>
        <w:rPr>
          <w:rFonts w:ascii="Consolas" w:cs="Consolas" w:eastAsia="Consolas" w:hAnsi="Consolas"/>
          <w:color w:val="33415A"/>
          <w:sz w:val="21"/>
          <w:szCs w:val="21"/>
          <w:shd w:fill="EEF3FF" w:val="clear"/>
        </w:rPr>
        <w:t xml:space="preserve">deploy/README.md</w:t>
      </w:r>
      <w:r>
        <w:rPr>
          <w:color w:val="33415A"/>
          <w:sz w:val="21"/>
          <w:szCs w:val="21"/>
        </w:rPr>
        <w:t xml:space="preserve">, which were already unusually thorough and consistent with the code.</w:t>
      </w:r>
    </w:p>
    <w:p>
      <w:pPr>
        <w:pStyle w:val="ListParagraph"/>
        <w:numPr>
          <w:ilvl w:val="0"/>
          <w:numId w:val="1"/>
        </w:numPr>
        <w:spacing w:after="90" w:line="270"/>
      </w:pPr>
      <w:r>
        <w:rPr>
          <w:b/>
          <w:bCs/>
          <w:color w:val="33415A"/>
          <w:sz w:val="20"/>
          <w:szCs w:val="20"/>
        </w:rPr>
        <w:t xml:space="preserve">Could not determine</w:t>
      </w:r>
      <w:r>
        <w:rPr>
          <w:color w:val="33415A"/>
          <w:sz w:val="20"/>
          <w:szCs w:val="20"/>
        </w:rPr>
        <w:t xml:space="preserve">: any staging/production environment split (none</w:t>
      </w:r>
    </w:p>
    <w:p>
      <w:pPr>
        <w:spacing w:after="160" w:line="276"/>
      </w:pPr>
      <w:r>
        <w:rPr>
          <w:color w:val="33415A"/>
          <w:sz w:val="21"/>
          <w:szCs w:val="21"/>
        </w:rPr>
        <w:t xml:space="preserve">  exists), CI/CD (none exists), test coverage (no tests exist), and any project history or in-progress work (zero git commits at the repo root). These aren't guesses — the absence itself is the finding.</w:t>
      </w:r>
    </w:p>
    <w:p>
      <w:pPr>
        <w:pStyle w:val="ListParagraph"/>
        <w:numPr>
          <w:ilvl w:val="0"/>
          <w:numId w:val="1"/>
        </w:numPr>
        <w:spacing w:after="90" w:line="270"/>
      </w:pPr>
      <w:r>
        <w:rPr>
          <w:b/>
          <w:bCs/>
          <w:color w:val="33415A"/>
          <w:sz w:val="20"/>
          <w:szCs w:val="20"/>
        </w:rPr>
        <w:t xml:space="preserve">Not fully verified</w:t>
      </w:r>
      <w:r>
        <w:rPr>
          <w:color w:val="33415A"/>
          <w:sz w:val="20"/>
          <w:szCs w:val="20"/>
        </w:rPr>
        <w:t xml:space="preserve">: exact installed dependency versions (only floor</w:t>
      </w:r>
    </w:p>
    <w:p>
      <w:pPr>
        <w:spacing w:after="160" w:line="276"/>
      </w:pPr>
      <w:r>
        <w:rPr>
          <w:color w:val="33415A"/>
          <w:sz w:val="21"/>
          <w:szCs w:val="21"/>
        </w:rPr>
        <w:t xml:space="preserve">  pins are declared; the actual resolved versions depend on when </w:t>
      </w:r>
      <w:r>
        <w:rPr>
          <w:rFonts w:ascii="Consolas" w:cs="Consolas" w:eastAsia="Consolas" w:hAnsi="Consolas"/>
          <w:color w:val="33415A"/>
          <w:sz w:val="21"/>
          <w:szCs w:val="21"/>
          <w:shd w:fill="EEF3FF" w:val="clear"/>
        </w:rPr>
        <w:t xml:space="preserve">pip install</w:t>
      </w:r>
      <w:r>
        <w:rPr>
          <w:color w:val="33415A"/>
          <w:sz w:val="21"/>
          <w:szCs w:val="21"/>
        </w:rPr>
        <w:t xml:space="preserve"> was last run and weren't re-derived from a lockfile, because none exists). The Python runtime version has two different stated minimums (3.10+ in the README, 3.12-slim in the Dockerfile) — both are accurate for their respective contexts but worth knowing they differ.</w:t>
      </w:r>
    </w:p>
    <w:p>
      <w:pPr>
        <w:pStyle w:val="ListParagraph"/>
        <w:numPr>
          <w:ilvl w:val="0"/>
          <w:numId w:val="1"/>
        </w:numPr>
        <w:spacing w:after="90" w:line="270"/>
      </w:pPr>
      <w:r>
        <w:rPr>
          <w:b/>
          <w:bCs/>
          <w:color w:val="33415A"/>
          <w:sz w:val="20"/>
          <w:szCs w:val="20"/>
        </w:rPr>
        <w:t xml:space="preserve">Scope note</w:t>
      </w:r>
      <w:r>
        <w:rPr>
          <w:color w:val="33415A"/>
          <w:sz w:val="20"/>
          <w:szCs w:val="20"/>
        </w:rPr>
        <w:t xml:space="preserve">: this document focuses on </w:t>
      </w:r>
      <w:r>
        <w:rPr>
          <w:rFonts w:ascii="Consolas" w:cs="Consolas" w:eastAsia="Consolas" w:hAnsi="Consolas"/>
          <w:color w:val="33415A"/>
          <w:sz w:val="20"/>
          <w:szCs w:val="20"/>
          <w:shd w:fill="EEF3FF" w:val="clear"/>
        </w:rPr>
        <w:t xml:space="preserve">spring-qc-app/</w:t>
      </w:r>
      <w:r>
        <w:rPr>
          <w:color w:val="33415A"/>
          <w:sz w:val="20"/>
          <w:szCs w:val="20"/>
        </w:rPr>
        <w:t xml:space="preserve"> as "the</w:t>
      </w:r>
    </w:p>
    <w:p>
      <w:pPr>
        <w:spacing w:after="160" w:line="276"/>
      </w:pPr>
      <w:r>
        <w:rPr>
          <w:color w:val="33415A"/>
          <w:sz w:val="21"/>
          <w:szCs w:val="21"/>
        </w:rPr>
        <w:t xml:space="preserve">  project" per the task brief's intent (features, API, data model, etc. all only make sense for the actual running application). </w:t>
      </w:r>
      <w:r>
        <w:rPr>
          <w:rFonts w:ascii="Consolas" w:cs="Consolas" w:eastAsia="Consolas" w:hAnsi="Consolas"/>
          <w:color w:val="33415A"/>
          <w:sz w:val="21"/>
          <w:szCs w:val="21"/>
          <w:shd w:fill="EEF3FF" w:val="clear"/>
        </w:rPr>
        <w:t xml:space="preserve">spring-qc-exe/</w:t>
      </w:r>
      <w:r>
        <w:rPr>
          <w:color w:val="33415A"/>
          <w:sz w:val="21"/>
          <w:szCs w:val="21"/>
        </w:rPr>
        <w:t xml:space="preserve"> is described structurally in §1 and §8/§11 but not exhaustively, since it's a packaging wrapper with no business logic, API, or data model of its own.</w:t>
      </w:r>
    </w:p>
    <w:sectPr>
      <w:pgSz w:w="11900" w:h="16840" w:orient="portrait"/>
      <w:pgMar w:top="900" w:right="850" w:bottom="9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g24mjfpnebw08rjnwcwik" Type="http://schemas.openxmlformats.org/officeDocument/2006/relationships/hyperlink" Target="https://app.roboflow.com/avinash-maurya/spring-ug6g6/browse?queryText=&amp;pageSize=100&amp;startingIndex=0&amp;browseQuery=true" TargetMode="External"/><Relationship Id="rId8" Type="http://schemas.openxmlformats.org/officeDocument/2006/relationships/image" Target="media/c157f36ded8029fcd3d8a917174938c63b405381.jpg"/><Relationship Id="rId9" Type="http://schemas.openxmlformats.org/officeDocument/2006/relationships/image" Target="media/998ba2fa243ee57ecf65d4e35825690e9ee91d10.png"/><Relationship Id="rId10" Type="http://schemas.openxmlformats.org/officeDocument/2006/relationships/image" Target="media/de9c6f5d2ec18bfeed190e505d810474960a1d2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2026-10-14T10:20:40.268Z</dcterms:created>
  <dcterms:modified xsi:type="dcterms:W3CDTF">2026-10-14T10:20:40.268Z</dcterms:modified>
</cp:coreProperties>
</file>

<file path=docProps/custom.xml><?xml version="1.0" encoding="utf-8"?>
<Properties xmlns="http://schemas.openxmlformats.org/officeDocument/2006/custom-properties" xmlns:vt="http://schemas.openxmlformats.org/officeDocument/2006/docPropsVTypes"/>
</file>