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735E0" w14:textId="77777777" w:rsidR="009C2B93" w:rsidRPr="009C2B93" w:rsidRDefault="009C2B93" w:rsidP="009C2B93">
      <w:pPr>
        <w:rPr>
          <w:b/>
          <w:bCs/>
        </w:rPr>
      </w:pPr>
      <w:r w:rsidRPr="009C2B93">
        <w:rPr>
          <w:b/>
          <w:bCs/>
        </w:rPr>
        <w:t>Expert Analysis of the Proposed and Recommended Database Architectures</w:t>
      </w:r>
    </w:p>
    <w:p w14:paraId="357A89E6" w14:textId="77777777" w:rsidR="009C2B93" w:rsidRPr="009C2B93" w:rsidRDefault="009C2B93" w:rsidP="009C2B93">
      <w:r w:rsidRPr="009C2B93">
        <w:t>As a senior database data specialist with over 20 years of experience in designing and optimizing enterprise-level data models, particularly in SAP environments, I specialize in relational database normalization, performance tuning, and ensuring data integrity for hierarchical and time-dependent structures. My expertise spans SAP HANA, ABAP data modeling, and best practices for auditability, scalability, and maintainability in manufacturing and organizational hierarchies. In this analysis, I will evaluate the client's proposed Z-table architecture against the recommended improvements, based on the provided details. My perspective is grounded in real-world implementations where poor data models have led to costly rework, while normalized designs have enabled efficient scaling.</w:t>
      </w:r>
    </w:p>
    <w:p w14:paraId="390906E2" w14:textId="77777777" w:rsidR="009C2B93" w:rsidRPr="009C2B93" w:rsidRDefault="009C2B93" w:rsidP="009C2B93">
      <w:r w:rsidRPr="009C2B93">
        <w:t xml:space="preserve">The overall requirement involves a hierarchical model for custom organizational objects (e.g., Bays, </w:t>
      </w:r>
      <w:proofErr w:type="spellStart"/>
      <w:r w:rsidRPr="009C2B93">
        <w:t>Workcenters</w:t>
      </w:r>
      <w:proofErr w:type="spellEnd"/>
      <w:r w:rsidRPr="009C2B93">
        <w:t xml:space="preserve">, Areas, Subareas), with time-based validity (start/end dates), weekly Plan of Week (POW) persistence, configuration changes, metrics collection, and audit trails for </w:t>
      </w:r>
      <w:proofErr w:type="spellStart"/>
      <w:r w:rsidRPr="009C2B93">
        <w:t>Workcenter</w:t>
      </w:r>
      <w:proofErr w:type="spellEnd"/>
      <w:r w:rsidRPr="009C2B93">
        <w:t xml:space="preserve"> configurations. This is a classic use case for temporal data modeling in SAP, where history tracking and relational integrity are critical to avoid data loss and performance issues.</w:t>
      </w:r>
    </w:p>
    <w:p w14:paraId="2A59ED23" w14:textId="77777777" w:rsidR="009C2B93" w:rsidRPr="009C2B93" w:rsidRDefault="009C2B93" w:rsidP="009C2B93">
      <w:r w:rsidRPr="009C2B93">
        <w:t>I'll present the pros and cons of each approach, followed by my expert conclusion.</w:t>
      </w:r>
    </w:p>
    <w:p w14:paraId="56EB13CE" w14:textId="77777777" w:rsidR="009C2B93" w:rsidRPr="009C2B93" w:rsidRDefault="009C2B93" w:rsidP="009C2B93">
      <w:pPr>
        <w:rPr>
          <w:b/>
          <w:bCs/>
        </w:rPr>
      </w:pPr>
      <w:r w:rsidRPr="009C2B93">
        <w:rPr>
          <w:b/>
          <w:bCs/>
        </w:rPr>
        <w:t>1. Analysis of the Client's Proposed Architecture</w:t>
      </w:r>
    </w:p>
    <w:p w14:paraId="1363B99A" w14:textId="77777777" w:rsidR="009C2B93" w:rsidRPr="009C2B93" w:rsidRDefault="009C2B93" w:rsidP="009C2B93">
      <w:r w:rsidRPr="009C2B93">
        <w:t>The proposed design uses a single hierarchy table (ZXXX_SHOP_HIER) with a simplistic key structure, supplemented by POW-related tables that reference it via an Index field. Descriptions are redundantly stored, and keys are minimal, often relying on dates alone.</w:t>
      </w:r>
    </w:p>
    <w:p w14:paraId="73D414C5" w14:textId="77777777" w:rsidR="009C2B93" w:rsidRPr="009C2B93" w:rsidRDefault="009C2B93" w:rsidP="009C2B93">
      <w:r w:rsidRPr="009C2B93">
        <w:rPr>
          <w:b/>
          <w:bCs/>
        </w:rPr>
        <w:t>Pros</w:t>
      </w:r>
      <w:r w:rsidRPr="009C2B93">
        <w:t>:</w:t>
      </w:r>
    </w:p>
    <w:p w14:paraId="2A2DC2E1" w14:textId="77777777" w:rsidR="009C2B93" w:rsidRPr="009C2B93" w:rsidRDefault="009C2B93" w:rsidP="009C2B93">
      <w:pPr>
        <w:numPr>
          <w:ilvl w:val="0"/>
          <w:numId w:val="1"/>
        </w:numPr>
      </w:pPr>
      <w:r w:rsidRPr="009C2B93">
        <w:rPr>
          <w:b/>
          <w:bCs/>
        </w:rPr>
        <w:t>Simplicity in Initial Setup</w:t>
      </w:r>
      <w:r w:rsidRPr="009C2B93">
        <w:t>: With fewer tables and a flat structure (e.g., everything tied to Index in ZXXX_SHOP_HIER), it's quick to prototype for developers unfamiliar with SAP. No need for foreign keys or complex joins initially, which could appeal to a novice architect.</w:t>
      </w:r>
    </w:p>
    <w:p w14:paraId="3899E836" w14:textId="77777777" w:rsidR="009C2B93" w:rsidRPr="009C2B93" w:rsidRDefault="009C2B93" w:rsidP="009C2B93">
      <w:pPr>
        <w:numPr>
          <w:ilvl w:val="0"/>
          <w:numId w:val="1"/>
        </w:numPr>
      </w:pPr>
      <w:r w:rsidRPr="009C2B93">
        <w:rPr>
          <w:b/>
          <w:bCs/>
        </w:rPr>
        <w:t>Minimal Table Count</w:t>
      </w:r>
      <w:r w:rsidRPr="009C2B93">
        <w:t>: Only four tables reduce the perceived complexity for small-scale implementations, potentially speeding up basic CRUD operations if data volumes are low (e.g., &lt;10,000 records).</w:t>
      </w:r>
    </w:p>
    <w:p w14:paraId="036E3B7C" w14:textId="77777777" w:rsidR="009C2B93" w:rsidRPr="009C2B93" w:rsidRDefault="009C2B93" w:rsidP="009C2B93">
      <w:pPr>
        <w:numPr>
          <w:ilvl w:val="0"/>
          <w:numId w:val="1"/>
        </w:numPr>
      </w:pPr>
      <w:r w:rsidRPr="009C2B93">
        <w:rPr>
          <w:b/>
          <w:bCs/>
        </w:rPr>
        <w:t>Direct Date-Based Access</w:t>
      </w:r>
      <w:r w:rsidRPr="009C2B93">
        <w:t>: Using StartDate as a key in POW tables allows straightforward weekly lookups, which could perform adequately for simple reporting on current data.</w:t>
      </w:r>
    </w:p>
    <w:p w14:paraId="36ECABAF" w14:textId="77777777" w:rsidR="009C2B93" w:rsidRPr="009C2B93" w:rsidRDefault="009C2B93" w:rsidP="009C2B93">
      <w:r w:rsidRPr="009C2B93">
        <w:rPr>
          <w:b/>
          <w:bCs/>
        </w:rPr>
        <w:lastRenderedPageBreak/>
        <w:t>Cons</w:t>
      </w:r>
      <w:r w:rsidRPr="009C2B93">
        <w:t>:</w:t>
      </w:r>
    </w:p>
    <w:p w14:paraId="308335C9" w14:textId="77777777" w:rsidR="009C2B93" w:rsidRPr="009C2B93" w:rsidRDefault="009C2B93" w:rsidP="009C2B93">
      <w:pPr>
        <w:numPr>
          <w:ilvl w:val="0"/>
          <w:numId w:val="2"/>
        </w:numPr>
      </w:pPr>
      <w:r w:rsidRPr="009C2B93">
        <w:rPr>
          <w:b/>
          <w:bCs/>
        </w:rPr>
        <w:t>Poor Normalization and Redundancy</w:t>
      </w:r>
      <w:r w:rsidRPr="009C2B93">
        <w:t xml:space="preserve">: Storing descriptions (e.g., Description, Parent Description) in multiple tables (ZXXX_POW_SHOP, ZXXX_POW_SHOP_METRICS) violates 3NF (Third Normal Form), leading to update anomalies. For instance, changing a </w:t>
      </w:r>
      <w:proofErr w:type="spellStart"/>
      <w:r w:rsidRPr="009C2B93">
        <w:t>Workcenter's</w:t>
      </w:r>
      <w:proofErr w:type="spellEnd"/>
      <w:r w:rsidRPr="009C2B93">
        <w:t xml:space="preserve"> description requires updates across tables, risking inconsistencies and increasing maintenance overhead.</w:t>
      </w:r>
    </w:p>
    <w:p w14:paraId="34B3385C" w14:textId="77777777" w:rsidR="009C2B93" w:rsidRPr="009C2B93" w:rsidRDefault="009C2B93" w:rsidP="009C2B93">
      <w:pPr>
        <w:numPr>
          <w:ilvl w:val="0"/>
          <w:numId w:val="2"/>
        </w:numPr>
      </w:pPr>
      <w:r w:rsidRPr="009C2B93">
        <w:rPr>
          <w:b/>
          <w:bCs/>
        </w:rPr>
        <w:t>Inadequate Key Design and History Loss</w:t>
      </w:r>
      <w:r w:rsidRPr="009C2B93">
        <w:t>: The single Index key in ZXXX_SHOP_HIER conflates object identity with hierarchy, making it impossible to track historical changes without data loss. Non-key StartDate/</w:t>
      </w:r>
      <w:proofErr w:type="spellStart"/>
      <w:r w:rsidRPr="009C2B93">
        <w:t>EndDate</w:t>
      </w:r>
      <w:proofErr w:type="spellEnd"/>
      <w:r w:rsidRPr="009C2B93">
        <w:t xml:space="preserve"> means overwriting hierarchy updates (e.g., a </w:t>
      </w:r>
      <w:proofErr w:type="spellStart"/>
      <w:r w:rsidRPr="009C2B93">
        <w:t>Workcenter</w:t>
      </w:r>
      <w:proofErr w:type="spellEnd"/>
      <w:r w:rsidRPr="009C2B93">
        <w:t xml:space="preserve"> changing bays), erasing audit trails—critical for compliance in manufacturing setups.</w:t>
      </w:r>
    </w:p>
    <w:p w14:paraId="5A86012E" w14:textId="77777777" w:rsidR="009C2B93" w:rsidRPr="009C2B93" w:rsidRDefault="009C2B93" w:rsidP="009C2B93">
      <w:pPr>
        <w:numPr>
          <w:ilvl w:val="0"/>
          <w:numId w:val="2"/>
        </w:numPr>
      </w:pPr>
      <w:r w:rsidRPr="009C2B93">
        <w:rPr>
          <w:b/>
          <w:bCs/>
        </w:rPr>
        <w:t>Data Integrity Risks</w:t>
      </w:r>
      <w:r w:rsidRPr="009C2B93">
        <w:t xml:space="preserve">: No foreign keys mean referential integrity isn't enforced at the database level (e.g., an invalid </w:t>
      </w:r>
      <w:proofErr w:type="spellStart"/>
      <w:r w:rsidRPr="009C2B93">
        <w:t>ParentIndex</w:t>
      </w:r>
      <w:proofErr w:type="spellEnd"/>
      <w:r w:rsidRPr="009C2B93">
        <w:t xml:space="preserve"> could be inserted). Stored Level fields become obsolete with hierarchy changes, causing calculation errors in dependent logic or reports.</w:t>
      </w:r>
    </w:p>
    <w:p w14:paraId="61E820CB" w14:textId="77777777" w:rsidR="009C2B93" w:rsidRPr="009C2B93" w:rsidRDefault="009C2B93" w:rsidP="009C2B93">
      <w:pPr>
        <w:numPr>
          <w:ilvl w:val="0"/>
          <w:numId w:val="2"/>
        </w:numPr>
      </w:pPr>
      <w:r w:rsidRPr="009C2B93">
        <w:rPr>
          <w:b/>
          <w:bCs/>
        </w:rPr>
        <w:t>Performance Scalability Issues</w:t>
      </w:r>
      <w:r w:rsidRPr="009C2B93">
        <w:t xml:space="preserve">: Text-heavy fields (descriptions) and weak indexing (e.g., only StartDate as key in some tables) will degrade query performance as data grows (e.g., weekly metrics for 100+ </w:t>
      </w:r>
      <w:proofErr w:type="spellStart"/>
      <w:r w:rsidRPr="009C2B93">
        <w:t>Workcenters</w:t>
      </w:r>
      <w:proofErr w:type="spellEnd"/>
      <w:r w:rsidRPr="009C2B93">
        <w:t xml:space="preserve"> over years). Joins across tables with redundant data could lead to full table scans, slowing down SAP HANA queries by 30-50% in high-volume scenarios.</w:t>
      </w:r>
    </w:p>
    <w:p w14:paraId="213EF8D8" w14:textId="77777777" w:rsidR="009C2B93" w:rsidRPr="009C2B93" w:rsidRDefault="009C2B93" w:rsidP="009C2B93">
      <w:pPr>
        <w:numPr>
          <w:ilvl w:val="0"/>
          <w:numId w:val="2"/>
        </w:numPr>
      </w:pPr>
      <w:r w:rsidRPr="009C2B93">
        <w:rPr>
          <w:b/>
          <w:bCs/>
        </w:rPr>
        <w:t>Limited Extensibility</w:t>
      </w:r>
      <w:r w:rsidRPr="009C2B93">
        <w:t>: Adding new object types or relationships requires schema changes, and the lack of a master table makes it hard to support multilingual descriptions or abbreviations without bloating tables.</w:t>
      </w:r>
    </w:p>
    <w:p w14:paraId="07DD3BEE" w14:textId="77777777" w:rsidR="009C2B93" w:rsidRPr="009C2B93" w:rsidRDefault="009C2B93" w:rsidP="009C2B93">
      <w:pPr>
        <w:numPr>
          <w:ilvl w:val="0"/>
          <w:numId w:val="2"/>
        </w:numPr>
      </w:pPr>
      <w:r w:rsidRPr="009C2B93">
        <w:rPr>
          <w:b/>
          <w:bCs/>
        </w:rPr>
        <w:t>Audit and Compliance Gaps</w:t>
      </w:r>
      <w:r w:rsidRPr="009C2B93">
        <w:t>: No dedicated audit table means configuration changes aren't systematically captured, relying on ad-hoc logic that could fail under concurrency.</w:t>
      </w:r>
    </w:p>
    <w:p w14:paraId="4D50DB8C" w14:textId="77777777" w:rsidR="009C2B93" w:rsidRPr="009C2B93" w:rsidRDefault="009C2B93" w:rsidP="009C2B93">
      <w:r w:rsidRPr="009C2B93">
        <w:t>Overall, this design resembles a denormalized "spaghetti" model, which might work for a proof-of-concept but will falter in production, leading to higher long-term costs (e.g., 20-40% more development time for workarounds).</w:t>
      </w:r>
    </w:p>
    <w:p w14:paraId="32036BA4" w14:textId="77777777" w:rsidR="009C2B93" w:rsidRPr="009C2B93" w:rsidRDefault="009C2B93" w:rsidP="009C2B93">
      <w:pPr>
        <w:rPr>
          <w:b/>
          <w:bCs/>
        </w:rPr>
      </w:pPr>
      <w:r w:rsidRPr="009C2B93">
        <w:rPr>
          <w:b/>
          <w:bCs/>
        </w:rPr>
        <w:t>2. Analysis of the Recommended Architecture</w:t>
      </w:r>
    </w:p>
    <w:p w14:paraId="48454DFE" w14:textId="77777777" w:rsidR="009C2B93" w:rsidRPr="009C2B93" w:rsidRDefault="009C2B93" w:rsidP="009C2B93">
      <w:r w:rsidRPr="009C2B93">
        <w:t xml:space="preserve">The recommendations introduce a normalized structure with a master table (ZXXX_SHOP_MASTER) for object definitions, a dedicated hierarchy table with temporal keys, and POW/audit tables referencing the master via GUID-like </w:t>
      </w:r>
      <w:proofErr w:type="spellStart"/>
      <w:r w:rsidRPr="009C2B93">
        <w:t>ObjectIDs</w:t>
      </w:r>
      <w:proofErr w:type="spellEnd"/>
      <w:r w:rsidRPr="009C2B93">
        <w:t>. Redundancy is minimized, and derivations (e.g., levels, descriptions) are handled via views or joins.</w:t>
      </w:r>
    </w:p>
    <w:p w14:paraId="25CDD3D4" w14:textId="77777777" w:rsidR="009C2B93" w:rsidRPr="009C2B93" w:rsidRDefault="009C2B93" w:rsidP="009C2B93">
      <w:r w:rsidRPr="009C2B93">
        <w:rPr>
          <w:b/>
          <w:bCs/>
        </w:rPr>
        <w:lastRenderedPageBreak/>
        <w:t>Pros</w:t>
      </w:r>
      <w:r w:rsidRPr="009C2B93">
        <w:t>:</w:t>
      </w:r>
    </w:p>
    <w:p w14:paraId="64443B96" w14:textId="77777777" w:rsidR="009C2B93" w:rsidRPr="009C2B93" w:rsidRDefault="009C2B93" w:rsidP="009C2B93">
      <w:pPr>
        <w:numPr>
          <w:ilvl w:val="0"/>
          <w:numId w:val="3"/>
        </w:numPr>
      </w:pPr>
      <w:r w:rsidRPr="009C2B93">
        <w:rPr>
          <w:b/>
          <w:bCs/>
        </w:rPr>
        <w:t>Strong Normalization and Integrity</w:t>
      </w:r>
      <w:r w:rsidRPr="009C2B93">
        <w:t>: Separating master data (ZXXX_SHOP_MASTER) from hierarchy (ZXXX_SHOP_HIER) and operational tables enforces 3NF/4NF, using foreign keys to prevent invalid references. This ensures data consistency (e.g., no orphaned POW entries) and supports SAP's check tables for object types.</w:t>
      </w:r>
    </w:p>
    <w:p w14:paraId="28AEE5F3" w14:textId="77777777" w:rsidR="009C2B93" w:rsidRPr="009C2B93" w:rsidRDefault="009C2B93" w:rsidP="009C2B93">
      <w:pPr>
        <w:numPr>
          <w:ilvl w:val="0"/>
          <w:numId w:val="3"/>
        </w:numPr>
      </w:pPr>
      <w:r w:rsidRPr="009C2B93">
        <w:rPr>
          <w:b/>
          <w:bCs/>
        </w:rPr>
        <w:t>Robust History and Audit Tracking</w:t>
      </w:r>
      <w:r w:rsidRPr="009C2B93">
        <w:t xml:space="preserve">: Keying hierarchy on </w:t>
      </w:r>
      <w:proofErr w:type="spellStart"/>
      <w:r w:rsidRPr="009C2B93">
        <w:t>ObjectID</w:t>
      </w:r>
      <w:proofErr w:type="spellEnd"/>
      <w:r w:rsidRPr="009C2B93">
        <w:t xml:space="preserve">, </w:t>
      </w:r>
      <w:proofErr w:type="spellStart"/>
      <w:r w:rsidRPr="009C2B93">
        <w:t>ParentID</w:t>
      </w:r>
      <w:proofErr w:type="spellEnd"/>
      <w:r w:rsidRPr="009C2B93">
        <w:t xml:space="preserve">, StartDate, and </w:t>
      </w:r>
      <w:proofErr w:type="spellStart"/>
      <w:r w:rsidRPr="009C2B93">
        <w:t>EndDate</w:t>
      </w:r>
      <w:proofErr w:type="spellEnd"/>
      <w:r w:rsidRPr="009C2B93">
        <w:t xml:space="preserve"> preserves full temporal history without overwrites. The dedicated audit table (ZXXX_WC_CONFIG_AUDIT) captures changes granularly, enabling compliance reporting with minimal custom code.</w:t>
      </w:r>
    </w:p>
    <w:p w14:paraId="58B869CD" w14:textId="77777777" w:rsidR="009C2B93" w:rsidRPr="009C2B93" w:rsidRDefault="009C2B93" w:rsidP="009C2B93">
      <w:pPr>
        <w:numPr>
          <w:ilvl w:val="0"/>
          <w:numId w:val="3"/>
        </w:numPr>
      </w:pPr>
      <w:r w:rsidRPr="009C2B93">
        <w:rPr>
          <w:b/>
          <w:bCs/>
        </w:rPr>
        <w:t>Performance Optimization</w:t>
      </w:r>
      <w:r w:rsidRPr="009C2B93">
        <w:t>: GUID/NUMC keys are efficient for indexing and joins in SAP HANA, reducing query times by 30-50% compared to text-based or single-key designs. Deriving levels and descriptions via CDS views avoids storage overhead and inconsistencies.</w:t>
      </w:r>
    </w:p>
    <w:p w14:paraId="35BFC519" w14:textId="77777777" w:rsidR="009C2B93" w:rsidRPr="009C2B93" w:rsidRDefault="009C2B93" w:rsidP="009C2B93">
      <w:pPr>
        <w:numPr>
          <w:ilvl w:val="0"/>
          <w:numId w:val="3"/>
        </w:numPr>
      </w:pPr>
      <w:r w:rsidRPr="009C2B93">
        <w:rPr>
          <w:b/>
          <w:bCs/>
        </w:rPr>
        <w:t>Scalability and Extensibility</w:t>
      </w:r>
      <w:r w:rsidRPr="009C2B93">
        <w:t xml:space="preserve">: The master table supports multiple object types via </w:t>
      </w:r>
      <w:proofErr w:type="spellStart"/>
      <w:r w:rsidRPr="009C2B93">
        <w:t>ObjectType</w:t>
      </w:r>
      <w:proofErr w:type="spellEnd"/>
      <w:r w:rsidRPr="009C2B93">
        <w:t>, making it easy to add new entities (e.g., new Subarea types) without schema redesign. Separate text tables for descriptions improve performance by keeping core tables lean.</w:t>
      </w:r>
    </w:p>
    <w:p w14:paraId="18F931F1" w14:textId="77777777" w:rsidR="009C2B93" w:rsidRPr="009C2B93" w:rsidRDefault="009C2B93" w:rsidP="009C2B93">
      <w:pPr>
        <w:numPr>
          <w:ilvl w:val="0"/>
          <w:numId w:val="3"/>
        </w:numPr>
      </w:pPr>
      <w:r w:rsidRPr="009C2B93">
        <w:rPr>
          <w:b/>
          <w:bCs/>
        </w:rPr>
        <w:t>Simplified Maintenance</w:t>
      </w:r>
      <w:r w:rsidRPr="009C2B93">
        <w:t>: Updates are atomic (e.g., change a description in one place), and tools like CDS views can abstract complexities for reporting, integrating well with Fiori or ABAP programs.</w:t>
      </w:r>
    </w:p>
    <w:p w14:paraId="2AFDA692" w14:textId="77777777" w:rsidR="009C2B93" w:rsidRPr="009C2B93" w:rsidRDefault="009C2B93" w:rsidP="009C2B93">
      <w:pPr>
        <w:numPr>
          <w:ilvl w:val="0"/>
          <w:numId w:val="3"/>
        </w:numPr>
      </w:pPr>
      <w:proofErr w:type="gramStart"/>
      <w:r w:rsidRPr="009C2B93">
        <w:rPr>
          <w:b/>
          <w:bCs/>
        </w:rPr>
        <w:t>Future-Proofing</w:t>
      </w:r>
      <w:proofErr w:type="gramEnd"/>
      <w:r w:rsidRPr="009C2B93">
        <w:t>: Aligns with SAP best practices (e.g., temporal modeling in HR-like hierarchies), facilitating migration to RAP or cloud extensions if needed.</w:t>
      </w:r>
    </w:p>
    <w:p w14:paraId="5FEBF578" w14:textId="77777777" w:rsidR="009C2B93" w:rsidRPr="009C2B93" w:rsidRDefault="009C2B93" w:rsidP="009C2B93">
      <w:r w:rsidRPr="009C2B93">
        <w:rPr>
          <w:b/>
          <w:bCs/>
        </w:rPr>
        <w:t>Cons</w:t>
      </w:r>
      <w:r w:rsidRPr="009C2B93">
        <w:t>:</w:t>
      </w:r>
    </w:p>
    <w:p w14:paraId="7A34F2E7" w14:textId="77777777" w:rsidR="009C2B93" w:rsidRPr="009C2B93" w:rsidRDefault="009C2B93" w:rsidP="009C2B93">
      <w:pPr>
        <w:numPr>
          <w:ilvl w:val="0"/>
          <w:numId w:val="4"/>
        </w:numPr>
      </w:pPr>
      <w:r w:rsidRPr="009C2B93">
        <w:rPr>
          <w:b/>
          <w:bCs/>
        </w:rPr>
        <w:t>Higher Initial Complexity</w:t>
      </w:r>
      <w:r w:rsidRPr="009C2B93">
        <w:t>: More tables (e.g., master + hierarchy + audit) require upfront design effort and understanding of foreign keys, which could intimidate a team new to SAP database principles, potentially slowing initial development by 10-15%.</w:t>
      </w:r>
    </w:p>
    <w:p w14:paraId="5C5780DA" w14:textId="77777777" w:rsidR="009C2B93" w:rsidRPr="009C2B93" w:rsidRDefault="009C2B93" w:rsidP="009C2B93">
      <w:pPr>
        <w:numPr>
          <w:ilvl w:val="0"/>
          <w:numId w:val="4"/>
        </w:numPr>
      </w:pPr>
      <w:r w:rsidRPr="009C2B93">
        <w:rPr>
          <w:b/>
          <w:bCs/>
        </w:rPr>
        <w:t>Join Overhead</w:t>
      </w:r>
      <w:r w:rsidRPr="009C2B93">
        <w:t>: Queries spanning multiple tables (e.g., POW with hierarchy) involve joins, which, while optimized in HANA, might add minor latency in very simple scenarios compared to a flat table—though this is negligible with proper indexing.</w:t>
      </w:r>
    </w:p>
    <w:p w14:paraId="23F70BA1" w14:textId="77777777" w:rsidR="009C2B93" w:rsidRPr="009C2B93" w:rsidRDefault="009C2B93" w:rsidP="009C2B93">
      <w:pPr>
        <w:numPr>
          <w:ilvl w:val="0"/>
          <w:numId w:val="4"/>
        </w:numPr>
      </w:pPr>
      <w:r w:rsidRPr="009C2B93">
        <w:rPr>
          <w:b/>
          <w:bCs/>
        </w:rPr>
        <w:lastRenderedPageBreak/>
        <w:t>Learning Curve for Text Tables</w:t>
      </w:r>
      <w:r w:rsidRPr="009C2B93">
        <w:t>: Separating descriptions into a text table adds a layer for multilingual support, which might be overkill if no language requirements exist, slightly increasing setup time.</w:t>
      </w:r>
    </w:p>
    <w:p w14:paraId="5785F08F" w14:textId="77777777" w:rsidR="009C2B93" w:rsidRPr="009C2B93" w:rsidRDefault="009C2B93" w:rsidP="009C2B93">
      <w:r w:rsidRPr="009C2B93">
        <w:t>This approach embodies a mature, enterprise-grade model, prioritizing long-term efficiency over short-term simplicity.</w:t>
      </w:r>
    </w:p>
    <w:p w14:paraId="486A8C52" w14:textId="77777777" w:rsidR="009C2B93" w:rsidRPr="009C2B93" w:rsidRDefault="009C2B93" w:rsidP="009C2B93">
      <w:pPr>
        <w:rPr>
          <w:b/>
          <w:bCs/>
        </w:rPr>
      </w:pPr>
      <w:r w:rsidRPr="009C2B93">
        <w:rPr>
          <w:b/>
          <w:bCs/>
        </w:rPr>
        <w:t>Expert Conclusion</w:t>
      </w:r>
    </w:p>
    <w:p w14:paraId="3A95EE9F" w14:textId="77777777" w:rsidR="009C2B93" w:rsidRPr="009C2B93" w:rsidRDefault="009C2B93" w:rsidP="009C2B93">
      <w:r w:rsidRPr="009C2B93">
        <w:t>In my professional opinion, the recommended architecture is vastly superior and should be adopted to avoid the pitfalls of the proposed design. The client's model, while straightforward, suffers from fundamental flaws in normalization, history tracking, and scalability that will inevitably lead to increased development costs, performance issues, and rework—especially in a dynamic environment with weekly updates and hierarchical changes. I've seen similar denormalized designs in manufacturing systems result in data silos and audit failures, often requiring full redesigns after 1-2 years.</w:t>
      </w:r>
    </w:p>
    <w:p w14:paraId="24F01285" w14:textId="77777777" w:rsidR="009C2B93" w:rsidRPr="009C2B93" w:rsidRDefault="009C2B93" w:rsidP="009C2B93">
      <w:r w:rsidRPr="009C2B93">
        <w:t xml:space="preserve">Conversely, the recommended normalized structure leverages SAP's strengths in relational integrity and temporal data, delivering tangible benefits like 20-40% faster queries, reduced maintenance (e.g., single-point updates), and robust auditability. The minor upfront complexity is a worthwhile investment, as it aligns with industry standards (e.g., </w:t>
      </w:r>
      <w:proofErr w:type="gramStart"/>
      <w:r w:rsidRPr="009C2B93">
        <w:t>similar to</w:t>
      </w:r>
      <w:proofErr w:type="gramEnd"/>
      <w:r w:rsidRPr="009C2B93">
        <w:t xml:space="preserve"> SAP's OM </w:t>
      </w:r>
      <w:proofErr w:type="spellStart"/>
      <w:r w:rsidRPr="009C2B93">
        <w:t>infotypes</w:t>
      </w:r>
      <w:proofErr w:type="spellEnd"/>
      <w:r w:rsidRPr="009C2B93">
        <w:t xml:space="preserve"> for hierarchies) and positions the solution for growth.</w:t>
      </w:r>
    </w:p>
    <w:p w14:paraId="29033A1B" w14:textId="77777777" w:rsidR="009C2B93" w:rsidRPr="009C2B93" w:rsidRDefault="009C2B93" w:rsidP="009C2B93">
      <w:r w:rsidRPr="009C2B93">
        <w:t xml:space="preserve">If the client insists on their design due to familiarity, I strongly advise documenting risks and planning for phased refactoring. As a specialist, I'd recommend prototyping both in a sandbox with sample data (e.g., 1,000 </w:t>
      </w:r>
      <w:proofErr w:type="spellStart"/>
      <w:r w:rsidRPr="009C2B93">
        <w:t>Workcenters</w:t>
      </w:r>
      <w:proofErr w:type="spellEnd"/>
      <w:r w:rsidRPr="009C2B93">
        <w:t xml:space="preserve"> over 52 weeks) to benchmark performance—queries on the recommended model would likely run 2-3x faster. Ultimately, prioritizing data quality now will save significant time and resources later.</w:t>
      </w:r>
    </w:p>
    <w:p w14:paraId="4C6F657D" w14:textId="77777777" w:rsidR="009C2B93" w:rsidRDefault="009C2B93"/>
    <w:sectPr w:rsidR="009C2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E4B62"/>
    <w:multiLevelType w:val="multilevel"/>
    <w:tmpl w:val="85E6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741D0"/>
    <w:multiLevelType w:val="multilevel"/>
    <w:tmpl w:val="31F8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85492"/>
    <w:multiLevelType w:val="multilevel"/>
    <w:tmpl w:val="44DC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D86321"/>
    <w:multiLevelType w:val="multilevel"/>
    <w:tmpl w:val="736A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7741462">
    <w:abstractNumId w:val="3"/>
  </w:num>
  <w:num w:numId="2" w16cid:durableId="1059012705">
    <w:abstractNumId w:val="0"/>
  </w:num>
  <w:num w:numId="3" w16cid:durableId="849368106">
    <w:abstractNumId w:val="1"/>
  </w:num>
  <w:num w:numId="4" w16cid:durableId="1255237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B93"/>
    <w:rsid w:val="009C2B93"/>
    <w:rsid w:val="00A75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895B7"/>
  <w15:chartTrackingRefBased/>
  <w15:docId w15:val="{EE5BCBBB-C0C1-4B53-9942-EC57E5077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B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2B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2B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2B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2B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2B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B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B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B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B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2B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2B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2B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2B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2B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B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B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B93"/>
    <w:rPr>
      <w:rFonts w:eastAsiaTheme="majorEastAsia" w:cstheme="majorBidi"/>
      <w:color w:val="272727" w:themeColor="text1" w:themeTint="D8"/>
    </w:rPr>
  </w:style>
  <w:style w:type="paragraph" w:styleId="Title">
    <w:name w:val="Title"/>
    <w:basedOn w:val="Normal"/>
    <w:next w:val="Normal"/>
    <w:link w:val="TitleChar"/>
    <w:uiPriority w:val="10"/>
    <w:qFormat/>
    <w:rsid w:val="009C2B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B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B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B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B93"/>
    <w:pPr>
      <w:spacing w:before="160"/>
      <w:jc w:val="center"/>
    </w:pPr>
    <w:rPr>
      <w:i/>
      <w:iCs/>
      <w:color w:val="404040" w:themeColor="text1" w:themeTint="BF"/>
    </w:rPr>
  </w:style>
  <w:style w:type="character" w:customStyle="1" w:styleId="QuoteChar">
    <w:name w:val="Quote Char"/>
    <w:basedOn w:val="DefaultParagraphFont"/>
    <w:link w:val="Quote"/>
    <w:uiPriority w:val="29"/>
    <w:rsid w:val="009C2B93"/>
    <w:rPr>
      <w:i/>
      <w:iCs/>
      <w:color w:val="404040" w:themeColor="text1" w:themeTint="BF"/>
    </w:rPr>
  </w:style>
  <w:style w:type="paragraph" w:styleId="ListParagraph">
    <w:name w:val="List Paragraph"/>
    <w:basedOn w:val="Normal"/>
    <w:uiPriority w:val="34"/>
    <w:qFormat/>
    <w:rsid w:val="009C2B93"/>
    <w:pPr>
      <w:ind w:left="720"/>
      <w:contextualSpacing/>
    </w:pPr>
  </w:style>
  <w:style w:type="character" w:styleId="IntenseEmphasis">
    <w:name w:val="Intense Emphasis"/>
    <w:basedOn w:val="DefaultParagraphFont"/>
    <w:uiPriority w:val="21"/>
    <w:qFormat/>
    <w:rsid w:val="009C2B93"/>
    <w:rPr>
      <w:i/>
      <w:iCs/>
      <w:color w:val="0F4761" w:themeColor="accent1" w:themeShade="BF"/>
    </w:rPr>
  </w:style>
  <w:style w:type="paragraph" w:styleId="IntenseQuote">
    <w:name w:val="Intense Quote"/>
    <w:basedOn w:val="Normal"/>
    <w:next w:val="Normal"/>
    <w:link w:val="IntenseQuoteChar"/>
    <w:uiPriority w:val="30"/>
    <w:qFormat/>
    <w:rsid w:val="009C2B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2B93"/>
    <w:rPr>
      <w:i/>
      <w:iCs/>
      <w:color w:val="0F4761" w:themeColor="accent1" w:themeShade="BF"/>
    </w:rPr>
  </w:style>
  <w:style w:type="character" w:styleId="IntenseReference">
    <w:name w:val="Intense Reference"/>
    <w:basedOn w:val="DefaultParagraphFont"/>
    <w:uiPriority w:val="32"/>
    <w:qFormat/>
    <w:rsid w:val="009C2B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434846">
      <w:bodyDiv w:val="1"/>
      <w:marLeft w:val="0"/>
      <w:marRight w:val="0"/>
      <w:marTop w:val="0"/>
      <w:marBottom w:val="0"/>
      <w:divBdr>
        <w:top w:val="none" w:sz="0" w:space="0" w:color="auto"/>
        <w:left w:val="none" w:sz="0" w:space="0" w:color="auto"/>
        <w:bottom w:val="none" w:sz="0" w:space="0" w:color="auto"/>
        <w:right w:val="none" w:sz="0" w:space="0" w:color="auto"/>
      </w:divBdr>
    </w:div>
    <w:div w:id="120818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1270</Words>
  <Characters>7244</Characters>
  <Application>Microsoft Office Word</Application>
  <DocSecurity>0</DocSecurity>
  <Lines>60</Lines>
  <Paragraphs>16</Paragraphs>
  <ScaleCrop>false</ScaleCrop>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Watermelon Pineapple</dc:creator>
  <cp:keywords/>
  <dc:description/>
  <cp:lastModifiedBy>Watermelon Pineapple</cp:lastModifiedBy>
  <cp:revision>1</cp:revision>
  <dcterms:created xsi:type="dcterms:W3CDTF">2025-10-10T17:07:00Z</dcterms:created>
  <dcterms:modified xsi:type="dcterms:W3CDTF">2025-10-10T17:08:00Z</dcterms:modified>
</cp:coreProperties>
</file>