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2276" w:rsidRPr="008B2276" w:rsidRDefault="008B2276" w:rsidP="008B2276">
      <w:pPr>
        <w:pStyle w:val="NormalWeb"/>
        <w:ind w:left="-720" w:right="-810"/>
        <w:jc w:val="center"/>
        <w:rPr>
          <w:b/>
          <w:bCs/>
          <w:sz w:val="44"/>
          <w:szCs w:val="44"/>
        </w:rPr>
      </w:pPr>
      <w:bookmarkStart w:id="0" w:name="_GoBack"/>
      <w:r w:rsidRPr="008B2276">
        <w:rPr>
          <w:rStyle w:val="Strong"/>
          <w:sz w:val="44"/>
          <w:szCs w:val="44"/>
        </w:rPr>
        <w:t xml:space="preserve">Gratuity </w:t>
      </w:r>
      <w:bookmarkEnd w:id="0"/>
      <w:r w:rsidRPr="008B2276">
        <w:rPr>
          <w:rStyle w:val="Strong"/>
          <w:sz w:val="44"/>
          <w:szCs w:val="44"/>
        </w:rPr>
        <w:t>Information for Employees</w:t>
      </w:r>
    </w:p>
    <w:p w:rsidR="008B2276" w:rsidRPr="008B2276" w:rsidRDefault="008B2276" w:rsidP="008B2276">
      <w:p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Gratuity is a monetary benefit provided to employees as a token of appreciation for their long-term service. It is governed by the Payment of Gratuity Act, 1972, in India, and similar laws or company policies in other regions. This document outlines the key aspects of gratuity to ensure employees understand their entitlements.</w:t>
      </w:r>
    </w:p>
    <w:p w:rsidR="008B2276" w:rsidRPr="008B2276" w:rsidRDefault="008B2276" w:rsidP="008B2276">
      <w:pPr>
        <w:spacing w:before="100" w:beforeAutospacing="1" w:after="100" w:afterAutospacing="1" w:line="240" w:lineRule="auto"/>
        <w:ind w:left="-720" w:right="-810"/>
        <w:outlineLvl w:val="2"/>
        <w:rPr>
          <w:rFonts w:ascii="Times New Roman" w:eastAsia="Times New Roman" w:hAnsi="Times New Roman" w:cs="Times New Roman"/>
          <w:b/>
          <w:bCs/>
          <w:sz w:val="27"/>
          <w:szCs w:val="27"/>
        </w:rPr>
      </w:pPr>
      <w:r w:rsidRPr="008B2276">
        <w:rPr>
          <w:rFonts w:ascii="Times New Roman" w:eastAsia="Times New Roman" w:hAnsi="Times New Roman" w:cs="Times New Roman"/>
          <w:b/>
          <w:bCs/>
          <w:sz w:val="27"/>
          <w:szCs w:val="27"/>
        </w:rPr>
        <w:t>Eligibility for Gratuity</w:t>
      </w:r>
    </w:p>
    <w:p w:rsidR="008B2276" w:rsidRPr="008B2276" w:rsidRDefault="008B2276" w:rsidP="008B2276">
      <w:pPr>
        <w:numPr>
          <w:ilvl w:val="0"/>
          <w:numId w:val="1"/>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Minimum Service Requirement</w:t>
      </w:r>
      <w:r w:rsidRPr="008B2276">
        <w:rPr>
          <w:rFonts w:ascii="Times New Roman" w:eastAsia="Times New Roman" w:hAnsi="Times New Roman" w:cs="Times New Roman"/>
          <w:sz w:val="24"/>
          <w:szCs w:val="24"/>
        </w:rPr>
        <w:t>: Employees must have completed at least five years of continuous service with the organization. Exceptions apply in cases of death or disability, where gratuity is paid regardless of service length.</w:t>
      </w:r>
    </w:p>
    <w:p w:rsidR="008B2276" w:rsidRPr="008B2276" w:rsidRDefault="008B2276" w:rsidP="008B2276">
      <w:pPr>
        <w:numPr>
          <w:ilvl w:val="0"/>
          <w:numId w:val="1"/>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Employment Type</w:t>
      </w:r>
      <w:r w:rsidRPr="008B2276">
        <w:rPr>
          <w:rFonts w:ascii="Times New Roman" w:eastAsia="Times New Roman" w:hAnsi="Times New Roman" w:cs="Times New Roman"/>
          <w:sz w:val="24"/>
          <w:szCs w:val="24"/>
        </w:rPr>
        <w:t>: Gratuity is applicable to both full-time and part-time employees, provided they meet the minimum service requirement.</w:t>
      </w:r>
    </w:p>
    <w:p w:rsidR="008B2276" w:rsidRPr="008B2276" w:rsidRDefault="008B2276" w:rsidP="008B2276">
      <w:pPr>
        <w:numPr>
          <w:ilvl w:val="0"/>
          <w:numId w:val="1"/>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Legal Applicability</w:t>
      </w:r>
      <w:r w:rsidRPr="008B22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8B2276">
        <w:rPr>
          <w:rFonts w:ascii="Times New Roman" w:eastAsia="Times New Roman" w:hAnsi="Times New Roman" w:cs="Times New Roman"/>
          <w:sz w:val="24"/>
          <w:szCs w:val="24"/>
        </w:rPr>
        <w:t>The Payment of Gratuity Act applies to:</w:t>
      </w:r>
    </w:p>
    <w:p w:rsidR="008B2276" w:rsidRPr="008B2276" w:rsidRDefault="008B2276" w:rsidP="008B2276">
      <w:pPr>
        <w:numPr>
          <w:ilvl w:val="2"/>
          <w:numId w:val="1"/>
        </w:numPr>
        <w:spacing w:before="100" w:beforeAutospacing="1" w:after="100" w:afterAutospacing="1" w:line="240" w:lineRule="auto"/>
        <w:ind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Organizations with 10 or more employees.</w:t>
      </w:r>
    </w:p>
    <w:p w:rsidR="008B2276" w:rsidRPr="008B2276" w:rsidRDefault="008B2276" w:rsidP="008B2276">
      <w:pPr>
        <w:numPr>
          <w:ilvl w:val="2"/>
          <w:numId w:val="1"/>
        </w:numPr>
        <w:spacing w:before="100" w:beforeAutospacing="1" w:after="100" w:afterAutospacing="1" w:line="240" w:lineRule="auto"/>
        <w:ind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Government and private-sector establishments, including educational institutions.</w:t>
      </w:r>
    </w:p>
    <w:p w:rsidR="008B2276" w:rsidRPr="008B2276" w:rsidRDefault="008B2276" w:rsidP="008B2276">
      <w:pPr>
        <w:spacing w:before="100" w:beforeAutospacing="1" w:after="100" w:afterAutospacing="1" w:line="240" w:lineRule="auto"/>
        <w:ind w:left="-720" w:right="-810"/>
        <w:outlineLvl w:val="2"/>
        <w:rPr>
          <w:rFonts w:ascii="Times New Roman" w:eastAsia="Times New Roman" w:hAnsi="Times New Roman" w:cs="Times New Roman"/>
          <w:b/>
          <w:bCs/>
          <w:sz w:val="27"/>
          <w:szCs w:val="27"/>
        </w:rPr>
      </w:pPr>
      <w:r w:rsidRPr="008B2276">
        <w:rPr>
          <w:rFonts w:ascii="Times New Roman" w:eastAsia="Times New Roman" w:hAnsi="Times New Roman" w:cs="Times New Roman"/>
          <w:b/>
          <w:bCs/>
          <w:sz w:val="27"/>
          <w:szCs w:val="27"/>
        </w:rPr>
        <w:t>Calculation of Gratuity</w:t>
      </w:r>
    </w:p>
    <w:p w:rsidR="008B2276" w:rsidRPr="008B2276" w:rsidRDefault="008B2276" w:rsidP="008B2276">
      <w:p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The formula for calculating gratuity is as follows:</w:t>
      </w:r>
    </w:p>
    <w:p w:rsidR="008B2276" w:rsidRPr="008B2276" w:rsidRDefault="008B2276" w:rsidP="008B2276">
      <w:p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Gratuity Amount = (Last Drawn Salary x Years of Service x 15) / 26</w:t>
      </w:r>
    </w:p>
    <w:p w:rsidR="008B2276" w:rsidRPr="008B2276" w:rsidRDefault="008B2276" w:rsidP="008B2276">
      <w:pPr>
        <w:numPr>
          <w:ilvl w:val="0"/>
          <w:numId w:val="2"/>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Last Drawn Salary</w:t>
      </w:r>
      <w:r w:rsidRPr="008B2276">
        <w:rPr>
          <w:rFonts w:ascii="Times New Roman" w:eastAsia="Times New Roman" w:hAnsi="Times New Roman" w:cs="Times New Roman"/>
          <w:sz w:val="24"/>
          <w:szCs w:val="24"/>
        </w:rPr>
        <w:t xml:space="preserve"> includes basic pay and dearness allowance.</w:t>
      </w:r>
    </w:p>
    <w:p w:rsidR="008B2276" w:rsidRPr="008B2276" w:rsidRDefault="008B2276" w:rsidP="008B2276">
      <w:pPr>
        <w:numPr>
          <w:ilvl w:val="0"/>
          <w:numId w:val="2"/>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Years of Service</w:t>
      </w:r>
      <w:r w:rsidRPr="008B2276">
        <w:rPr>
          <w:rFonts w:ascii="Times New Roman" w:eastAsia="Times New Roman" w:hAnsi="Times New Roman" w:cs="Times New Roman"/>
          <w:sz w:val="24"/>
          <w:szCs w:val="24"/>
        </w:rPr>
        <w:t xml:space="preserve"> are rounded off to the nearest full year.</w:t>
      </w:r>
    </w:p>
    <w:p w:rsidR="008B2276" w:rsidRPr="008B2276" w:rsidRDefault="008B2276" w:rsidP="008B2276">
      <w:p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Example:</w:t>
      </w:r>
      <w:r w:rsidRPr="008B2276">
        <w:rPr>
          <w:rFonts w:ascii="Times New Roman" w:eastAsia="Times New Roman" w:hAnsi="Times New Roman" w:cs="Times New Roman"/>
          <w:sz w:val="24"/>
          <w:szCs w:val="24"/>
        </w:rPr>
        <w:t xml:space="preserve"> If an employee’s last drawn salary is ₹50,000 and they have worked for 10 years: Gratuity = (₹50,000 x 10 x 15) / 26 = ₹288,461</w:t>
      </w:r>
    </w:p>
    <w:p w:rsidR="008B2276" w:rsidRPr="008B2276" w:rsidRDefault="008B2276" w:rsidP="008B2276">
      <w:pPr>
        <w:spacing w:before="100" w:beforeAutospacing="1" w:after="100" w:afterAutospacing="1" w:line="240" w:lineRule="auto"/>
        <w:ind w:left="-720" w:right="-810"/>
        <w:outlineLvl w:val="2"/>
        <w:rPr>
          <w:rFonts w:ascii="Times New Roman" w:eastAsia="Times New Roman" w:hAnsi="Times New Roman" w:cs="Times New Roman"/>
          <w:b/>
          <w:bCs/>
          <w:sz w:val="27"/>
          <w:szCs w:val="27"/>
        </w:rPr>
      </w:pPr>
      <w:r w:rsidRPr="008B2276">
        <w:rPr>
          <w:rFonts w:ascii="Times New Roman" w:eastAsia="Times New Roman" w:hAnsi="Times New Roman" w:cs="Times New Roman"/>
          <w:b/>
          <w:bCs/>
          <w:sz w:val="27"/>
          <w:szCs w:val="27"/>
        </w:rPr>
        <w:t>Tax Implications</w:t>
      </w:r>
    </w:p>
    <w:p w:rsidR="008B2276" w:rsidRPr="008B2276" w:rsidRDefault="008B2276" w:rsidP="008B2276">
      <w:pPr>
        <w:numPr>
          <w:ilvl w:val="0"/>
          <w:numId w:val="3"/>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Exemptions for Gratuity</w:t>
      </w:r>
      <w:r w:rsidRPr="008B2276">
        <w:rPr>
          <w:rFonts w:ascii="Times New Roman" w:eastAsia="Times New Roman" w:hAnsi="Times New Roman" w:cs="Times New Roman"/>
          <w:sz w:val="24"/>
          <w:szCs w:val="24"/>
        </w:rPr>
        <w:t>: Gratuity received by government employees is fully tax-exempt.</w:t>
      </w:r>
    </w:p>
    <w:p w:rsidR="008B2276" w:rsidRPr="008B2276" w:rsidRDefault="008B2276" w:rsidP="008B2276">
      <w:pPr>
        <w:numPr>
          <w:ilvl w:val="0"/>
          <w:numId w:val="3"/>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For Non-Government Employees</w:t>
      </w:r>
      <w:r w:rsidRPr="008B2276">
        <w:rPr>
          <w:rFonts w:ascii="Times New Roman" w:eastAsia="Times New Roman" w:hAnsi="Times New Roman" w:cs="Times New Roman"/>
          <w:sz w:val="24"/>
          <w:szCs w:val="24"/>
        </w:rPr>
        <w:t>: Gratuity is exempt from tax up to the lesser of the following:</w:t>
      </w:r>
    </w:p>
    <w:p w:rsidR="008B2276" w:rsidRPr="008B2276" w:rsidRDefault="008B2276" w:rsidP="008B2276">
      <w:pPr>
        <w:numPr>
          <w:ilvl w:val="1"/>
          <w:numId w:val="3"/>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Actual gratuity received.</w:t>
      </w:r>
    </w:p>
    <w:p w:rsidR="008B2276" w:rsidRPr="008B2276" w:rsidRDefault="008B2276" w:rsidP="008B2276">
      <w:pPr>
        <w:numPr>
          <w:ilvl w:val="1"/>
          <w:numId w:val="3"/>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₹20</w:t>
      </w:r>
      <w:proofErr w:type="gramStart"/>
      <w:r w:rsidRPr="008B2276">
        <w:rPr>
          <w:rFonts w:ascii="Times New Roman" w:eastAsia="Times New Roman" w:hAnsi="Times New Roman" w:cs="Times New Roman"/>
          <w:sz w:val="24"/>
          <w:szCs w:val="24"/>
        </w:rPr>
        <w:t>,00,000</w:t>
      </w:r>
      <w:proofErr w:type="gramEnd"/>
      <w:r w:rsidRPr="008B2276">
        <w:rPr>
          <w:rFonts w:ascii="Times New Roman" w:eastAsia="Times New Roman" w:hAnsi="Times New Roman" w:cs="Times New Roman"/>
          <w:sz w:val="24"/>
          <w:szCs w:val="24"/>
        </w:rPr>
        <w:t xml:space="preserve"> (as per current law).</w:t>
      </w:r>
    </w:p>
    <w:p w:rsidR="008B2276" w:rsidRPr="008B2276" w:rsidRDefault="008B2276" w:rsidP="008B2276">
      <w:pPr>
        <w:numPr>
          <w:ilvl w:val="1"/>
          <w:numId w:val="3"/>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15 days' salary for each year of service.</w:t>
      </w:r>
      <w:r>
        <w:rPr>
          <w:rFonts w:ascii="Times New Roman" w:eastAsia="Times New Roman" w:hAnsi="Times New Roman" w:cs="Times New Roman"/>
          <w:sz w:val="24"/>
          <w:szCs w:val="24"/>
        </w:rPr>
        <w:t xml:space="preserve"> </w:t>
      </w:r>
      <w:r w:rsidRPr="008B2276">
        <w:rPr>
          <w:rFonts w:ascii="Times New Roman" w:eastAsia="Times New Roman" w:hAnsi="Times New Roman" w:cs="Times New Roman"/>
          <w:sz w:val="24"/>
          <w:szCs w:val="24"/>
        </w:rPr>
        <w:t>Any amount exceeding the exempt limit is taxable.</w:t>
      </w:r>
    </w:p>
    <w:p w:rsidR="008B2276" w:rsidRPr="008B2276" w:rsidRDefault="008B2276" w:rsidP="008B2276">
      <w:pPr>
        <w:spacing w:before="100" w:beforeAutospacing="1" w:after="100" w:afterAutospacing="1" w:line="240" w:lineRule="auto"/>
        <w:ind w:left="-720" w:right="-810"/>
        <w:outlineLvl w:val="2"/>
        <w:rPr>
          <w:rFonts w:ascii="Times New Roman" w:eastAsia="Times New Roman" w:hAnsi="Times New Roman" w:cs="Times New Roman"/>
          <w:b/>
          <w:bCs/>
          <w:sz w:val="27"/>
          <w:szCs w:val="27"/>
        </w:rPr>
      </w:pPr>
      <w:r w:rsidRPr="008B2276">
        <w:rPr>
          <w:rFonts w:ascii="Times New Roman" w:eastAsia="Times New Roman" w:hAnsi="Times New Roman" w:cs="Times New Roman"/>
          <w:b/>
          <w:bCs/>
          <w:sz w:val="27"/>
          <w:szCs w:val="27"/>
        </w:rPr>
        <w:t>Payment Process</w:t>
      </w:r>
    </w:p>
    <w:p w:rsidR="008B2276" w:rsidRPr="008B2276" w:rsidRDefault="008B2276" w:rsidP="008B2276">
      <w:pPr>
        <w:numPr>
          <w:ilvl w:val="0"/>
          <w:numId w:val="4"/>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Application</w:t>
      </w:r>
      <w:r w:rsidRPr="008B2276">
        <w:rPr>
          <w:rFonts w:ascii="Times New Roman" w:eastAsia="Times New Roman" w:hAnsi="Times New Roman" w:cs="Times New Roman"/>
          <w:sz w:val="24"/>
          <w:szCs w:val="24"/>
        </w:rPr>
        <w:t>: Employees or their nominees must apply for gratuity to the employer.</w:t>
      </w:r>
    </w:p>
    <w:p w:rsidR="008B2276" w:rsidRPr="008B2276" w:rsidRDefault="008B2276" w:rsidP="008B2276">
      <w:pPr>
        <w:numPr>
          <w:ilvl w:val="0"/>
          <w:numId w:val="4"/>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Timeline</w:t>
      </w:r>
      <w:r w:rsidRPr="008B2276">
        <w:rPr>
          <w:rFonts w:ascii="Times New Roman" w:eastAsia="Times New Roman" w:hAnsi="Times New Roman" w:cs="Times New Roman"/>
          <w:sz w:val="24"/>
          <w:szCs w:val="24"/>
        </w:rPr>
        <w:t>: Employers are required to release the gratuity within 30 days of application or termination of employment.</w:t>
      </w:r>
    </w:p>
    <w:p w:rsidR="008B2276" w:rsidRDefault="008B2276" w:rsidP="008B2276">
      <w:pPr>
        <w:numPr>
          <w:ilvl w:val="0"/>
          <w:numId w:val="4"/>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4"/>
          <w:szCs w:val="24"/>
        </w:rPr>
        <w:t>Nomination</w:t>
      </w:r>
      <w:r w:rsidRPr="008B2276">
        <w:rPr>
          <w:rFonts w:ascii="Times New Roman" w:eastAsia="Times New Roman" w:hAnsi="Times New Roman" w:cs="Times New Roman"/>
          <w:sz w:val="24"/>
          <w:szCs w:val="24"/>
        </w:rPr>
        <w:t>: Employees should file a nomination with the employer, specifying the beneficiary.</w:t>
      </w:r>
    </w:p>
    <w:p w:rsidR="008B2276" w:rsidRPr="008B2276" w:rsidRDefault="008B2276" w:rsidP="008B2276">
      <w:pPr>
        <w:spacing w:before="100" w:beforeAutospacing="1" w:after="100" w:afterAutospacing="1" w:line="240" w:lineRule="auto"/>
        <w:ind w:right="-810"/>
        <w:rPr>
          <w:rFonts w:ascii="Times New Roman" w:eastAsia="Times New Roman" w:hAnsi="Times New Roman" w:cs="Times New Roman"/>
          <w:sz w:val="24"/>
          <w:szCs w:val="24"/>
        </w:rPr>
      </w:pPr>
    </w:p>
    <w:p w:rsidR="008B2276" w:rsidRPr="008B2276" w:rsidRDefault="008B2276" w:rsidP="008B2276">
      <w:pPr>
        <w:numPr>
          <w:ilvl w:val="0"/>
          <w:numId w:val="4"/>
        </w:numPr>
        <w:spacing w:before="100" w:beforeAutospacing="1" w:after="100" w:afterAutospacing="1" w:line="240" w:lineRule="auto"/>
        <w:ind w:left="-720" w:right="-810"/>
        <w:rPr>
          <w:rFonts w:ascii="Times New Roman" w:eastAsia="Times New Roman" w:hAnsi="Times New Roman" w:cs="Times New Roman"/>
          <w:sz w:val="24"/>
          <w:szCs w:val="24"/>
        </w:rPr>
      </w:pPr>
      <w:r w:rsidRPr="008B2276">
        <w:rPr>
          <w:rFonts w:ascii="Times New Roman" w:eastAsia="Times New Roman" w:hAnsi="Times New Roman" w:cs="Times New Roman"/>
          <w:b/>
          <w:bCs/>
          <w:sz w:val="27"/>
          <w:szCs w:val="27"/>
        </w:rPr>
        <w:t>Forfeiture of Gratuity</w:t>
      </w:r>
    </w:p>
    <w:p w:rsidR="00AD3BB9" w:rsidRPr="008B2276" w:rsidRDefault="008B2276" w:rsidP="008B2276">
      <w:pPr>
        <w:spacing w:before="100" w:beforeAutospacing="1" w:after="100" w:afterAutospacing="1" w:line="240" w:lineRule="auto"/>
        <w:ind w:right="-810"/>
        <w:rPr>
          <w:rFonts w:ascii="Times New Roman" w:eastAsia="Times New Roman" w:hAnsi="Times New Roman" w:cs="Times New Roman"/>
          <w:sz w:val="24"/>
          <w:szCs w:val="24"/>
        </w:rPr>
      </w:pPr>
      <w:r w:rsidRPr="008B2276">
        <w:rPr>
          <w:rFonts w:ascii="Times New Roman" w:eastAsia="Times New Roman" w:hAnsi="Times New Roman" w:cs="Times New Roman"/>
          <w:sz w:val="24"/>
          <w:szCs w:val="24"/>
        </w:rPr>
        <w:t>Gratuity may be partially or fully forfeited under the following circumstances:</w:t>
      </w:r>
      <w:r>
        <w:rPr>
          <w:rFonts w:ascii="Times New Roman" w:eastAsia="Times New Roman" w:hAnsi="Times New Roman" w:cs="Times New Roman"/>
          <w:sz w:val="24"/>
          <w:szCs w:val="24"/>
        </w:rPr>
        <w:t xml:space="preserve"> </w:t>
      </w:r>
      <w:r w:rsidRPr="008B2276">
        <w:rPr>
          <w:rFonts w:ascii="Times New Roman" w:eastAsia="Times New Roman" w:hAnsi="Times New Roman" w:cs="Times New Roman"/>
          <w:sz w:val="24"/>
          <w:szCs w:val="24"/>
        </w:rPr>
        <w:t>If the employee's services are terminated due to misconduct. If the employee engages in any act that causes harm or loss to the employer.</w:t>
      </w:r>
    </w:p>
    <w:sectPr w:rsidR="00AD3BB9" w:rsidRPr="008B2276" w:rsidSect="008B2276">
      <w:pgSz w:w="12240" w:h="15840"/>
      <w:pgMar w:top="18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710E2"/>
    <w:multiLevelType w:val="multilevel"/>
    <w:tmpl w:val="DCA66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DC596D"/>
    <w:multiLevelType w:val="multilevel"/>
    <w:tmpl w:val="C5142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8013918"/>
    <w:multiLevelType w:val="multilevel"/>
    <w:tmpl w:val="25E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CB00B1"/>
    <w:multiLevelType w:val="multilevel"/>
    <w:tmpl w:val="49D26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B51EBA"/>
    <w:multiLevelType w:val="multilevel"/>
    <w:tmpl w:val="E326E12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76"/>
    <w:rsid w:val="008B2276"/>
    <w:rsid w:val="00AD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2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276"/>
    <w:rPr>
      <w:b/>
      <w:bCs/>
    </w:rPr>
  </w:style>
  <w:style w:type="character" w:customStyle="1" w:styleId="Heading3Char">
    <w:name w:val="Heading 3 Char"/>
    <w:basedOn w:val="DefaultParagraphFont"/>
    <w:link w:val="Heading3"/>
    <w:uiPriority w:val="9"/>
    <w:rsid w:val="008B2276"/>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22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22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2276"/>
    <w:rPr>
      <w:b/>
      <w:bCs/>
    </w:rPr>
  </w:style>
  <w:style w:type="character" w:customStyle="1" w:styleId="Heading3Char">
    <w:name w:val="Heading 3 Char"/>
    <w:basedOn w:val="DefaultParagraphFont"/>
    <w:link w:val="Heading3"/>
    <w:uiPriority w:val="9"/>
    <w:rsid w:val="008B227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5024270">
      <w:bodyDiv w:val="1"/>
      <w:marLeft w:val="0"/>
      <w:marRight w:val="0"/>
      <w:marTop w:val="0"/>
      <w:marBottom w:val="0"/>
      <w:divBdr>
        <w:top w:val="none" w:sz="0" w:space="0" w:color="auto"/>
        <w:left w:val="none" w:sz="0" w:space="0" w:color="auto"/>
        <w:bottom w:val="none" w:sz="0" w:space="0" w:color="auto"/>
        <w:right w:val="none" w:sz="0" w:space="0" w:color="auto"/>
      </w:divBdr>
    </w:div>
    <w:div w:id="1218784080">
      <w:bodyDiv w:val="1"/>
      <w:marLeft w:val="0"/>
      <w:marRight w:val="0"/>
      <w:marTop w:val="0"/>
      <w:marBottom w:val="0"/>
      <w:divBdr>
        <w:top w:val="none" w:sz="0" w:space="0" w:color="auto"/>
        <w:left w:val="none" w:sz="0" w:space="0" w:color="auto"/>
        <w:bottom w:val="none" w:sz="0" w:space="0" w:color="auto"/>
        <w:right w:val="none" w:sz="0" w:space="0" w:color="auto"/>
      </w:divBdr>
      <w:divsChild>
        <w:div w:id="565074748">
          <w:marLeft w:val="0"/>
          <w:marRight w:val="0"/>
          <w:marTop w:val="0"/>
          <w:marBottom w:val="0"/>
          <w:divBdr>
            <w:top w:val="none" w:sz="0" w:space="0" w:color="auto"/>
            <w:left w:val="none" w:sz="0" w:space="0" w:color="auto"/>
            <w:bottom w:val="none" w:sz="0" w:space="0" w:color="auto"/>
            <w:right w:val="none" w:sz="0" w:space="0" w:color="auto"/>
          </w:divBdr>
        </w:div>
        <w:div w:id="1208686910">
          <w:marLeft w:val="0"/>
          <w:marRight w:val="0"/>
          <w:marTop w:val="0"/>
          <w:marBottom w:val="0"/>
          <w:divBdr>
            <w:top w:val="none" w:sz="0" w:space="0" w:color="auto"/>
            <w:left w:val="none" w:sz="0" w:space="0" w:color="auto"/>
            <w:bottom w:val="none" w:sz="0" w:space="0" w:color="auto"/>
            <w:right w:val="none" w:sz="0" w:space="0" w:color="auto"/>
          </w:divBdr>
        </w:div>
        <w:div w:id="525410255">
          <w:marLeft w:val="0"/>
          <w:marRight w:val="0"/>
          <w:marTop w:val="0"/>
          <w:marBottom w:val="0"/>
          <w:divBdr>
            <w:top w:val="none" w:sz="0" w:space="0" w:color="auto"/>
            <w:left w:val="none" w:sz="0" w:space="0" w:color="auto"/>
            <w:bottom w:val="none" w:sz="0" w:space="0" w:color="auto"/>
            <w:right w:val="none" w:sz="0" w:space="0" w:color="auto"/>
          </w:divBdr>
        </w:div>
        <w:div w:id="716855352">
          <w:marLeft w:val="0"/>
          <w:marRight w:val="0"/>
          <w:marTop w:val="0"/>
          <w:marBottom w:val="0"/>
          <w:divBdr>
            <w:top w:val="none" w:sz="0" w:space="0" w:color="auto"/>
            <w:left w:val="none" w:sz="0" w:space="0" w:color="auto"/>
            <w:bottom w:val="none" w:sz="0" w:space="0" w:color="auto"/>
            <w:right w:val="none" w:sz="0" w:space="0" w:color="auto"/>
          </w:divBdr>
        </w:div>
        <w:div w:id="2043701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333</Words>
  <Characters>1903</Characters>
  <Application>Microsoft Office Word</Application>
  <DocSecurity>0</DocSecurity>
  <Lines>15</Lines>
  <Paragraphs>4</Paragraphs>
  <ScaleCrop>false</ScaleCrop>
  <Company/>
  <LinksUpToDate>false</LinksUpToDate>
  <CharactersWithSpaces>2232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2024-12-25T10:47:00Z</dcterms:created>
  <dcterms:modified xsi:type="dcterms:W3CDTF">2024-12-25T10:54:00Z</dcterms:modified>
</cp:coreProperties>
</file>