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7F7F2" w14:textId="77777777" w:rsidR="00AF3A8B" w:rsidRPr="00AF3A8B" w:rsidRDefault="00AF3A8B" w:rsidP="00AF3A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 xml:space="preserve">Brief </w:t>
      </w:r>
      <w:r w:rsidR="00635978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>i</w:t>
      </w:r>
      <w:r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 xml:space="preserve">ntroduction about </w:t>
      </w:r>
      <w:r w:rsidR="00635978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>m</w:t>
      </w:r>
      <w:r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 xml:space="preserve">emory </w:t>
      </w:r>
      <w:r w:rsidR="00635978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>q</w:t>
      </w:r>
      <w:r w:rsidRPr="00AF3A8B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 xml:space="preserve">ueue -- 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 xml:space="preserve"> and 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>CScopeUQueue</w:t>
      </w:r>
      <w:proofErr w:type="spellEnd"/>
      <w:r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 xml:space="preserve"> </w:t>
      </w:r>
      <w:r w:rsidR="00635978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>o</w:t>
      </w:r>
      <w:r w:rsidRPr="00AF3A8B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>bjects</w:t>
      </w:r>
    </w:p>
    <w:p w14:paraId="3EDFED35" w14:textId="0D1C5500"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UDAParts</w:t>
      </w:r>
      <w:proofErr w:type="spellEnd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hyperlink r:id="rId5" w:history="1">
        <w:r w:rsidRPr="00AF3A8B">
          <w:rPr>
            <w:rFonts w:ascii="Times New Roman" w:eastAsia="Times New Roman" w:hAnsi="Times New Roman" w:cs="Times New Roman"/>
            <w:i/>
            <w:iCs/>
            <w:color w:val="999900"/>
            <w:sz w:val="24"/>
            <w:szCs w:val="24"/>
            <w:u w:val="single"/>
          </w:rPr>
          <w:t>support@udaparts.com</w:t>
        </w:r>
      </w:hyperlink>
      <w:r w:rsidR="00747279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Updated on </w:t>
      </w:r>
      <w:r w:rsidR="006B5256">
        <w:rPr>
          <w:rFonts w:ascii="Times New Roman" w:eastAsia="Times New Roman" w:hAnsi="Times New Roman" w:cs="Times New Roman"/>
          <w:i/>
          <w:iCs/>
          <w:sz w:val="24"/>
          <w:szCs w:val="24"/>
        </w:rPr>
        <w:t>Oct</w:t>
      </w:r>
      <w:r w:rsidR="0047565F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="00753B3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E275D9">
        <w:rPr>
          <w:rFonts w:ascii="Times New Roman" w:eastAsia="Times New Roman" w:hAnsi="Times New Roman" w:cs="Times New Roman"/>
          <w:i/>
          <w:iCs/>
          <w:sz w:val="24"/>
          <w:szCs w:val="24"/>
        </w:rPr>
        <w:t>11</w:t>
      </w: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, 201</w:t>
      </w:r>
      <w:r w:rsidR="006B5256">
        <w:rPr>
          <w:rFonts w:ascii="Times New Roman" w:eastAsia="Times New Roman" w:hAnsi="Times New Roman" w:cs="Times New Roman"/>
          <w:i/>
          <w:iCs/>
          <w:sz w:val="24"/>
          <w:szCs w:val="24"/>
        </w:rPr>
        <w:t>8</w:t>
      </w:r>
    </w:p>
    <w:p w14:paraId="2F9BF27B" w14:textId="77777777"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>Contents</w:t>
      </w:r>
      <w:bookmarkStart w:id="0" w:name="_GoBack"/>
      <w:bookmarkEnd w:id="0"/>
    </w:p>
    <w:p w14:paraId="0CB22590" w14:textId="77777777"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Introduction</w:t>
      </w:r>
    </w:p>
    <w:p w14:paraId="2957C6BA" w14:textId="26A45C44"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C++, C#</w:t>
      </w:r>
      <w:r w:rsidR="00753B34">
        <w:rPr>
          <w:rFonts w:ascii="Times New Roman" w:eastAsia="Times New Roman" w:hAnsi="Times New Roman" w:cs="Times New Roman"/>
          <w:i/>
          <w:iCs/>
          <w:sz w:val="24"/>
          <w:szCs w:val="24"/>
        </w:rPr>
        <w:t>/VB.NET</w:t>
      </w:r>
      <w:r w:rsidR="000E144E">
        <w:rPr>
          <w:rFonts w:ascii="Times New Roman" w:eastAsia="Times New Roman" w:hAnsi="Times New Roman" w:cs="Times New Roman"/>
          <w:i/>
          <w:iCs/>
          <w:sz w:val="24"/>
          <w:szCs w:val="24"/>
        </w:rPr>
        <w:t>, Java,</w:t>
      </w: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753B34">
        <w:rPr>
          <w:rFonts w:ascii="Times New Roman" w:eastAsia="Times New Roman" w:hAnsi="Times New Roman" w:cs="Times New Roman"/>
          <w:i/>
          <w:iCs/>
          <w:sz w:val="24"/>
          <w:szCs w:val="24"/>
        </w:rPr>
        <w:t>Python</w:t>
      </w:r>
      <w:r w:rsidR="000E144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and Node.js</w:t>
      </w: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samples</w:t>
      </w:r>
    </w:p>
    <w:p w14:paraId="276F9700" w14:textId="77777777"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Key design considerations on </w:t>
      </w:r>
      <w:proofErr w:type="spellStart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and </w:t>
      </w:r>
      <w:proofErr w:type="spellStart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CScopeUQueue</w:t>
      </w:r>
      <w:proofErr w:type="spellEnd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14:paraId="7F00B523" w14:textId="77777777"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Compatibility among different development languages</w:t>
      </w:r>
    </w:p>
    <w:p w14:paraId="5931ED42" w14:textId="77777777"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Object within different development languages</w:t>
      </w:r>
    </w:p>
    <w:p w14:paraId="6B67EC65" w14:textId="77777777"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Use of .NET serialization with </w:t>
      </w:r>
      <w:proofErr w:type="spellStart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CUQueue</w:t>
      </w:r>
      <w:proofErr w:type="spellEnd"/>
    </w:p>
    <w:p w14:paraId="0CE4BC5B" w14:textId="77777777"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String serialization</w:t>
      </w:r>
    </w:p>
    <w:p w14:paraId="3E1AA4A2" w14:textId="77777777"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Generics Save/Load for .NET and Java as well as operators &lt;&lt;/&gt;&gt; in C++</w:t>
      </w:r>
    </w:p>
    <w:p w14:paraId="1F2AAFD3" w14:textId="77777777"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r w:rsidR="00B07505">
        <w:rPr>
          <w:rFonts w:ascii="Times New Roman" w:eastAsia="Times New Roman" w:hAnsi="Times New Roman" w:cs="Times New Roman"/>
          <w:i/>
          <w:iCs/>
          <w:sz w:val="24"/>
          <w:szCs w:val="24"/>
        </w:rPr>
        <w:t>USerializer</w:t>
      </w:r>
      <w:proofErr w:type="spellEnd"/>
      <w:r w:rsidR="00B0750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of  .NET, </w:t>
      </w: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Java</w:t>
      </w:r>
      <w:r w:rsidR="00B0750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and Python</w:t>
      </w: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for complex user-defined classes and structures</w:t>
      </w:r>
    </w:p>
    <w:p w14:paraId="43A7E461" w14:textId="77777777"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null/nothing objects serialization supported</w:t>
      </w:r>
    </w:p>
    <w:p w14:paraId="1AF135F5" w14:textId="77777777"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Use </w:t>
      </w:r>
      <w:proofErr w:type="spellStart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CScopeUQueue</w:t>
      </w:r>
      <w:proofErr w:type="spellEnd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within function stack whenever possible</w:t>
      </w:r>
    </w:p>
    <w:p w14:paraId="32AFADE1" w14:textId="77777777"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1.    </w:t>
      </w:r>
      <w:bookmarkStart w:id="1" w:name="Introduction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  <w:bookmarkEnd w:id="1"/>
    </w:p>
    <w:p w14:paraId="18AE5B38" w14:textId="77777777" w:rsidR="00AF3A8B" w:rsidRPr="00AF3A8B" w:rsidRDefault="00AF3A8B" w:rsidP="00870F53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SocketPro</w:t>
      </w:r>
      <w:proofErr w:type="spellEnd"/>
      <w:r w:rsidR="0047565F">
        <w:rPr>
          <w:rFonts w:ascii="Times New Roman" w:eastAsia="Times New Roman" w:hAnsi="Times New Roman" w:cs="Times New Roman"/>
          <w:sz w:val="24"/>
          <w:szCs w:val="24"/>
        </w:rPr>
        <w:t xml:space="preserve"> development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requires converting </w:t>
      </w:r>
      <w:r w:rsidR="00FF273D">
        <w:rPr>
          <w:rFonts w:ascii="Times New Roman" w:eastAsia="Times New Roman" w:hAnsi="Times New Roman" w:cs="Times New Roman"/>
          <w:sz w:val="24"/>
          <w:szCs w:val="24"/>
        </w:rPr>
        <w:t xml:space="preserve">different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types</w:t>
      </w:r>
      <w:r w:rsidR="00FF273D">
        <w:rPr>
          <w:rFonts w:ascii="Times New Roman" w:eastAsia="Times New Roman" w:hAnsi="Times New Roman" w:cs="Times New Roman"/>
          <w:sz w:val="24"/>
          <w:szCs w:val="24"/>
        </w:rPr>
        <w:t xml:space="preserve"> of data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into byt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 at adapter level for 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>all supported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 xml:space="preserve">development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languages. The conversion is not difficult at all, but i</w:t>
      </w:r>
      <w:r w:rsidR="00D86402">
        <w:rPr>
          <w:rFonts w:ascii="Times New Roman" w:eastAsia="Times New Roman" w:hAnsi="Times New Roman" w:cs="Times New Roman"/>
          <w:sz w:val="24"/>
          <w:szCs w:val="24"/>
        </w:rPr>
        <w:t>t is considerably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tedious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. In order to ease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SocketPro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development,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SocketPro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provides a helper class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="0047565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 xml:space="preserve">within </w:t>
      </w:r>
      <w:r w:rsidR="005059AC">
        <w:rPr>
          <w:rFonts w:ascii="Times New Roman" w:eastAsia="Times New Roman" w:hAnsi="Times New Roman" w:cs="Times New Roman"/>
          <w:sz w:val="24"/>
          <w:szCs w:val="24"/>
        </w:rPr>
        <w:t>each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 xml:space="preserve"> adapter of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languages to efficiently 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>pack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various </w:t>
      </w:r>
      <w:r w:rsidR="005059AC">
        <w:rPr>
          <w:rFonts w:ascii="Times New Roman" w:eastAsia="Times New Roman" w:hAnsi="Times New Roman" w:cs="Times New Roman"/>
          <w:sz w:val="24"/>
          <w:szCs w:val="24"/>
        </w:rPr>
        <w:t>types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 xml:space="preserve"> of data</w:t>
      </w:r>
      <w:r w:rsidR="005059AC">
        <w:rPr>
          <w:rFonts w:ascii="Times New Roman" w:eastAsia="Times New Roman" w:hAnsi="Times New Roman" w:cs="Times New Roman"/>
          <w:sz w:val="24"/>
          <w:szCs w:val="24"/>
        </w:rPr>
        <w:t xml:space="preserve"> compatibly into bytes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. Later, you can effortlessly 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>unpack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requests and returned results 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>in</w:t>
      </w:r>
      <w:r w:rsidR="005059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binary format into original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 xml:space="preserve"> types of data </w:t>
      </w:r>
      <w:r w:rsidR="005059AC">
        <w:rPr>
          <w:rFonts w:ascii="Times New Roman" w:eastAsia="Times New Roman" w:hAnsi="Times New Roman" w:cs="Times New Roman"/>
          <w:sz w:val="24"/>
          <w:szCs w:val="24"/>
        </w:rPr>
        <w:t>compat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>ibly at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both server and client sides.</w:t>
      </w:r>
    </w:p>
    <w:p w14:paraId="73EE3BF2" w14:textId="04D40771"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2.    C++, C#</w:t>
      </w:r>
      <w:r w:rsidR="00753B34">
        <w:rPr>
          <w:rFonts w:ascii="Times New Roman" w:eastAsia="Times New Roman" w:hAnsi="Times New Roman" w:cs="Times New Roman"/>
          <w:b/>
          <w:bCs/>
          <w:sz w:val="24"/>
          <w:szCs w:val="24"/>
        </w:rPr>
        <w:t>/VB.NET</w:t>
      </w:r>
      <w:r w:rsidR="00AB675D">
        <w:rPr>
          <w:rFonts w:ascii="Times New Roman" w:eastAsia="Times New Roman" w:hAnsi="Times New Roman" w:cs="Times New Roman"/>
          <w:b/>
          <w:bCs/>
          <w:sz w:val="24"/>
          <w:szCs w:val="24"/>
        </w:rPr>
        <w:t>, Java</w:t>
      </w:r>
      <w:r w:rsidR="007E46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="00753B34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r w:rsidR="007E46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Node.js</w:t>
      </w: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samples</w:t>
      </w:r>
      <w:bookmarkStart w:id="2" w:name="C_and_VB.NET_samples"/>
      <w:bookmarkEnd w:id="2"/>
    </w:p>
    <w:p w14:paraId="157EB37E" w14:textId="77777777" w:rsidR="00AF3A8B" w:rsidRPr="00AF3A8B" w:rsidRDefault="00AF3A8B" w:rsidP="00ED2F36">
      <w:pPr>
        <w:tabs>
          <w:tab w:val="left" w:pos="720"/>
          <w:tab w:val="left" w:pos="810"/>
        </w:tabs>
        <w:spacing w:before="100" w:beforeAutospacing="1" w:after="100" w:afterAutospacing="1" w:line="240" w:lineRule="auto"/>
        <w:ind w:firstLine="63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>See the following demonstration applications:</w:t>
      </w:r>
    </w:p>
    <w:p w14:paraId="38B8B6ED" w14:textId="77777777" w:rsidR="00870F53" w:rsidRDefault="00AF3A8B" w:rsidP="00870F5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F53">
        <w:rPr>
          <w:rFonts w:ascii="Times New Roman" w:eastAsia="Times New Roman" w:hAnsi="Times New Roman" w:cs="Times New Roman"/>
          <w:sz w:val="24"/>
          <w:szCs w:val="24"/>
        </w:rPr>
        <w:lastRenderedPageBreak/>
        <w:t>Simple serializatio</w:t>
      </w:r>
      <w:r w:rsidR="00753B34">
        <w:rPr>
          <w:rFonts w:ascii="Times New Roman" w:eastAsia="Times New Roman" w:hAnsi="Times New Roman" w:cs="Times New Roman"/>
          <w:sz w:val="24"/>
          <w:szCs w:val="24"/>
        </w:rPr>
        <w:t>n and de-serialization: C++, C#/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>VB.NET</w:t>
      </w:r>
      <w:r w:rsidR="00753B34">
        <w:rPr>
          <w:rFonts w:ascii="Times New Roman" w:eastAsia="Times New Roman" w:hAnsi="Times New Roman" w:cs="Times New Roman"/>
          <w:sz w:val="24"/>
          <w:szCs w:val="24"/>
        </w:rPr>
        <w:t>, Java and Python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 xml:space="preserve"> projects at the directory</w:t>
      </w:r>
      <w:proofErr w:type="gramStart"/>
      <w:r w:rsidRPr="00870F53">
        <w:rPr>
          <w:rFonts w:ascii="Times New Roman" w:eastAsia="Times New Roman" w:hAnsi="Times New Roman" w:cs="Times New Roman"/>
          <w:sz w:val="24"/>
          <w:szCs w:val="24"/>
        </w:rPr>
        <w:t xml:space="preserve"> ..</w:t>
      </w:r>
      <w:proofErr w:type="gramEnd"/>
      <w:r w:rsidR="00BC3B73">
        <w:rPr>
          <w:rFonts w:ascii="Times New Roman" w:eastAsia="Times New Roman" w:hAnsi="Times New Roman" w:cs="Times New Roman"/>
          <w:sz w:val="24"/>
          <w:szCs w:val="24"/>
        </w:rPr>
        <w:t>/socketpro/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>tutorials</w:t>
      </w:r>
      <w:r w:rsidR="00BC3B73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>(cplusplus|csharp|vbnet</w:t>
      </w:r>
      <w:r w:rsidR="00AB675D">
        <w:rPr>
          <w:rFonts w:ascii="Times New Roman" w:eastAsia="Times New Roman" w:hAnsi="Times New Roman" w:cs="Times New Roman"/>
          <w:sz w:val="24"/>
          <w:szCs w:val="24"/>
        </w:rPr>
        <w:t>|java\src</w:t>
      </w:r>
      <w:r w:rsidR="00D77DB7">
        <w:rPr>
          <w:rFonts w:ascii="Times New Roman" w:eastAsia="Times New Roman" w:hAnsi="Times New Roman" w:cs="Times New Roman"/>
          <w:sz w:val="24"/>
          <w:szCs w:val="24"/>
        </w:rPr>
        <w:t>|ce</w:t>
      </w:r>
      <w:r w:rsidR="00753B34">
        <w:rPr>
          <w:rFonts w:ascii="Times New Roman" w:eastAsia="Times New Roman" w:hAnsi="Times New Roman" w:cs="Times New Roman"/>
          <w:sz w:val="24"/>
          <w:szCs w:val="24"/>
        </w:rPr>
        <w:t>|python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>)</w:t>
      </w:r>
      <w:r w:rsidR="00BC3B73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>uqueue_demo.</w:t>
      </w:r>
    </w:p>
    <w:p w14:paraId="214E66E2" w14:textId="552E36BE" w:rsidR="00AF3A8B" w:rsidRDefault="00AF3A8B" w:rsidP="00870F5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F53">
        <w:rPr>
          <w:rFonts w:ascii="Times New Roman" w:eastAsia="Times New Roman" w:hAnsi="Times New Roman" w:cs="Times New Roman"/>
          <w:sz w:val="24"/>
          <w:szCs w:val="24"/>
        </w:rPr>
        <w:t>Exchange of complex structure bet</w:t>
      </w:r>
      <w:r w:rsidR="00753B34">
        <w:rPr>
          <w:rFonts w:ascii="Times New Roman" w:eastAsia="Times New Roman" w:hAnsi="Times New Roman" w:cs="Times New Roman"/>
          <w:sz w:val="24"/>
          <w:szCs w:val="24"/>
        </w:rPr>
        <w:t>ween client and server: C++, C#/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>VB.NET</w:t>
      </w:r>
      <w:r w:rsidR="00753B34">
        <w:rPr>
          <w:rFonts w:ascii="Times New Roman" w:eastAsia="Times New Roman" w:hAnsi="Times New Roman" w:cs="Times New Roman"/>
          <w:sz w:val="24"/>
          <w:szCs w:val="24"/>
        </w:rPr>
        <w:t>, Java and Python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 xml:space="preserve"> projects at the directory</w:t>
      </w:r>
      <w:proofErr w:type="gramStart"/>
      <w:r w:rsidRPr="00870F53">
        <w:rPr>
          <w:rFonts w:ascii="Times New Roman" w:eastAsia="Times New Roman" w:hAnsi="Times New Roman" w:cs="Times New Roman"/>
          <w:sz w:val="24"/>
          <w:szCs w:val="24"/>
        </w:rPr>
        <w:t xml:space="preserve"> ..</w:t>
      </w:r>
      <w:proofErr w:type="gramEnd"/>
      <w:r w:rsidR="00BC3B73">
        <w:rPr>
          <w:rFonts w:ascii="Times New Roman" w:eastAsia="Times New Roman" w:hAnsi="Times New Roman" w:cs="Times New Roman"/>
          <w:sz w:val="24"/>
          <w:szCs w:val="24"/>
        </w:rPr>
        <w:t>/socketpro/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>tutorials</w:t>
      </w:r>
      <w:r w:rsidR="00BC3B73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>(cplusplus|csharp|vbnet</w:t>
      </w:r>
      <w:r w:rsidR="00AB675D">
        <w:rPr>
          <w:rFonts w:ascii="Times New Roman" w:eastAsia="Times New Roman" w:hAnsi="Times New Roman" w:cs="Times New Roman"/>
          <w:sz w:val="24"/>
          <w:szCs w:val="24"/>
        </w:rPr>
        <w:t>|java\src</w:t>
      </w:r>
      <w:r w:rsidR="00D77DB7">
        <w:rPr>
          <w:rFonts w:ascii="Times New Roman" w:eastAsia="Times New Roman" w:hAnsi="Times New Roman" w:cs="Times New Roman"/>
          <w:sz w:val="24"/>
          <w:szCs w:val="24"/>
        </w:rPr>
        <w:t>|ce</w:t>
      </w:r>
      <w:r w:rsidR="00753B34">
        <w:rPr>
          <w:rFonts w:ascii="Times New Roman" w:eastAsia="Times New Roman" w:hAnsi="Times New Roman" w:cs="Times New Roman"/>
          <w:sz w:val="24"/>
          <w:szCs w:val="24"/>
        </w:rPr>
        <w:t>|python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>)</w:t>
      </w:r>
      <w:r w:rsidR="00BC3B73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>hello_world.</w:t>
      </w:r>
    </w:p>
    <w:p w14:paraId="68F6F5CE" w14:textId="611C0C0B" w:rsidR="007E46C5" w:rsidRPr="00870F53" w:rsidRDefault="007E46C5" w:rsidP="00870F5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F53">
        <w:rPr>
          <w:rFonts w:ascii="Times New Roman" w:eastAsia="Times New Roman" w:hAnsi="Times New Roman" w:cs="Times New Roman"/>
          <w:sz w:val="24"/>
          <w:szCs w:val="24"/>
        </w:rPr>
        <w:t>Simple serializatio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and de-serialization: Node.js test files </w:t>
      </w:r>
      <w:r w:rsidR="000E144E">
        <w:rPr>
          <w:rFonts w:ascii="Times New Roman" w:eastAsia="Times New Roman" w:hAnsi="Times New Roman" w:cs="Times New Roman"/>
          <w:sz w:val="24"/>
          <w:szCs w:val="24"/>
        </w:rPr>
        <w:t>buffer</w:t>
      </w:r>
      <w:r>
        <w:rPr>
          <w:rFonts w:ascii="Times New Roman" w:eastAsia="Times New Roman" w:hAnsi="Times New Roman" w:cs="Times New Roman"/>
          <w:sz w:val="24"/>
          <w:szCs w:val="24"/>
        </w:rPr>
        <w:t>.js and hw_nosecure.js at the directory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E46C5">
        <w:rPr>
          <w:rFonts w:ascii="Times New Roman" w:eastAsia="Times New Roman" w:hAnsi="Times New Roman" w:cs="Times New Roman"/>
          <w:sz w:val="24"/>
          <w:szCs w:val="24"/>
        </w:rPr>
        <w:t>socketpro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E46C5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E46C5">
        <w:rPr>
          <w:rFonts w:ascii="Times New Roman" w:eastAsia="Times New Roman" w:hAnsi="Times New Roman" w:cs="Times New Roman"/>
          <w:sz w:val="24"/>
          <w:szCs w:val="24"/>
        </w:rPr>
        <w:t>njadapter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CDBC33" w14:textId="77777777" w:rsidR="002C58A3" w:rsidRPr="00AF3A8B" w:rsidRDefault="002C58A3" w:rsidP="00AF3A8B">
      <w:pPr>
        <w:spacing w:before="100" w:beforeAutospacing="1" w:after="100" w:afterAutospacing="1" w:line="240" w:lineRule="auto"/>
        <w:ind w:left="108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0AB9D10A" w14:textId="77777777" w:rsid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3.    </w:t>
      </w:r>
      <w:bookmarkStart w:id="3" w:name="Key_design_considerations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Key design considerations</w:t>
      </w:r>
      <w:bookmarkEnd w:id="3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 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CScopeUQueue</w:t>
      </w:r>
      <w:proofErr w:type="spellEnd"/>
    </w:p>
    <w:p w14:paraId="15951E50" w14:textId="77777777" w:rsidR="00AF3A8B" w:rsidRPr="00AF3A8B" w:rsidRDefault="00AF3A8B" w:rsidP="00ED2F36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is designed with a set of key considerations:</w:t>
      </w:r>
    </w:p>
    <w:p w14:paraId="14B8A6F3" w14:textId="77777777" w:rsidR="00870F53" w:rsidRDefault="00AF3A8B" w:rsidP="00870F5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F53">
        <w:rPr>
          <w:rFonts w:ascii="Times New Roman" w:eastAsia="Times New Roman" w:hAnsi="Times New Roman" w:cs="Times New Roman"/>
          <w:b/>
          <w:sz w:val="24"/>
          <w:szCs w:val="24"/>
        </w:rPr>
        <w:t>Easy to use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>. You are never required to manage internal memory directly.</w:t>
      </w:r>
    </w:p>
    <w:p w14:paraId="0AE9817C" w14:textId="77777777" w:rsidR="00870F53" w:rsidRDefault="00AF3A8B" w:rsidP="00870F5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F53">
        <w:rPr>
          <w:rFonts w:ascii="Times New Roman" w:eastAsia="Times New Roman" w:hAnsi="Times New Roman" w:cs="Times New Roman"/>
          <w:b/>
          <w:sz w:val="24"/>
          <w:szCs w:val="24"/>
        </w:rPr>
        <w:t>Auto-manage memory.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 xml:space="preserve"> When you save, push or insert a data into an instance of </w:t>
      </w:r>
      <w:proofErr w:type="spellStart"/>
      <w:r w:rsidRPr="00870F53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Pr="00870F53">
        <w:rPr>
          <w:rFonts w:ascii="Times New Roman" w:eastAsia="Times New Roman" w:hAnsi="Times New Roman" w:cs="Times New Roman"/>
          <w:sz w:val="24"/>
          <w:szCs w:val="24"/>
        </w:rPr>
        <w:t xml:space="preserve">, it will automatically increase memory if 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>necessary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193748" w14:textId="77777777" w:rsidR="00870F53" w:rsidRDefault="002C58A3" w:rsidP="00870F5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F53">
        <w:rPr>
          <w:rFonts w:ascii="Times New Roman" w:eastAsia="Times New Roman" w:hAnsi="Times New Roman" w:cs="Times New Roman"/>
          <w:b/>
          <w:sz w:val="24"/>
          <w:szCs w:val="24"/>
        </w:rPr>
        <w:t>High efficiency</w:t>
      </w:r>
      <w:r w:rsidR="00AF3A8B" w:rsidRPr="00870F53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AF3A8B" w:rsidRPr="00870F53">
        <w:rPr>
          <w:rFonts w:ascii="Times New Roman" w:eastAsia="Times New Roman" w:hAnsi="Times New Roman" w:cs="Times New Roman"/>
          <w:sz w:val="24"/>
          <w:szCs w:val="24"/>
        </w:rPr>
        <w:t xml:space="preserve"> Use of </w:t>
      </w:r>
      <w:proofErr w:type="spellStart"/>
      <w:r w:rsidR="00AF3A8B" w:rsidRPr="00870F53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="00AF3A8B" w:rsidRPr="00870F53"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>eliminate</w:t>
      </w:r>
      <w:r w:rsidR="00AF3A8B" w:rsidRPr="00870F53">
        <w:rPr>
          <w:rFonts w:ascii="Times New Roman" w:eastAsia="Times New Roman" w:hAnsi="Times New Roman" w:cs="Times New Roman"/>
          <w:sz w:val="24"/>
          <w:szCs w:val="24"/>
        </w:rPr>
        <w:t xml:space="preserve"> allocating and de-allocating memories repeatedly, which significantly improves application performance and reduces memory resources and page faults.</w:t>
      </w:r>
    </w:p>
    <w:p w14:paraId="516A98B3" w14:textId="77777777" w:rsidR="00193BCC" w:rsidRPr="00193BCC" w:rsidRDefault="00AF3A8B" w:rsidP="00870F5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F53">
        <w:rPr>
          <w:rFonts w:ascii="Times New Roman" w:eastAsia="Times New Roman" w:hAnsi="Times New Roman" w:cs="Times New Roman"/>
          <w:b/>
          <w:sz w:val="24"/>
          <w:szCs w:val="24"/>
        </w:rPr>
        <w:t>Great compatibility among diff</w:t>
      </w:r>
      <w:r w:rsidR="002C58A3" w:rsidRPr="00870F53">
        <w:rPr>
          <w:rFonts w:ascii="Times New Roman" w:eastAsia="Times New Roman" w:hAnsi="Times New Roman" w:cs="Times New Roman"/>
          <w:b/>
          <w:sz w:val="24"/>
          <w:szCs w:val="24"/>
        </w:rPr>
        <w:t>erent development languages such as</w:t>
      </w:r>
      <w:r w:rsidRPr="00870F5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53B34">
        <w:rPr>
          <w:rFonts w:ascii="Times New Roman" w:eastAsia="Times New Roman" w:hAnsi="Times New Roman" w:cs="Times New Roman"/>
          <w:b/>
          <w:sz w:val="24"/>
          <w:szCs w:val="24"/>
        </w:rPr>
        <w:t xml:space="preserve">Python, </w:t>
      </w:r>
      <w:r w:rsidR="00AB675D">
        <w:rPr>
          <w:rFonts w:ascii="Times New Roman" w:eastAsia="Times New Roman" w:hAnsi="Times New Roman" w:cs="Times New Roman"/>
          <w:b/>
          <w:sz w:val="24"/>
          <w:szCs w:val="24"/>
        </w:rPr>
        <w:t xml:space="preserve">Java, </w:t>
      </w:r>
      <w:r w:rsidRPr="00870F53">
        <w:rPr>
          <w:rFonts w:ascii="Times New Roman" w:eastAsia="Times New Roman" w:hAnsi="Times New Roman" w:cs="Times New Roman"/>
          <w:b/>
          <w:sz w:val="24"/>
          <w:szCs w:val="24"/>
        </w:rPr>
        <w:t>VB.NET, C# and C/C++.</w:t>
      </w:r>
      <w:r w:rsidR="00193BC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93BCC" w:rsidRPr="00193BCC">
        <w:rPr>
          <w:rFonts w:ascii="Times New Roman" w:eastAsia="Times New Roman" w:hAnsi="Times New Roman" w:cs="Times New Roman"/>
          <w:sz w:val="24"/>
          <w:szCs w:val="24"/>
        </w:rPr>
        <w:t xml:space="preserve">Compatibility is guaranteed </w:t>
      </w:r>
      <w:r w:rsidR="00193BCC">
        <w:rPr>
          <w:rFonts w:ascii="Times New Roman" w:eastAsia="Times New Roman" w:hAnsi="Times New Roman" w:cs="Times New Roman"/>
          <w:sz w:val="24"/>
          <w:szCs w:val="24"/>
        </w:rPr>
        <w:t>across development languages and platforms.</w:t>
      </w:r>
    </w:p>
    <w:p w14:paraId="0170F92D" w14:textId="77777777" w:rsidR="00AF3A8B" w:rsidRPr="00193BCC" w:rsidRDefault="00193BCC" w:rsidP="00870F5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3BCC">
        <w:rPr>
          <w:rFonts w:ascii="Times New Roman" w:eastAsia="Times New Roman" w:hAnsi="Times New Roman" w:cs="Times New Roman"/>
          <w:b/>
          <w:bCs/>
          <w:sz w:val="24"/>
          <w:szCs w:val="24"/>
        </w:rPr>
        <w:t>CScopeUQueue</w:t>
      </w:r>
      <w:proofErr w:type="spellEnd"/>
      <w:r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. </w:t>
      </w:r>
      <w:proofErr w:type="spellStart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>CScopeUQueue</w:t>
      </w:r>
      <w:proofErr w:type="spellEnd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 is created for reuse of </w:t>
      </w:r>
      <w:proofErr w:type="spellStart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>CUQueue</w:t>
      </w:r>
      <w:proofErr w:type="spellEnd"/>
      <w:r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 without</w:t>
      </w:r>
      <w:r w:rsidR="00FF273D">
        <w:rPr>
          <w:rFonts w:ascii="Times New Roman" w:eastAsia="Times New Roman" w:hAnsi="Times New Roman" w:cs="Times New Roman"/>
          <w:bCs/>
          <w:sz w:val="24"/>
          <w:szCs w:val="24"/>
        </w:rPr>
        <w:t xml:space="preserve"> repeatedly allocating memory</w:t>
      </w:r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. When an instance of </w:t>
      </w:r>
      <w:proofErr w:type="spellStart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>CScopeUQueue</w:t>
      </w:r>
      <w:proofErr w:type="spellEnd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 is disposed or destroyed, its internal </w:t>
      </w:r>
      <w:proofErr w:type="spellStart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>CUQueue</w:t>
      </w:r>
      <w:proofErr w:type="spellEnd"/>
      <w:r w:rsidR="00FF273D">
        <w:rPr>
          <w:rFonts w:ascii="Times New Roman" w:eastAsia="Times New Roman" w:hAnsi="Times New Roman" w:cs="Times New Roman"/>
          <w:bCs/>
          <w:sz w:val="24"/>
          <w:szCs w:val="24"/>
        </w:rPr>
        <w:t xml:space="preserve"> instance will be</w:t>
      </w:r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 put back into a pool of </w:t>
      </w:r>
      <w:proofErr w:type="spellStart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>CUQueue</w:t>
      </w:r>
      <w:proofErr w:type="spellEnd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 objects</w:t>
      </w:r>
      <w:r w:rsidR="00FF273D">
        <w:rPr>
          <w:rFonts w:ascii="Times New Roman" w:eastAsia="Times New Roman" w:hAnsi="Times New Roman" w:cs="Times New Roman"/>
          <w:bCs/>
          <w:sz w:val="24"/>
          <w:szCs w:val="24"/>
        </w:rPr>
        <w:t xml:space="preserve"> for reuse</w:t>
      </w:r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. When creating an instance of </w:t>
      </w:r>
      <w:proofErr w:type="spellStart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>CScopeUQueue</w:t>
      </w:r>
      <w:proofErr w:type="spellEnd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, it automatically takes one from the pooled </w:t>
      </w:r>
      <w:proofErr w:type="spellStart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>CUQueue</w:t>
      </w:r>
      <w:proofErr w:type="spellEnd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 objects if available. If there is no </w:t>
      </w:r>
      <w:proofErr w:type="spellStart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>CUQueue</w:t>
      </w:r>
      <w:proofErr w:type="spellEnd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 object available, a new </w:t>
      </w:r>
      <w:proofErr w:type="spellStart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>CUQueue</w:t>
      </w:r>
      <w:proofErr w:type="spellEnd"/>
      <w:r w:rsidR="00FF273D">
        <w:rPr>
          <w:rFonts w:ascii="Times New Roman" w:eastAsia="Times New Roman" w:hAnsi="Times New Roman" w:cs="Times New Roman"/>
          <w:bCs/>
          <w:sz w:val="24"/>
          <w:szCs w:val="24"/>
        </w:rPr>
        <w:t xml:space="preserve"> object will be created</w:t>
      </w:r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 on-the-fly.</w:t>
      </w:r>
    </w:p>
    <w:p w14:paraId="6613E745" w14:textId="77777777"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4.    </w:t>
      </w:r>
      <w:bookmarkStart w:id="4" w:name="Compatibility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Compatibility among different development languages</w:t>
      </w:r>
      <w:bookmarkEnd w:id="4"/>
    </w:p>
    <w:p w14:paraId="249C3D8D" w14:textId="51144D0B" w:rsidR="00AF3A8B" w:rsidRPr="00AF3A8B" w:rsidRDefault="00AF3A8B" w:rsidP="00AF3A8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SocketPro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supports development using different languages. For example, you can even develop </w:t>
      </w:r>
      <w:r w:rsidR="002C58A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C++ client application that directly accesses codes of any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dotNet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languages without requiring any other middle </w:t>
      </w:r>
      <w:r w:rsidR="00FF273D">
        <w:rPr>
          <w:rFonts w:ascii="Times New Roman" w:eastAsia="Times New Roman" w:hAnsi="Times New Roman" w:cs="Times New Roman"/>
          <w:sz w:val="24"/>
          <w:szCs w:val="24"/>
        </w:rPr>
        <w:t xml:space="preserve">components. To achieve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compatibility, the class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="002C58A3">
        <w:rPr>
          <w:rFonts w:ascii="Times New Roman" w:eastAsia="Times New Roman" w:hAnsi="Times New Roman" w:cs="Times New Roman"/>
          <w:sz w:val="24"/>
          <w:szCs w:val="24"/>
        </w:rPr>
        <w:t xml:space="preserve"> is written in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mind of compatibility among different development languages for a set of bas</w:t>
      </w:r>
      <w:r w:rsidR="002C58A3">
        <w:rPr>
          <w:rFonts w:ascii="Times New Roman" w:eastAsia="Times New Roman" w:hAnsi="Times New Roman" w:cs="Times New Roman"/>
          <w:sz w:val="24"/>
          <w:szCs w:val="24"/>
        </w:rPr>
        <w:t>ic data t</w:t>
      </w:r>
      <w:r w:rsidR="00FF273D">
        <w:rPr>
          <w:rFonts w:ascii="Times New Roman" w:eastAsia="Times New Roman" w:hAnsi="Times New Roman" w:cs="Times New Roman"/>
          <w:sz w:val="24"/>
          <w:szCs w:val="24"/>
        </w:rPr>
        <w:t xml:space="preserve">ypes. Here is the table for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compatibility </w:t>
      </w:r>
      <w:r w:rsidR="00FF273D">
        <w:rPr>
          <w:rFonts w:ascii="Times New Roman" w:eastAsia="Times New Roman" w:hAnsi="Times New Roman" w:cs="Times New Roman"/>
          <w:sz w:val="24"/>
          <w:szCs w:val="24"/>
        </w:rPr>
        <w:t xml:space="preserve">among </w:t>
      </w:r>
      <w:r w:rsidR="000E144E">
        <w:rPr>
          <w:rFonts w:ascii="Times New Roman" w:eastAsia="Times New Roman" w:hAnsi="Times New Roman" w:cs="Times New Roman"/>
          <w:sz w:val="24"/>
          <w:szCs w:val="24"/>
        </w:rPr>
        <w:t>six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major development languages, </w:t>
      </w:r>
      <w:r w:rsidR="00FF273D">
        <w:rPr>
          <w:rFonts w:ascii="Times New Roman" w:eastAsia="Times New Roman" w:hAnsi="Times New Roman" w:cs="Times New Roman"/>
          <w:sz w:val="24"/>
          <w:szCs w:val="24"/>
        </w:rPr>
        <w:t xml:space="preserve">Python, </w:t>
      </w:r>
      <w:r w:rsidR="000E144E">
        <w:rPr>
          <w:rFonts w:ascii="Times New Roman" w:eastAsia="Times New Roman" w:hAnsi="Times New Roman" w:cs="Times New Roman"/>
          <w:sz w:val="24"/>
          <w:szCs w:val="24"/>
        </w:rPr>
        <w:t xml:space="preserve">Node.js, </w:t>
      </w:r>
      <w:r w:rsidR="00F220E5">
        <w:rPr>
          <w:rFonts w:ascii="Times New Roman" w:eastAsia="Times New Roman" w:hAnsi="Times New Roman" w:cs="Times New Roman"/>
          <w:sz w:val="24"/>
          <w:szCs w:val="24"/>
        </w:rPr>
        <w:t>Java, C#, VB.NET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and C/C++.</w:t>
      </w:r>
    </w:p>
    <w:tbl>
      <w:tblPr>
        <w:tblW w:w="4020" w:type="pct"/>
        <w:tblCellSpacing w:w="15" w:type="dxa"/>
        <w:tblInd w:w="720" w:type="dxa"/>
        <w:tblBorders>
          <w:top w:val="outset" w:sz="6" w:space="0" w:color="660000"/>
          <w:left w:val="outset" w:sz="6" w:space="0" w:color="660000"/>
          <w:bottom w:val="outset" w:sz="6" w:space="0" w:color="660000"/>
          <w:right w:val="outset" w:sz="6" w:space="0" w:color="660000"/>
        </w:tblBorders>
        <w:tblLayout w:type="fixed"/>
        <w:tblLook w:val="04A0" w:firstRow="1" w:lastRow="0" w:firstColumn="1" w:lastColumn="0" w:noHBand="0" w:noVBand="1"/>
      </w:tblPr>
      <w:tblGrid>
        <w:gridCol w:w="1619"/>
        <w:gridCol w:w="667"/>
        <w:gridCol w:w="2368"/>
        <w:gridCol w:w="1527"/>
        <w:gridCol w:w="2069"/>
        <w:gridCol w:w="2341"/>
      </w:tblGrid>
      <w:tr w:rsidR="006B5256" w:rsidRPr="00AF3A8B" w14:paraId="5940318B" w14:textId="77777777" w:rsidTr="006B5256">
        <w:trPr>
          <w:trHeight w:val="525"/>
          <w:tblCellSpacing w:w="15" w:type="dxa"/>
        </w:trPr>
        <w:tc>
          <w:tcPr>
            <w:tcW w:w="74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F2165A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lastRenderedPageBreak/>
              <w:t>Data Type</w:t>
            </w:r>
          </w:p>
        </w:tc>
        <w:tc>
          <w:tcPr>
            <w:tcW w:w="301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504327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Size (byte)</w:t>
            </w:r>
          </w:p>
        </w:tc>
        <w:tc>
          <w:tcPr>
            <w:tcW w:w="110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2CFB73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Java</w:t>
            </w:r>
          </w:p>
        </w:tc>
        <w:tc>
          <w:tcPr>
            <w:tcW w:w="70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B71ACF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.NET (C#</w:t>
            </w:r>
            <w:r w:rsidR="00F220E5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/VB.NET</w:t>
            </w: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)</w:t>
            </w:r>
          </w:p>
        </w:tc>
        <w:tc>
          <w:tcPr>
            <w:tcW w:w="96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8C3B3C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C/C++</w:t>
            </w:r>
          </w:p>
        </w:tc>
        <w:tc>
          <w:tcPr>
            <w:tcW w:w="1084" w:type="pct"/>
            <w:tcBorders>
              <w:top w:val="outset" w:sz="6" w:space="0" w:color="660000"/>
              <w:left w:val="outset" w:sz="6" w:space="0" w:color="999900"/>
              <w:bottom w:val="single" w:sz="4" w:space="0" w:color="auto"/>
              <w:right w:val="outset" w:sz="6" w:space="0" w:color="999900"/>
            </w:tcBorders>
          </w:tcPr>
          <w:p w14:paraId="19C943F1" w14:textId="31F08E3E" w:rsidR="00753B34" w:rsidRPr="00AF3A8B" w:rsidRDefault="00F220E5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P</w:t>
            </w:r>
            <w:r w:rsidR="00753B34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ython</w:t>
            </w:r>
            <w:r w:rsidR="006B5256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br/>
            </w:r>
            <w:r w:rsidR="00E82CA5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Node.js</w:t>
            </w:r>
          </w:p>
        </w:tc>
      </w:tr>
      <w:tr w:rsidR="006B5256" w:rsidRPr="00AF3A8B" w14:paraId="5B20B86B" w14:textId="77777777" w:rsidTr="006B5256">
        <w:trPr>
          <w:tblCellSpacing w:w="15" w:type="dxa"/>
        </w:trPr>
        <w:tc>
          <w:tcPr>
            <w:tcW w:w="74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B975CB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unsigned byte</w:t>
            </w:r>
          </w:p>
        </w:tc>
        <w:tc>
          <w:tcPr>
            <w:tcW w:w="301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E8AD7B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1</w:t>
            </w:r>
          </w:p>
        </w:tc>
        <w:tc>
          <w:tcPr>
            <w:tcW w:w="110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54457D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byte</w:t>
            </w:r>
          </w:p>
        </w:tc>
        <w:tc>
          <w:tcPr>
            <w:tcW w:w="70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FAA55A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byte</w:t>
            </w:r>
          </w:p>
        </w:tc>
        <w:tc>
          <w:tcPr>
            <w:tcW w:w="96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A6387A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unsigned char</w:t>
            </w:r>
          </w:p>
        </w:tc>
        <w:tc>
          <w:tcPr>
            <w:tcW w:w="108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14:paraId="60D15E6F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LoadByte</w:t>
            </w:r>
            <w:proofErr w:type="spellEnd"/>
          </w:p>
        </w:tc>
      </w:tr>
      <w:tr w:rsidR="006B5256" w:rsidRPr="00AF3A8B" w14:paraId="47855089" w14:textId="77777777" w:rsidTr="006B5256">
        <w:trPr>
          <w:tblCellSpacing w:w="15" w:type="dxa"/>
        </w:trPr>
        <w:tc>
          <w:tcPr>
            <w:tcW w:w="74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4FBBFD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signed byte</w:t>
            </w:r>
          </w:p>
        </w:tc>
        <w:tc>
          <w:tcPr>
            <w:tcW w:w="301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EB8797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1</w:t>
            </w:r>
          </w:p>
        </w:tc>
        <w:tc>
          <w:tcPr>
            <w:tcW w:w="110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BD8BE9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byte</w:t>
            </w:r>
          </w:p>
        </w:tc>
        <w:tc>
          <w:tcPr>
            <w:tcW w:w="70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AD649B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sbyte</w:t>
            </w:r>
            <w:proofErr w:type="spellEnd"/>
          </w:p>
        </w:tc>
        <w:tc>
          <w:tcPr>
            <w:tcW w:w="96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F944A3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signed char</w:t>
            </w:r>
          </w:p>
        </w:tc>
        <w:tc>
          <w:tcPr>
            <w:tcW w:w="108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14:paraId="5DCAC8C7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LoadAChar</w:t>
            </w:r>
            <w:proofErr w:type="spellEnd"/>
          </w:p>
        </w:tc>
      </w:tr>
      <w:tr w:rsidR="006B5256" w:rsidRPr="00AF3A8B" w14:paraId="4CE625E3" w14:textId="77777777" w:rsidTr="006B5256">
        <w:trPr>
          <w:tblCellSpacing w:w="15" w:type="dxa"/>
        </w:trPr>
        <w:tc>
          <w:tcPr>
            <w:tcW w:w="74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6F743B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bool</w:t>
            </w:r>
          </w:p>
        </w:tc>
        <w:tc>
          <w:tcPr>
            <w:tcW w:w="301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CADAD2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1</w:t>
            </w:r>
          </w:p>
        </w:tc>
        <w:tc>
          <w:tcPr>
            <w:tcW w:w="110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396688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70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1F4ABF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bool</w:t>
            </w:r>
          </w:p>
        </w:tc>
        <w:tc>
          <w:tcPr>
            <w:tcW w:w="96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8344F9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bool</w:t>
            </w:r>
          </w:p>
        </w:tc>
        <w:tc>
          <w:tcPr>
            <w:tcW w:w="108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14:paraId="35F9D827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LoadBool</w:t>
            </w:r>
            <w:proofErr w:type="spellEnd"/>
          </w:p>
        </w:tc>
      </w:tr>
      <w:tr w:rsidR="006B5256" w:rsidRPr="00AF3A8B" w14:paraId="626A16CC" w14:textId="77777777" w:rsidTr="006B5256">
        <w:trPr>
          <w:tblCellSpacing w:w="15" w:type="dxa"/>
        </w:trPr>
        <w:tc>
          <w:tcPr>
            <w:tcW w:w="74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484783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short</w:t>
            </w:r>
          </w:p>
        </w:tc>
        <w:tc>
          <w:tcPr>
            <w:tcW w:w="301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EC4275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2</w:t>
            </w:r>
          </w:p>
        </w:tc>
        <w:tc>
          <w:tcPr>
            <w:tcW w:w="110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BE627D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short</w:t>
            </w:r>
          </w:p>
        </w:tc>
        <w:tc>
          <w:tcPr>
            <w:tcW w:w="70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D5230A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short</w:t>
            </w:r>
          </w:p>
        </w:tc>
        <w:tc>
          <w:tcPr>
            <w:tcW w:w="96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ADF101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short</w:t>
            </w:r>
          </w:p>
        </w:tc>
        <w:tc>
          <w:tcPr>
            <w:tcW w:w="108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14:paraId="2A0379F3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LoadShort</w:t>
            </w:r>
            <w:proofErr w:type="spellEnd"/>
          </w:p>
        </w:tc>
      </w:tr>
      <w:tr w:rsidR="006B5256" w:rsidRPr="00AF3A8B" w14:paraId="4DD4607E" w14:textId="77777777" w:rsidTr="006B5256">
        <w:trPr>
          <w:tblCellSpacing w:w="15" w:type="dxa"/>
        </w:trPr>
        <w:tc>
          <w:tcPr>
            <w:tcW w:w="74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F980CE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int</w:t>
            </w:r>
          </w:p>
        </w:tc>
        <w:tc>
          <w:tcPr>
            <w:tcW w:w="301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CF1981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4</w:t>
            </w:r>
          </w:p>
        </w:tc>
        <w:tc>
          <w:tcPr>
            <w:tcW w:w="110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124C51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int</w:t>
            </w:r>
          </w:p>
        </w:tc>
        <w:tc>
          <w:tcPr>
            <w:tcW w:w="70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06B357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int</w:t>
            </w:r>
          </w:p>
        </w:tc>
        <w:tc>
          <w:tcPr>
            <w:tcW w:w="96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1AEA5E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int</w:t>
            </w:r>
          </w:p>
        </w:tc>
        <w:tc>
          <w:tcPr>
            <w:tcW w:w="108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14:paraId="549E0937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LoadInt</w:t>
            </w:r>
            <w:proofErr w:type="spellEnd"/>
          </w:p>
        </w:tc>
      </w:tr>
      <w:tr w:rsidR="006B5256" w:rsidRPr="00AF3A8B" w14:paraId="2E00B1DE" w14:textId="77777777" w:rsidTr="006B5256">
        <w:trPr>
          <w:tblCellSpacing w:w="15" w:type="dxa"/>
        </w:trPr>
        <w:tc>
          <w:tcPr>
            <w:tcW w:w="74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868F9F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float</w:t>
            </w:r>
          </w:p>
        </w:tc>
        <w:tc>
          <w:tcPr>
            <w:tcW w:w="301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40BC67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4</w:t>
            </w:r>
          </w:p>
        </w:tc>
        <w:tc>
          <w:tcPr>
            <w:tcW w:w="110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8875A3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float</w:t>
            </w:r>
          </w:p>
        </w:tc>
        <w:tc>
          <w:tcPr>
            <w:tcW w:w="70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15CD3A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float</w:t>
            </w:r>
          </w:p>
        </w:tc>
        <w:tc>
          <w:tcPr>
            <w:tcW w:w="96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6EE9D6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float</w:t>
            </w:r>
          </w:p>
        </w:tc>
        <w:tc>
          <w:tcPr>
            <w:tcW w:w="108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14:paraId="710D8052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LoadFloat</w:t>
            </w:r>
            <w:proofErr w:type="spellEnd"/>
          </w:p>
        </w:tc>
      </w:tr>
      <w:tr w:rsidR="006B5256" w:rsidRPr="00AF3A8B" w14:paraId="1FFFB05D" w14:textId="77777777" w:rsidTr="006B5256">
        <w:trPr>
          <w:tblCellSpacing w:w="15" w:type="dxa"/>
        </w:trPr>
        <w:tc>
          <w:tcPr>
            <w:tcW w:w="74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B450A9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double</w:t>
            </w:r>
          </w:p>
        </w:tc>
        <w:tc>
          <w:tcPr>
            <w:tcW w:w="301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875A61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8</w:t>
            </w:r>
          </w:p>
        </w:tc>
        <w:tc>
          <w:tcPr>
            <w:tcW w:w="110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A3262A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double</w:t>
            </w:r>
          </w:p>
        </w:tc>
        <w:tc>
          <w:tcPr>
            <w:tcW w:w="70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FBD487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double</w:t>
            </w:r>
          </w:p>
        </w:tc>
        <w:tc>
          <w:tcPr>
            <w:tcW w:w="96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150C85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double</w:t>
            </w:r>
          </w:p>
        </w:tc>
        <w:tc>
          <w:tcPr>
            <w:tcW w:w="108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14:paraId="0D8E1D1E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LoadDouble</w:t>
            </w:r>
            <w:proofErr w:type="spellEnd"/>
          </w:p>
        </w:tc>
      </w:tr>
      <w:tr w:rsidR="006B5256" w:rsidRPr="00AF3A8B" w14:paraId="5ABFC087" w14:textId="77777777" w:rsidTr="006B5256">
        <w:trPr>
          <w:tblCellSpacing w:w="15" w:type="dxa"/>
        </w:trPr>
        <w:tc>
          <w:tcPr>
            <w:tcW w:w="74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1D968F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unsigned short</w:t>
            </w:r>
          </w:p>
        </w:tc>
        <w:tc>
          <w:tcPr>
            <w:tcW w:w="301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25BD53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2</w:t>
            </w:r>
          </w:p>
        </w:tc>
        <w:tc>
          <w:tcPr>
            <w:tcW w:w="110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DCD6AB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short</w:t>
            </w:r>
          </w:p>
        </w:tc>
        <w:tc>
          <w:tcPr>
            <w:tcW w:w="70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243CD4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ushort</w:t>
            </w:r>
            <w:proofErr w:type="spellEnd"/>
          </w:p>
        </w:tc>
        <w:tc>
          <w:tcPr>
            <w:tcW w:w="96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3E81A1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unsigned short</w:t>
            </w:r>
          </w:p>
        </w:tc>
        <w:tc>
          <w:tcPr>
            <w:tcW w:w="108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14:paraId="3FFFFDFE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LoadUShort</w:t>
            </w:r>
            <w:proofErr w:type="spellEnd"/>
          </w:p>
        </w:tc>
      </w:tr>
      <w:tr w:rsidR="006B5256" w:rsidRPr="00AF3A8B" w14:paraId="7A22ECED" w14:textId="77777777" w:rsidTr="006B5256">
        <w:trPr>
          <w:tblCellSpacing w:w="15" w:type="dxa"/>
        </w:trPr>
        <w:tc>
          <w:tcPr>
            <w:tcW w:w="74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49F149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unsigned int</w:t>
            </w:r>
          </w:p>
        </w:tc>
        <w:tc>
          <w:tcPr>
            <w:tcW w:w="301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BA22C2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4</w:t>
            </w:r>
          </w:p>
        </w:tc>
        <w:tc>
          <w:tcPr>
            <w:tcW w:w="110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D450E2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int</w:t>
            </w:r>
          </w:p>
        </w:tc>
        <w:tc>
          <w:tcPr>
            <w:tcW w:w="70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2FB0DD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uint</w:t>
            </w:r>
            <w:proofErr w:type="spellEnd"/>
          </w:p>
        </w:tc>
        <w:tc>
          <w:tcPr>
            <w:tcW w:w="96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A0E20D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unsigned int</w:t>
            </w:r>
          </w:p>
        </w:tc>
        <w:tc>
          <w:tcPr>
            <w:tcW w:w="108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14:paraId="720D0FC5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LoadUInt</w:t>
            </w:r>
            <w:proofErr w:type="spellEnd"/>
          </w:p>
        </w:tc>
      </w:tr>
      <w:tr w:rsidR="006B5256" w:rsidRPr="00AF3A8B" w14:paraId="08E1A9C8" w14:textId="77777777" w:rsidTr="006B5256">
        <w:trPr>
          <w:tblCellSpacing w:w="15" w:type="dxa"/>
        </w:trPr>
        <w:tc>
          <w:tcPr>
            <w:tcW w:w="74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E843C0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decimal</w:t>
            </w:r>
          </w:p>
        </w:tc>
        <w:tc>
          <w:tcPr>
            <w:tcW w:w="301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7BD5C5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16</w:t>
            </w:r>
          </w:p>
        </w:tc>
        <w:tc>
          <w:tcPr>
            <w:tcW w:w="110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C4C92C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Java.</w:t>
            </w: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math.BigDecimal</w:t>
            </w:r>
            <w:proofErr w:type="spellEnd"/>
          </w:p>
        </w:tc>
        <w:tc>
          <w:tcPr>
            <w:tcW w:w="70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667853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decimal</w:t>
            </w:r>
          </w:p>
        </w:tc>
        <w:tc>
          <w:tcPr>
            <w:tcW w:w="96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22CBBE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DECIMAL</w:t>
            </w:r>
          </w:p>
        </w:tc>
        <w:tc>
          <w:tcPr>
            <w:tcW w:w="108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14:paraId="15EEE55C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LoadDecimal</w:t>
            </w:r>
            <w:proofErr w:type="spellEnd"/>
          </w:p>
        </w:tc>
      </w:tr>
      <w:tr w:rsidR="006B5256" w:rsidRPr="00AF3A8B" w14:paraId="650BA02B" w14:textId="77777777" w:rsidTr="006B5256">
        <w:trPr>
          <w:tblCellSpacing w:w="15" w:type="dxa"/>
        </w:trPr>
        <w:tc>
          <w:tcPr>
            <w:tcW w:w="74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3B0957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Currency</w:t>
            </w:r>
          </w:p>
        </w:tc>
        <w:tc>
          <w:tcPr>
            <w:tcW w:w="301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E22478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8</w:t>
            </w:r>
          </w:p>
        </w:tc>
        <w:tc>
          <w:tcPr>
            <w:tcW w:w="110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9E15F1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70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BC8C41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decimal</w:t>
            </w:r>
          </w:p>
        </w:tc>
        <w:tc>
          <w:tcPr>
            <w:tcW w:w="96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5D5AF3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Currency</w:t>
            </w:r>
          </w:p>
        </w:tc>
        <w:tc>
          <w:tcPr>
            <w:tcW w:w="108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14:paraId="0477051B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N/A</w:t>
            </w:r>
          </w:p>
        </w:tc>
      </w:tr>
      <w:tr w:rsidR="006B5256" w:rsidRPr="00AF3A8B" w14:paraId="222B2822" w14:textId="77777777" w:rsidTr="006B5256">
        <w:trPr>
          <w:tblCellSpacing w:w="15" w:type="dxa"/>
        </w:trPr>
        <w:tc>
          <w:tcPr>
            <w:tcW w:w="74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0C76C7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LONGLONG</w:t>
            </w:r>
          </w:p>
        </w:tc>
        <w:tc>
          <w:tcPr>
            <w:tcW w:w="301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356C03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8</w:t>
            </w:r>
          </w:p>
        </w:tc>
        <w:tc>
          <w:tcPr>
            <w:tcW w:w="110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7D8003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</w:t>
            </w: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ong</w:t>
            </w:r>
          </w:p>
        </w:tc>
        <w:tc>
          <w:tcPr>
            <w:tcW w:w="70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A4D386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long</w:t>
            </w:r>
          </w:p>
        </w:tc>
        <w:tc>
          <w:tcPr>
            <w:tcW w:w="96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538CD3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LONGLONG</w:t>
            </w:r>
          </w:p>
        </w:tc>
        <w:tc>
          <w:tcPr>
            <w:tcW w:w="108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14:paraId="7E4E6FFD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LoadLong</w:t>
            </w:r>
            <w:proofErr w:type="spellEnd"/>
          </w:p>
        </w:tc>
      </w:tr>
      <w:tr w:rsidR="006B5256" w:rsidRPr="00AF3A8B" w14:paraId="22097036" w14:textId="77777777" w:rsidTr="006B5256">
        <w:trPr>
          <w:tblCellSpacing w:w="15" w:type="dxa"/>
        </w:trPr>
        <w:tc>
          <w:tcPr>
            <w:tcW w:w="74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AF777E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ULONGLONG</w:t>
            </w:r>
          </w:p>
        </w:tc>
        <w:tc>
          <w:tcPr>
            <w:tcW w:w="301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880021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8</w:t>
            </w:r>
          </w:p>
        </w:tc>
        <w:tc>
          <w:tcPr>
            <w:tcW w:w="110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79C66E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</w:t>
            </w: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ong</w:t>
            </w:r>
          </w:p>
        </w:tc>
        <w:tc>
          <w:tcPr>
            <w:tcW w:w="70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BE5F00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ulong</w:t>
            </w:r>
            <w:proofErr w:type="spellEnd"/>
          </w:p>
        </w:tc>
        <w:tc>
          <w:tcPr>
            <w:tcW w:w="96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4F5233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ULONGLONG</w:t>
            </w:r>
          </w:p>
        </w:tc>
        <w:tc>
          <w:tcPr>
            <w:tcW w:w="108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14:paraId="30114825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LoadULong</w:t>
            </w:r>
            <w:proofErr w:type="spellEnd"/>
          </w:p>
        </w:tc>
      </w:tr>
      <w:tr w:rsidR="006B5256" w:rsidRPr="00AF3A8B" w14:paraId="7F8FE638" w14:textId="77777777" w:rsidTr="006B5256">
        <w:trPr>
          <w:tblCellSpacing w:w="15" w:type="dxa"/>
        </w:trPr>
        <w:tc>
          <w:tcPr>
            <w:tcW w:w="74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228701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wide char</w:t>
            </w:r>
          </w:p>
        </w:tc>
        <w:tc>
          <w:tcPr>
            <w:tcW w:w="301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A224D4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2</w:t>
            </w:r>
          </w:p>
        </w:tc>
        <w:tc>
          <w:tcPr>
            <w:tcW w:w="110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6BAF55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char</w:t>
            </w:r>
          </w:p>
        </w:tc>
        <w:tc>
          <w:tcPr>
            <w:tcW w:w="70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32334F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char</w:t>
            </w:r>
          </w:p>
        </w:tc>
        <w:tc>
          <w:tcPr>
            <w:tcW w:w="96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E738F5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UTF16 low-endian</w:t>
            </w:r>
          </w:p>
        </w:tc>
        <w:tc>
          <w:tcPr>
            <w:tcW w:w="108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14:paraId="7C811858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LoadChar</w:t>
            </w:r>
            <w:proofErr w:type="spellEnd"/>
          </w:p>
        </w:tc>
      </w:tr>
      <w:tr w:rsidR="006B5256" w:rsidRPr="00AF3A8B" w14:paraId="7F474012" w14:textId="77777777" w:rsidTr="006B5256">
        <w:trPr>
          <w:tblCellSpacing w:w="15" w:type="dxa"/>
        </w:trPr>
        <w:tc>
          <w:tcPr>
            <w:tcW w:w="74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7FF518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GUID</w:t>
            </w:r>
          </w:p>
        </w:tc>
        <w:tc>
          <w:tcPr>
            <w:tcW w:w="301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EA7236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16</w:t>
            </w:r>
          </w:p>
        </w:tc>
        <w:tc>
          <w:tcPr>
            <w:tcW w:w="110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2C48F3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Java.util.UUID</w:t>
            </w:r>
          </w:p>
        </w:tc>
        <w:tc>
          <w:tcPr>
            <w:tcW w:w="70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F7691F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Guid</w:t>
            </w:r>
            <w:proofErr w:type="spellEnd"/>
          </w:p>
        </w:tc>
        <w:tc>
          <w:tcPr>
            <w:tcW w:w="96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8891BE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GUID</w:t>
            </w:r>
          </w:p>
        </w:tc>
        <w:tc>
          <w:tcPr>
            <w:tcW w:w="108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14:paraId="0B4C0ACE" w14:textId="77777777" w:rsidR="00753B34" w:rsidRPr="00AF3A8B" w:rsidRDefault="00B07505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LoadUUID</w:t>
            </w:r>
            <w:proofErr w:type="spellEnd"/>
          </w:p>
        </w:tc>
      </w:tr>
      <w:tr w:rsidR="006B5256" w:rsidRPr="00AF3A8B" w14:paraId="13904F2D" w14:textId="77777777" w:rsidTr="006B5256">
        <w:trPr>
          <w:tblCellSpacing w:w="15" w:type="dxa"/>
        </w:trPr>
        <w:tc>
          <w:tcPr>
            <w:tcW w:w="74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71FE6E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Date time*</w:t>
            </w:r>
          </w:p>
        </w:tc>
        <w:tc>
          <w:tcPr>
            <w:tcW w:w="301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3AA099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8</w:t>
            </w:r>
          </w:p>
        </w:tc>
        <w:tc>
          <w:tcPr>
            <w:tcW w:w="110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2FD0F1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Java.</w:t>
            </w: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util.Date</w:t>
            </w:r>
            <w:proofErr w:type="spellEnd"/>
          </w:p>
        </w:tc>
        <w:tc>
          <w:tcPr>
            <w:tcW w:w="70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6F92B4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96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5BE579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UDateTime</w:t>
            </w:r>
            <w:proofErr w:type="spellEnd"/>
          </w:p>
        </w:tc>
        <w:tc>
          <w:tcPr>
            <w:tcW w:w="108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14:paraId="677F23E1" w14:textId="77777777" w:rsidR="00753B34" w:rsidRPr="00AF3A8B" w:rsidRDefault="00B07505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LoadDate</w:t>
            </w:r>
            <w:proofErr w:type="spellEnd"/>
          </w:p>
        </w:tc>
      </w:tr>
      <w:tr w:rsidR="006B5256" w:rsidRPr="00AF3A8B" w14:paraId="468F3EC8" w14:textId="77777777" w:rsidTr="006B5256">
        <w:trPr>
          <w:trHeight w:val="405"/>
          <w:tblCellSpacing w:w="15" w:type="dxa"/>
        </w:trPr>
        <w:tc>
          <w:tcPr>
            <w:tcW w:w="74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3A1C0F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ASCII string</w:t>
            </w:r>
          </w:p>
        </w:tc>
        <w:tc>
          <w:tcPr>
            <w:tcW w:w="301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533375" w14:textId="77777777" w:rsidR="00753B34" w:rsidRPr="00AF3A8B" w:rsidRDefault="00753B34" w:rsidP="00AF3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E9D855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byte[]</w:t>
            </w:r>
          </w:p>
        </w:tc>
        <w:tc>
          <w:tcPr>
            <w:tcW w:w="70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1D2400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 xml:space="preserve">byte[] or </w:t>
            </w: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sbyte</w:t>
            </w:r>
            <w:proofErr w:type="spellEnd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[]</w:t>
            </w:r>
          </w:p>
        </w:tc>
        <w:tc>
          <w:tcPr>
            <w:tcW w:w="96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FAD5CA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std::string</w:t>
            </w:r>
          </w:p>
        </w:tc>
        <w:tc>
          <w:tcPr>
            <w:tcW w:w="108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14:paraId="43E86C4A" w14:textId="77777777" w:rsidR="00753B34" w:rsidRPr="00AF3A8B" w:rsidRDefault="00B07505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LoadAString</w:t>
            </w:r>
            <w:proofErr w:type="spellEnd"/>
          </w:p>
        </w:tc>
      </w:tr>
      <w:tr w:rsidR="006B5256" w:rsidRPr="00AF3A8B" w14:paraId="72F9E0FA" w14:textId="77777777" w:rsidTr="006B5256">
        <w:trPr>
          <w:trHeight w:val="360"/>
          <w:tblCellSpacing w:w="15" w:type="dxa"/>
        </w:trPr>
        <w:tc>
          <w:tcPr>
            <w:tcW w:w="74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6847B7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wide string</w:t>
            </w:r>
          </w:p>
        </w:tc>
        <w:tc>
          <w:tcPr>
            <w:tcW w:w="301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93EEC7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 </w:t>
            </w:r>
          </w:p>
        </w:tc>
        <w:tc>
          <w:tcPr>
            <w:tcW w:w="110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3C2415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String</w:t>
            </w:r>
          </w:p>
        </w:tc>
        <w:tc>
          <w:tcPr>
            <w:tcW w:w="70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410F0C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string</w:t>
            </w:r>
          </w:p>
        </w:tc>
        <w:tc>
          <w:tcPr>
            <w:tcW w:w="96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EB1BE5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std</w:t>
            </w:r>
            <w:proofErr w:type="spellEnd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::</w:t>
            </w: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wstring</w:t>
            </w:r>
            <w:proofErr w:type="spellEnd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 xml:space="preserve"> or </w:t>
            </w: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CComBSTR</w:t>
            </w:r>
            <w:proofErr w:type="spellEnd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 xml:space="preserve"> on win</w:t>
            </w:r>
          </w:p>
        </w:tc>
        <w:tc>
          <w:tcPr>
            <w:tcW w:w="108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14:paraId="1F9A068C" w14:textId="77777777" w:rsidR="00753B34" w:rsidRPr="00AF3A8B" w:rsidRDefault="00B07505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LoadString</w:t>
            </w:r>
            <w:proofErr w:type="spellEnd"/>
          </w:p>
        </w:tc>
      </w:tr>
      <w:tr w:rsidR="006B5256" w:rsidRPr="00AF3A8B" w14:paraId="41E2D0E2" w14:textId="77777777" w:rsidTr="006B5256">
        <w:trPr>
          <w:trHeight w:val="477"/>
          <w:tblCellSpacing w:w="15" w:type="dxa"/>
        </w:trPr>
        <w:tc>
          <w:tcPr>
            <w:tcW w:w="74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38D8E5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Object</w:t>
            </w:r>
          </w:p>
        </w:tc>
        <w:tc>
          <w:tcPr>
            <w:tcW w:w="301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E5AF9E" w14:textId="77777777" w:rsidR="00753B34" w:rsidRPr="00AF3A8B" w:rsidRDefault="00753B34" w:rsidP="00AF3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8F25ED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Object</w:t>
            </w:r>
          </w:p>
        </w:tc>
        <w:tc>
          <w:tcPr>
            <w:tcW w:w="70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AED3A8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object</w:t>
            </w:r>
          </w:p>
        </w:tc>
        <w:tc>
          <w:tcPr>
            <w:tcW w:w="96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40466C" w14:textId="69C35FBA" w:rsidR="00753B34" w:rsidRPr="00AF3A8B" w:rsidRDefault="00753B34" w:rsidP="00F220E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C</w:t>
            </w:r>
            <w:r w:rsidR="006B5256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Com</w:t>
            </w: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Varaint</w:t>
            </w:r>
            <w:proofErr w:type="spellEnd"/>
          </w:p>
        </w:tc>
        <w:tc>
          <w:tcPr>
            <w:tcW w:w="108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14:paraId="08DA8311" w14:textId="77777777" w:rsidR="00753B34" w:rsidRPr="00AF3A8B" w:rsidRDefault="00B07505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LoadObject</w:t>
            </w:r>
            <w:proofErr w:type="spellEnd"/>
          </w:p>
        </w:tc>
      </w:tr>
      <w:tr w:rsidR="006B5256" w:rsidRPr="00AF3A8B" w14:paraId="3CC57029" w14:textId="77777777" w:rsidTr="006B5256">
        <w:trPr>
          <w:trHeight w:val="477"/>
          <w:tblCellSpacing w:w="15" w:type="dxa"/>
        </w:trPr>
        <w:tc>
          <w:tcPr>
            <w:tcW w:w="74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BD17D9" w14:textId="5BB30135" w:rsidR="006B5256" w:rsidRPr="00AF3A8B" w:rsidRDefault="006B5256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Complex struct</w:t>
            </w:r>
          </w:p>
        </w:tc>
        <w:tc>
          <w:tcPr>
            <w:tcW w:w="301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489A81" w14:textId="77777777" w:rsidR="006B5256" w:rsidRPr="00AF3A8B" w:rsidRDefault="006B5256" w:rsidP="00AF3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5C02F6" w14:textId="29C23B38" w:rsidR="006B5256" w:rsidRPr="00AF3A8B" w:rsidRDefault="006B5256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IUserializer</w:t>
            </w:r>
            <w:proofErr w:type="spellEnd"/>
          </w:p>
        </w:tc>
        <w:tc>
          <w:tcPr>
            <w:tcW w:w="70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EA3E67" w14:textId="64E78C85" w:rsidR="006B5256" w:rsidRPr="00AF3A8B" w:rsidRDefault="006B5256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IUserializer</w:t>
            </w:r>
            <w:proofErr w:type="spellEnd"/>
          </w:p>
        </w:tc>
        <w:tc>
          <w:tcPr>
            <w:tcW w:w="96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68E79D" w14:textId="7418D5FE" w:rsidR="006B5256" w:rsidRPr="00AF3A8B" w:rsidRDefault="006B5256" w:rsidP="00F220E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&lt;&lt; and &gt;&gt; operators</w:t>
            </w:r>
          </w:p>
        </w:tc>
        <w:tc>
          <w:tcPr>
            <w:tcW w:w="108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14:paraId="3B8A1E9E" w14:textId="30D81039" w:rsidR="006B5256" w:rsidRDefault="006B5256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Save/Load</w:t>
            </w:r>
          </w:p>
        </w:tc>
      </w:tr>
    </w:tbl>
    <w:p w14:paraId="3574404D" w14:textId="77777777" w:rsidR="00AF3A8B" w:rsidRDefault="00AF3A8B" w:rsidP="00ED2F36">
      <w:pPr>
        <w:spacing w:before="100" w:beforeAutospacing="1" w:after="100" w:afterAutospacing="1"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lastRenderedPageBreak/>
        <w:t>*</w:t>
      </w:r>
      <w:r w:rsidR="00870F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--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SocketPro</w:t>
      </w:r>
      <w:proofErr w:type="spellEnd"/>
      <w:r w:rsidR="008D2282">
        <w:rPr>
          <w:rFonts w:ascii="Times New Roman" w:eastAsia="Times New Roman" w:hAnsi="Times New Roman" w:cs="Times New Roman"/>
          <w:sz w:val="24"/>
          <w:szCs w:val="24"/>
        </w:rPr>
        <w:t xml:space="preserve"> uses a long integer (8 bytes)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to represent date time across different platforms and languag</w:t>
      </w:r>
      <w:r w:rsidR="002C58A3">
        <w:rPr>
          <w:rFonts w:ascii="Times New Roman" w:eastAsia="Times New Roman" w:hAnsi="Times New Roman" w:cs="Times New Roman"/>
          <w:sz w:val="24"/>
          <w:szCs w:val="24"/>
        </w:rPr>
        <w:t xml:space="preserve">es. Date time can be accurate </w:t>
      </w:r>
      <w:r w:rsidR="00D86402">
        <w:rPr>
          <w:rFonts w:ascii="Times New Roman" w:eastAsia="Times New Roman" w:hAnsi="Times New Roman" w:cs="Times New Roman"/>
          <w:sz w:val="24"/>
          <w:szCs w:val="24"/>
        </w:rPr>
        <w:t>to one micro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second.</w:t>
      </w:r>
    </w:p>
    <w:p w14:paraId="47D3876A" w14:textId="77777777" w:rsidR="00870F53" w:rsidRPr="00AF3A8B" w:rsidRDefault="00870F53" w:rsidP="00AF3A8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8FEC540" w14:textId="77777777"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5.    Object within different development languages</w:t>
      </w:r>
    </w:p>
    <w:p w14:paraId="00E1F6A1" w14:textId="3A61664C" w:rsidR="00AF3A8B" w:rsidRPr="00AF3A8B" w:rsidRDefault="002C58A3" w:rsidP="00AF3A8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</w:t>
      </w:r>
      <w:r w:rsidR="00AF3A8B" w:rsidRPr="00AF3A8B">
        <w:rPr>
          <w:rFonts w:ascii="Times New Roman" w:eastAsia="Times New Roman" w:hAnsi="Times New Roman" w:cs="Times New Roman"/>
          <w:sz w:val="24"/>
          <w:szCs w:val="24"/>
        </w:rPr>
        <w:t xml:space="preserve"> data types or their array can be boxed and unboxed into and from an Object data within Java and .NET platforms, which ar</w:t>
      </w:r>
      <w:r>
        <w:rPr>
          <w:rFonts w:ascii="Times New Roman" w:eastAsia="Times New Roman" w:hAnsi="Times New Roman" w:cs="Times New Roman"/>
          <w:sz w:val="24"/>
          <w:szCs w:val="24"/>
        </w:rPr>
        <w:t>e similar to</w:t>
      </w:r>
      <w:r w:rsidR="00AF3A8B" w:rsidRPr="00AF3A8B">
        <w:rPr>
          <w:rFonts w:ascii="Times New Roman" w:eastAsia="Times New Roman" w:hAnsi="Times New Roman" w:cs="Times New Roman"/>
          <w:sz w:val="24"/>
          <w:szCs w:val="24"/>
        </w:rPr>
        <w:t xml:space="preserve"> window </w:t>
      </w:r>
      <w:proofErr w:type="spellStart"/>
      <w:r w:rsidR="00AF3A8B" w:rsidRPr="00AF3A8B">
        <w:rPr>
          <w:rFonts w:ascii="Times New Roman" w:eastAsia="Times New Roman" w:hAnsi="Times New Roman" w:cs="Times New Roman"/>
          <w:i/>
          <w:sz w:val="24"/>
          <w:szCs w:val="24"/>
        </w:rPr>
        <w:t>tagVARIANT</w:t>
      </w:r>
      <w:proofErr w:type="spellEnd"/>
      <w:r w:rsidR="00AF3A8B" w:rsidRPr="00AF3A8B">
        <w:rPr>
          <w:rFonts w:ascii="Times New Roman" w:eastAsia="Times New Roman" w:hAnsi="Times New Roman" w:cs="Times New Roman"/>
          <w:sz w:val="24"/>
          <w:szCs w:val="24"/>
        </w:rPr>
        <w:t xml:space="preserve"> structure. The class </w:t>
      </w:r>
      <w:proofErr w:type="spellStart"/>
      <w:r w:rsidR="00AF3A8B"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="00AF3A8B" w:rsidRPr="00AF3A8B">
        <w:rPr>
          <w:rFonts w:ascii="Times New Roman" w:eastAsia="Times New Roman" w:hAnsi="Times New Roman" w:cs="Times New Roman"/>
          <w:sz w:val="24"/>
          <w:szCs w:val="24"/>
        </w:rPr>
        <w:t xml:space="preserve"> also supports </w:t>
      </w:r>
      <w:proofErr w:type="gramStart"/>
      <w:r w:rsidR="00AF3A8B" w:rsidRPr="00AF3A8B">
        <w:rPr>
          <w:rFonts w:ascii="Times New Roman" w:eastAsia="Times New Roman" w:hAnsi="Times New Roman" w:cs="Times New Roman"/>
          <w:sz w:val="24"/>
          <w:szCs w:val="24"/>
        </w:rPr>
        <w:t xml:space="preserve">one </w:t>
      </w:r>
      <w:r>
        <w:rPr>
          <w:rFonts w:ascii="Times New Roman" w:eastAsia="Times New Roman" w:hAnsi="Times New Roman" w:cs="Times New Roman"/>
          <w:sz w:val="24"/>
          <w:szCs w:val="24"/>
        </w:rPr>
        <w:t>dimension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array of data types listed in</w:t>
      </w:r>
      <w:r w:rsidR="00AF3A8B" w:rsidRPr="00AF3A8B">
        <w:rPr>
          <w:rFonts w:ascii="Times New Roman" w:eastAsia="Times New Roman" w:hAnsi="Times New Roman" w:cs="Times New Roman"/>
          <w:sz w:val="24"/>
          <w:szCs w:val="24"/>
        </w:rPr>
        <w:t xml:space="preserve"> the above table through Object data type, including Object data type itself.</w:t>
      </w:r>
    </w:p>
    <w:p w14:paraId="77BF31D0" w14:textId="77777777"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6.    </w:t>
      </w:r>
      <w:bookmarkStart w:id="5" w:name="Use_of_dotNet_serialization_within_CUQue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of 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dotNet</w:t>
      </w:r>
      <w:proofErr w:type="spellEnd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serialization within 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CUQueue</w:t>
      </w:r>
      <w:bookmarkEnd w:id="5"/>
      <w:proofErr w:type="spellEnd"/>
    </w:p>
    <w:p w14:paraId="7CE6E2A9" w14:textId="77777777" w:rsidR="00AF3A8B" w:rsidRPr="00AF3A8B" w:rsidRDefault="00AF3A8B" w:rsidP="00AF3A8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Dotnet version of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can take advantage of native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dotNet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serialization if your development is only involved with managed code. You can call methods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>::</w:t>
      </w:r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Serialize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Deserialize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to save and load a managed object into and from a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instance, respectively. Dotnet serialization makes </w:t>
      </w:r>
      <w:r w:rsidR="002C58A3">
        <w:rPr>
          <w:rFonts w:ascii="Times New Roman" w:eastAsia="Times New Roman" w:hAnsi="Times New Roman" w:cs="Times New Roman"/>
          <w:sz w:val="24"/>
          <w:szCs w:val="24"/>
        </w:rPr>
        <w:t>the code simpler, but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slower and is restricted for desktop applications and middle tiers running on .NET environment only.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DotNet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serialization is not interoperable with non-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dotNet</w:t>
      </w:r>
      <w:proofErr w:type="spellEnd"/>
      <w:r w:rsidR="002C58A3">
        <w:rPr>
          <w:rFonts w:ascii="Times New Roman" w:eastAsia="Times New Roman" w:hAnsi="Times New Roman" w:cs="Times New Roman"/>
          <w:sz w:val="24"/>
          <w:szCs w:val="24"/>
        </w:rPr>
        <w:t xml:space="preserve"> codes. Furthermore,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note that .NET codes for devices do not support native .NET serialization either.</w:t>
      </w:r>
    </w:p>
    <w:p w14:paraId="40925A91" w14:textId="77777777"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7.    </w:t>
      </w:r>
      <w:bookmarkStart w:id="6" w:name="String_serialization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String serialization</w:t>
      </w:r>
      <w:bookmarkEnd w:id="6"/>
    </w:p>
    <w:p w14:paraId="49A9392D" w14:textId="77777777" w:rsidR="00AF3A8B" w:rsidRPr="00AF3A8B" w:rsidRDefault="00AF3A8B" w:rsidP="00AF3A8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To serialize a string, we first save a length in unsigned int (4 bytes) in bytes, and actual string context afterward in UTF16 low-endian format by calling the method </w:t>
      </w:r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Save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or operator &lt;&lt; in C++. If the length is -1 or 0xFFFFFFFF, the string is a null for Java, C++ and C#. As you can see, the class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first pops out a length in unsigned int first, and string context afterwards when loading a string from an instance of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035EA4" w14:textId="77777777"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8.    </w:t>
      </w:r>
      <w:bookmarkStart w:id="7" w:name="Generics_Save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Generics Save/Load for .NET a</w:t>
      </w:r>
      <w:r w:rsidR="00870F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nd Java as well as operators &lt;&lt; and </w:t>
      </w: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&gt;&gt; in C++</w:t>
      </w:r>
      <w:bookmarkEnd w:id="7"/>
    </w:p>
    <w:p w14:paraId="2852BDFA" w14:textId="77777777" w:rsidR="00AF3A8B" w:rsidRPr="00AF3A8B" w:rsidRDefault="00AF3A8B" w:rsidP="00AF3A8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To make code simpler,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Soc</w:t>
      </w:r>
      <w:r w:rsidR="00FF273D">
        <w:rPr>
          <w:rFonts w:ascii="Times New Roman" w:eastAsia="Times New Roman" w:hAnsi="Times New Roman" w:cs="Times New Roman"/>
          <w:sz w:val="24"/>
          <w:szCs w:val="24"/>
        </w:rPr>
        <w:t>ketPro</w:t>
      </w:r>
      <w:proofErr w:type="spellEnd"/>
      <w:r w:rsidR="00FF273D">
        <w:rPr>
          <w:rFonts w:ascii="Times New Roman" w:eastAsia="Times New Roman" w:hAnsi="Times New Roman" w:cs="Times New Roman"/>
          <w:sz w:val="24"/>
          <w:szCs w:val="24"/>
        </w:rPr>
        <w:t xml:space="preserve"> adapter for .NET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now uses the generics methods </w:t>
      </w:r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Save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Load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for saving and reading data to or from an instance of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="00FF273D">
        <w:rPr>
          <w:rFonts w:ascii="Times New Roman" w:eastAsia="Times New Roman" w:hAnsi="Times New Roman" w:cs="Times New Roman"/>
          <w:sz w:val="24"/>
          <w:szCs w:val="24"/>
        </w:rPr>
        <w:t>. Internally, the adapter will use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a proper method (</w:t>
      </w:r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Save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Load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for primitive data types, </w:t>
      </w:r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 xml:space="preserve">Save/Load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for string,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IUSerializer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Serialize/Deserialize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for .NET objects) to save or load data from generics data type. In regards to C++, you may need to override operators &lt;&lt; and &gt;&gt; to save</w:t>
      </w:r>
      <w:r w:rsidR="00AB675D">
        <w:rPr>
          <w:rFonts w:ascii="Times New Roman" w:eastAsia="Times New Roman" w:hAnsi="Times New Roman" w:cs="Times New Roman"/>
          <w:sz w:val="24"/>
          <w:szCs w:val="24"/>
        </w:rPr>
        <w:t xml:space="preserve"> or load</w:t>
      </w:r>
      <w:r w:rsidR="00FF273D">
        <w:rPr>
          <w:rFonts w:ascii="Times New Roman" w:eastAsia="Times New Roman" w:hAnsi="Times New Roman" w:cs="Times New Roman"/>
          <w:sz w:val="24"/>
          <w:szCs w:val="24"/>
        </w:rPr>
        <w:t xml:space="preserve"> instances of complex user-defined structures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. For simple data types or structures, adapter for C++ will automatically handle them for you correctly through templates.</w:t>
      </w:r>
    </w:p>
    <w:p w14:paraId="094EF82A" w14:textId="3304F30B"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9.   </w:t>
      </w:r>
      <w:bookmarkStart w:id="8" w:name="IUSerializer_complex"/>
      <w:r w:rsidR="00B07505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="00B07505">
        <w:rPr>
          <w:rFonts w:ascii="Times New Roman" w:eastAsia="Times New Roman" w:hAnsi="Times New Roman" w:cs="Times New Roman"/>
          <w:b/>
          <w:bCs/>
          <w:sz w:val="24"/>
          <w:szCs w:val="24"/>
        </w:rPr>
        <w:t>IUSerializer</w:t>
      </w:r>
      <w:proofErr w:type="spellEnd"/>
      <w:r w:rsidR="00B075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.NET, </w:t>
      </w: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Java</w:t>
      </w:r>
      <w:r w:rsidR="00E82CA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="00B07505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r w:rsidR="00E82CA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for complex user-defined classes or structures</w:t>
      </w:r>
      <w:bookmarkEnd w:id="8"/>
    </w:p>
    <w:p w14:paraId="35931CA7" w14:textId="77777777" w:rsidR="00AF3A8B" w:rsidRPr="00AF3A8B" w:rsidRDefault="00AF3A8B" w:rsidP="00AF3A8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lastRenderedPageBreak/>
        <w:t>To serialize or de-serialized a complex user-defined class or structure, it is highly recommend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th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>at the class or structure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be implemented with the interface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IUSerializer</w:t>
      </w:r>
      <w:proofErr w:type="spellEnd"/>
      <w:r w:rsidR="007222FF">
        <w:rPr>
          <w:rFonts w:ascii="Times New Roman" w:eastAsia="Times New Roman" w:hAnsi="Times New Roman" w:cs="Times New Roman"/>
          <w:sz w:val="24"/>
          <w:szCs w:val="24"/>
        </w:rPr>
        <w:t>. The implementation is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>very simple since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you can easily make .NET code and nativ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>e compatible to each other. Hence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, it makes code run faster than .NET serialization without involv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 xml:space="preserve">ement of reflection. In </w:t>
      </w:r>
      <w:r w:rsidR="00AB675D">
        <w:rPr>
          <w:rFonts w:ascii="Times New Roman" w:eastAsia="Times New Roman" w:hAnsi="Times New Roman" w:cs="Times New Roman"/>
          <w:sz w:val="24"/>
          <w:szCs w:val="24"/>
        </w:rPr>
        <w:t>addition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, .NET serialization is not available to .NET compact environment, but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IUSerializer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is fully 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>supported on devices. To see such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details, please refer to </w:t>
      </w:r>
      <w:bookmarkStart w:id="9" w:name="NET_NULL"/>
      <w:r w:rsidRPr="00AF3A8B">
        <w:rPr>
          <w:rFonts w:ascii="Times New Roman" w:eastAsia="Times New Roman" w:hAnsi="Times New Roman" w:cs="Times New Roman"/>
          <w:sz w:val="24"/>
          <w:szCs w:val="24"/>
        </w:rPr>
        <w:t>the above samples.</w:t>
      </w:r>
    </w:p>
    <w:p w14:paraId="67BF11C0" w14:textId="77777777"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10.    null/nothing object serialization supported</w:t>
      </w:r>
      <w:bookmarkEnd w:id="9"/>
    </w:p>
    <w:p w14:paraId="2818DFD9" w14:textId="77777777" w:rsidR="00AF3A8B" w:rsidRPr="00AF3A8B" w:rsidRDefault="007222FF" w:rsidP="00ED2F36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 this</w:t>
      </w:r>
      <w:r w:rsidR="00AF3A8B" w:rsidRPr="00AF3A8B">
        <w:rPr>
          <w:rFonts w:ascii="Times New Roman" w:eastAsia="Times New Roman" w:hAnsi="Times New Roman" w:cs="Times New Roman"/>
          <w:sz w:val="24"/>
          <w:szCs w:val="24"/>
        </w:rPr>
        <w:t xml:space="preserve"> time, Java and .NET null/nothing objects serialization and de-serialization are well supported for three types of objects. </w:t>
      </w:r>
    </w:p>
    <w:p w14:paraId="5D504D4A" w14:textId="77777777" w:rsidR="00AF3A8B" w:rsidRPr="007222FF" w:rsidRDefault="007222FF" w:rsidP="00870F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2FF">
        <w:rPr>
          <w:rFonts w:ascii="Times New Roman" w:eastAsia="Times New Roman" w:hAnsi="Times New Roman" w:cs="Times New Roman"/>
          <w:sz w:val="24"/>
          <w:szCs w:val="24"/>
        </w:rPr>
        <w:t>A</w:t>
      </w:r>
      <w:r w:rsidR="00AF3A8B" w:rsidRPr="007222FF">
        <w:rPr>
          <w:rFonts w:ascii="Times New Roman" w:eastAsia="Times New Roman" w:hAnsi="Times New Roman" w:cs="Times New Roman"/>
          <w:sz w:val="24"/>
          <w:szCs w:val="24"/>
        </w:rPr>
        <w:t xml:space="preserve"> simple object containing primitive data types, string and arrays of primitive data types and string.</w:t>
      </w:r>
    </w:p>
    <w:p w14:paraId="6CB1F855" w14:textId="77777777" w:rsidR="00AF3A8B" w:rsidRPr="007222FF" w:rsidRDefault="007222FF" w:rsidP="007222F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2FF">
        <w:rPr>
          <w:rFonts w:ascii="Times New Roman" w:eastAsia="Times New Roman" w:hAnsi="Times New Roman" w:cs="Times New Roman"/>
          <w:sz w:val="24"/>
          <w:szCs w:val="24"/>
        </w:rPr>
        <w:t>A</w:t>
      </w:r>
      <w:r w:rsidR="00AF3A8B" w:rsidRPr="007222FF">
        <w:rPr>
          <w:rFonts w:ascii="Times New Roman" w:eastAsia="Times New Roman" w:hAnsi="Times New Roman" w:cs="Times New Roman"/>
          <w:sz w:val="24"/>
          <w:szCs w:val="24"/>
        </w:rPr>
        <w:t xml:space="preserve">n instance of a user-defined class or structure implemented with the interface </w:t>
      </w:r>
      <w:proofErr w:type="spellStart"/>
      <w:r w:rsidR="00AF3A8B" w:rsidRPr="007222FF">
        <w:rPr>
          <w:rFonts w:ascii="Times New Roman" w:eastAsia="Times New Roman" w:hAnsi="Times New Roman" w:cs="Times New Roman"/>
          <w:i/>
          <w:sz w:val="24"/>
          <w:szCs w:val="24"/>
        </w:rPr>
        <w:t>IUSerializer</w:t>
      </w:r>
      <w:proofErr w:type="spellEnd"/>
      <w:r w:rsidR="00AF3A8B" w:rsidRPr="007222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90B6AA" w14:textId="77777777" w:rsidR="00AF3A8B" w:rsidRPr="007222FF" w:rsidRDefault="007222FF" w:rsidP="007222F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2FF">
        <w:rPr>
          <w:rFonts w:ascii="Times New Roman" w:eastAsia="Times New Roman" w:hAnsi="Times New Roman" w:cs="Times New Roman"/>
          <w:sz w:val="24"/>
          <w:szCs w:val="24"/>
        </w:rPr>
        <w:t>A</w:t>
      </w:r>
      <w:r w:rsidR="00AF3A8B" w:rsidRPr="007222FF">
        <w:rPr>
          <w:rFonts w:ascii="Times New Roman" w:eastAsia="Times New Roman" w:hAnsi="Times New Roman" w:cs="Times New Roman"/>
          <w:sz w:val="24"/>
          <w:szCs w:val="24"/>
        </w:rPr>
        <w:t xml:space="preserve"> native .NET serializable object.</w:t>
      </w:r>
    </w:p>
    <w:p w14:paraId="04BC4CE3" w14:textId="77777777" w:rsidR="00AF3A8B" w:rsidRPr="00AF3A8B" w:rsidRDefault="00AF3A8B" w:rsidP="00ED2F36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>Also, you can easily make the first two types of objects compatible with not only native code development like C/C++ but also .NET compact framework.</w:t>
      </w:r>
    </w:p>
    <w:p w14:paraId="46DE4BA0" w14:textId="77777777"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11.    </w:t>
      </w:r>
      <w:bookmarkStart w:id="10" w:name="Use_CScopeUQueue_within_stack_whenever_p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CScopeUQueue</w:t>
      </w:r>
      <w:proofErr w:type="spellEnd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within function stack whenever </w:t>
      </w:r>
      <w:bookmarkEnd w:id="10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possible</w:t>
      </w:r>
    </w:p>
    <w:p w14:paraId="59081B92" w14:textId="77777777" w:rsidR="00AF3A8B" w:rsidRPr="00AF3A8B" w:rsidRDefault="00AF3A8B" w:rsidP="00AF3A8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Whenever an instance of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CScopeUQueue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is disposed, its internal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will be recycled into a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>n int</w:t>
      </w:r>
      <w:r w:rsidR="00ED2F36">
        <w:rPr>
          <w:rFonts w:ascii="Times New Roman" w:eastAsia="Times New Roman" w:hAnsi="Times New Roman" w:cs="Times New Roman"/>
          <w:sz w:val="24"/>
          <w:szCs w:val="24"/>
        </w:rPr>
        <w:t xml:space="preserve">ernal memory pool 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 xml:space="preserve">for use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in the f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 xml:space="preserve">uture as described in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section 3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 xml:space="preserve"> above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. For ex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 xml:space="preserve">ample, you should use the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code style 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 xml:space="preserve">below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whenever possible.</w:t>
      </w:r>
    </w:p>
    <w:p w14:paraId="27169485" w14:textId="77777777" w:rsidR="00AF3A8B" w:rsidRPr="00FF273D" w:rsidRDefault="00AF3A8B" w:rsidP="00AF3A8B">
      <w:pPr>
        <w:shd w:val="clear" w:color="auto" w:fill="FFFFCC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using</w:t>
      </w:r>
      <w:r w:rsidRPr="00FF273D">
        <w:rPr>
          <w:rFonts w:ascii="Times New Roman" w:eastAsia="Times New Roman" w:hAnsi="Times New Roman" w:cs="Times New Roman"/>
          <w:b/>
          <w:bCs/>
          <w:sz w:val="20"/>
        </w:rPr>
        <w:t> </w:t>
      </w:r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(</w:t>
      </w:r>
      <w:proofErr w:type="spellStart"/>
      <w:r w:rsidRPr="00FF273D">
        <w:rPr>
          <w:rFonts w:ascii="Times New Roman" w:eastAsia="Times New Roman" w:hAnsi="Times New Roman" w:cs="Times New Roman"/>
          <w:b/>
          <w:bCs/>
          <w:color w:val="2B91AF"/>
          <w:sz w:val="20"/>
          <w:szCs w:val="20"/>
        </w:rPr>
        <w:t>CScopeUQueue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sz w:val="20"/>
        </w:rPr>
        <w:t> </w:t>
      </w:r>
      <w:proofErr w:type="spellStart"/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su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=</w:t>
      </w:r>
      <w:r w:rsidRPr="00FF273D">
        <w:rPr>
          <w:rFonts w:ascii="Times New Roman" w:eastAsia="Times New Roman" w:hAnsi="Times New Roman" w:cs="Times New Roman"/>
          <w:b/>
          <w:bCs/>
          <w:sz w:val="20"/>
        </w:rPr>
        <w:t> </w:t>
      </w:r>
      <w:r w:rsidRPr="00FF273D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new</w:t>
      </w:r>
      <w:r w:rsidRPr="00FF273D">
        <w:rPr>
          <w:rFonts w:ascii="Times New Roman" w:eastAsia="Times New Roman" w:hAnsi="Times New Roman" w:cs="Times New Roman"/>
          <w:b/>
          <w:bCs/>
          <w:sz w:val="20"/>
        </w:rPr>
        <w:t> </w:t>
      </w:r>
      <w:proofErr w:type="spellStart"/>
      <w:proofErr w:type="gramStart"/>
      <w:r w:rsidRPr="00FF273D">
        <w:rPr>
          <w:rFonts w:ascii="Times New Roman" w:eastAsia="Times New Roman" w:hAnsi="Times New Roman" w:cs="Times New Roman"/>
          <w:b/>
          <w:bCs/>
          <w:color w:val="2B91AF"/>
          <w:sz w:val="20"/>
          <w:szCs w:val="20"/>
        </w:rPr>
        <w:t>CScopeUQueue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(</w:t>
      </w:r>
      <w:proofErr w:type="gramEnd"/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))</w:t>
      </w:r>
    </w:p>
    <w:p w14:paraId="284C7C0C" w14:textId="77777777" w:rsidR="00AF3A8B" w:rsidRPr="00FF273D" w:rsidRDefault="00AF3A8B" w:rsidP="00AF3A8B">
      <w:pPr>
        <w:shd w:val="clear" w:color="auto" w:fill="FFFFCC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{</w:t>
      </w:r>
    </w:p>
    <w:p w14:paraId="193FA803" w14:textId="77777777"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int</w:t>
      </w:r>
      <w:r w:rsidRPr="00FF273D">
        <w:rPr>
          <w:rFonts w:ascii="Times New Roman" w:eastAsia="Times New Roman" w:hAnsi="Times New Roman" w:cs="Times New Roman"/>
          <w:b/>
          <w:bCs/>
          <w:sz w:val="20"/>
        </w:rPr>
        <w:t> </w:t>
      </w:r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n = 12345;</w:t>
      </w:r>
    </w:p>
    <w:p w14:paraId="3A1D31CA" w14:textId="77777777"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string</w:t>
      </w:r>
      <w:r w:rsidRPr="00FF273D">
        <w:rPr>
          <w:rFonts w:ascii="Times New Roman" w:eastAsia="Times New Roman" w:hAnsi="Times New Roman" w:cs="Times New Roman"/>
          <w:b/>
          <w:bCs/>
          <w:sz w:val="20"/>
        </w:rPr>
        <w:t> </w:t>
      </w:r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str =</w:t>
      </w:r>
      <w:r w:rsidRPr="00FF273D">
        <w:rPr>
          <w:rFonts w:ascii="Times New Roman" w:eastAsia="Times New Roman" w:hAnsi="Times New Roman" w:cs="Times New Roman"/>
          <w:b/>
          <w:bCs/>
          <w:sz w:val="20"/>
        </w:rPr>
        <w:t> </w:t>
      </w:r>
      <w:r w:rsidRPr="00FF273D">
        <w:rPr>
          <w:rFonts w:ascii="Times New Roman" w:eastAsia="Times New Roman" w:hAnsi="Times New Roman" w:cs="Times New Roman"/>
          <w:b/>
          <w:bCs/>
          <w:color w:val="A31515"/>
          <w:sz w:val="20"/>
          <w:szCs w:val="20"/>
        </w:rPr>
        <w:t>"test"</w:t>
      </w:r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;</w:t>
      </w:r>
    </w:p>
    <w:p w14:paraId="0D0BDCCA" w14:textId="77777777"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B21F306" w14:textId="77777777"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su.Save</w:t>
      </w:r>
      <w:proofErr w:type="spellEnd"/>
      <w:proofErr w:type="gramEnd"/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(n).Save(</w:t>
      </w:r>
      <w:proofErr w:type="spellStart"/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str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);</w:t>
      </w:r>
    </w:p>
    <w:p w14:paraId="0074E528" w14:textId="77777777"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F87D6F2" w14:textId="77777777"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//The abov</w:t>
      </w:r>
      <w:r w:rsidR="00ED2F36"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e call is equal to the below three</w:t>
      </w:r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 xml:space="preserve"> calls</w:t>
      </w:r>
    </w:p>
    <w:p w14:paraId="394DCA39" w14:textId="77777777"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853B68C" w14:textId="77777777"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//</w:t>
      </w:r>
      <w:proofErr w:type="spellStart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CUQueue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 xml:space="preserve"> </w:t>
      </w:r>
      <w:proofErr w:type="spellStart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UQueue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 xml:space="preserve"> = </w:t>
      </w:r>
      <w:proofErr w:type="spellStart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su.UQueue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;</w:t>
      </w:r>
    </w:p>
    <w:p w14:paraId="3E8F061B" w14:textId="77777777"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//</w:t>
      </w:r>
      <w:proofErr w:type="spellStart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UQueue.Save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(n);</w:t>
      </w:r>
    </w:p>
    <w:p w14:paraId="0FEA0D5B" w14:textId="77777777"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//</w:t>
      </w:r>
      <w:proofErr w:type="spellStart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UQueue.Save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(</w:t>
      </w:r>
      <w:proofErr w:type="spellStart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str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);</w:t>
      </w:r>
    </w:p>
    <w:p w14:paraId="210F23D8" w14:textId="77777777"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Arial" w:eastAsia="Times New Roman" w:hAnsi="Arial" w:cs="Arial"/>
          <w:sz w:val="24"/>
          <w:szCs w:val="24"/>
        </w:rPr>
        <w:t> </w:t>
      </w:r>
    </w:p>
    <w:p w14:paraId="5CDEC965" w14:textId="77777777" w:rsidR="00AF3A8B" w:rsidRPr="00FF273D" w:rsidRDefault="00AF3A8B" w:rsidP="00AF3A8B">
      <w:pPr>
        <w:shd w:val="clear" w:color="auto" w:fill="FFFFCC"/>
        <w:spacing w:after="10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lastRenderedPageBreak/>
        <w:t>//do whatever you like here ......</w:t>
      </w:r>
    </w:p>
    <w:p w14:paraId="69E0FCCF" w14:textId="77777777" w:rsidR="004C10F3" w:rsidRPr="00747279" w:rsidRDefault="00AF3A8B" w:rsidP="00747279">
      <w:pPr>
        <w:shd w:val="clear" w:color="auto" w:fill="FFFFCC"/>
        <w:spacing w:after="10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}</w:t>
      </w:r>
      <w:r w:rsidRPr="00FF273D">
        <w:rPr>
          <w:rFonts w:ascii="Times New Roman" w:eastAsia="Times New Roman" w:hAnsi="Times New Roman" w:cs="Times New Roman"/>
          <w:b/>
          <w:bCs/>
          <w:sz w:val="20"/>
        </w:rPr>
        <w:t> </w:t>
      </w:r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 xml:space="preserve">//Internal </w:t>
      </w:r>
      <w:proofErr w:type="spellStart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CUQueue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 xml:space="preserve"> will be recycled into internal pool for reuse in the future here</w:t>
      </w:r>
    </w:p>
    <w:sectPr w:rsidR="004C10F3" w:rsidRPr="00747279" w:rsidSect="00870F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26906"/>
    <w:multiLevelType w:val="hybridMultilevel"/>
    <w:tmpl w:val="98EE8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B33B5"/>
    <w:multiLevelType w:val="hybridMultilevel"/>
    <w:tmpl w:val="BFAA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A115A"/>
    <w:multiLevelType w:val="hybridMultilevel"/>
    <w:tmpl w:val="5B4CFC84"/>
    <w:lvl w:ilvl="0" w:tplc="9B523D26">
      <w:numFmt w:val="bullet"/>
      <w:lvlText w:val=""/>
      <w:lvlJc w:val="left"/>
      <w:pPr>
        <w:ind w:left="0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359C64C6"/>
    <w:multiLevelType w:val="hybridMultilevel"/>
    <w:tmpl w:val="A05EE6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ED29F6"/>
    <w:multiLevelType w:val="hybridMultilevel"/>
    <w:tmpl w:val="FBD00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8C1944"/>
    <w:multiLevelType w:val="multilevel"/>
    <w:tmpl w:val="F92E0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3A8B"/>
    <w:rsid w:val="000E144E"/>
    <w:rsid w:val="00193BCC"/>
    <w:rsid w:val="002C58A3"/>
    <w:rsid w:val="00400FFF"/>
    <w:rsid w:val="0047565F"/>
    <w:rsid w:val="005059AC"/>
    <w:rsid w:val="005724AE"/>
    <w:rsid w:val="005F1CE3"/>
    <w:rsid w:val="00634B50"/>
    <w:rsid w:val="00635978"/>
    <w:rsid w:val="006B5256"/>
    <w:rsid w:val="007222FF"/>
    <w:rsid w:val="007414B0"/>
    <w:rsid w:val="00747279"/>
    <w:rsid w:val="00753B34"/>
    <w:rsid w:val="007E46C5"/>
    <w:rsid w:val="00870F53"/>
    <w:rsid w:val="008D2282"/>
    <w:rsid w:val="009E1802"/>
    <w:rsid w:val="00AB675D"/>
    <w:rsid w:val="00AC3964"/>
    <w:rsid w:val="00AF3A8B"/>
    <w:rsid w:val="00B07505"/>
    <w:rsid w:val="00BA4A94"/>
    <w:rsid w:val="00BC3B73"/>
    <w:rsid w:val="00D521D5"/>
    <w:rsid w:val="00D77DB7"/>
    <w:rsid w:val="00D81722"/>
    <w:rsid w:val="00D86402"/>
    <w:rsid w:val="00E275D9"/>
    <w:rsid w:val="00E82CA5"/>
    <w:rsid w:val="00ED2F36"/>
    <w:rsid w:val="00F220E5"/>
    <w:rsid w:val="00F40248"/>
    <w:rsid w:val="00FB4660"/>
    <w:rsid w:val="00FF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4198B"/>
  <w15:docId w15:val="{DD749A9F-7A2A-4632-B1EC-D2B9A1CE0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2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5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pport@udapart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1325</Words>
  <Characters>7556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Charlie Ye</cp:lastModifiedBy>
  <cp:revision>29</cp:revision>
  <dcterms:created xsi:type="dcterms:W3CDTF">2014-06-18T03:19:00Z</dcterms:created>
  <dcterms:modified xsi:type="dcterms:W3CDTF">2018-10-11T14:01:00Z</dcterms:modified>
</cp:coreProperties>
</file>