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socketPro/samples/auto_recovery/(test_cplusplus|test_java|test_python|test_sharp)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It is noted that </w:t>
      </w:r>
      <w:r w:rsidR="001846EE">
        <w:rPr>
          <w:rFonts w:ascii="Times New Roman" w:hAnsi="Times New Roman" w:cs="Times New Roman"/>
          <w:color w:val="222222"/>
          <w:shd w:val="clear" w:color="auto" w:fill="FFFFFF"/>
        </w:rPr>
        <w:t xml:space="preserve">precompiled </w:t>
      </w:r>
      <w:proofErr w:type="spellStart"/>
      <w:r w:rsidR="001846EE" w:rsidRPr="00551041">
        <w:rPr>
          <w:rFonts w:ascii="Times New Roman" w:hAnsi="Times New Roman" w:cs="Times New Roman"/>
          <w:color w:val="222222"/>
          <w:shd w:val="clear" w:color="auto" w:fill="FFFFFF"/>
        </w:rPr>
        <w:t>SocketPro</w:t>
      </w:r>
      <w:proofErr w:type="spellEnd"/>
      <w:r w:rsidR="001846EE" w:rsidRPr="00551041">
        <w:rPr>
          <w:rFonts w:ascii="Times New Roman" w:hAnsi="Times New Roman" w:cs="Times New Roman"/>
          <w:color w:val="222222"/>
          <w:shd w:val="clear" w:color="auto" w:fill="FFFFFF"/>
        </w:rPr>
        <w:t xml:space="preserve"> server side</w:t>
      </w:r>
      <w:r w:rsidR="001846EE">
        <w:rPr>
          <w:rFonts w:ascii="Times New Roman" w:hAnsi="Times New Roman" w:cs="Times New Roman"/>
          <w:color w:val="222222"/>
          <w:shd w:val="clear" w:color="auto" w:fill="FFFFFF"/>
        </w:rPr>
        <w:t xml:space="preserve"> 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w:t>
      </w:r>
      <w:hyperlink r:id="rId9" w:history="1">
        <w:r w:rsidRPr="006E193E">
          <w:rPr>
            <w:rStyle w:val="Hyperlink"/>
            <w:rFonts w:ascii="Times New Roman" w:hAnsi="Times New Roman" w:cs="Times New Roman"/>
          </w:rPr>
          <w:t>https://github.com/udaparts/socketpro</w:t>
        </w:r>
      </w:hyperlink>
      <w:r w:rsidRPr="00551041">
        <w:rPr>
          <w:rFonts w:ascii="Times New Roman" w:hAnsi="Times New Roman" w:cs="Times New Roman"/>
        </w:rPr>
        <w:t xml:space="preserve">.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variants,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these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In regards to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10"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This is a way to improve message en-queue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have to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1"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really easy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2"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In addition, we also compared </w:t>
      </w:r>
      <w:proofErr w:type="spellStart"/>
      <w:r w:rsidR="00176960" w:rsidRPr="00551041">
        <w:rPr>
          <w:rFonts w:ascii="Times New Roman" w:hAnsi="Times New Roman" w:cs="Times New Roman"/>
          <w:color w:val="222222"/>
          <w:shd w:val="clear" w:color="auto" w:fill="FFFFFF"/>
        </w:rPr>
        <w:t>SocketPro</w:t>
      </w:r>
      <w:proofErr w:type="spellEnd"/>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3"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4"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w:t>
      </w:r>
      <w:proofErr w:type="spellStart"/>
      <w:r w:rsidR="002C31A2">
        <w:rPr>
          <w:rFonts w:ascii="Times New Roman" w:hAnsi="Times New Roman" w:cs="Times New Roman"/>
          <w:color w:val="222222"/>
          <w:shd w:val="clear" w:color="auto" w:fill="FFFFFF"/>
        </w:rPr>
        <w:t>SocketPro</w:t>
      </w:r>
      <w:proofErr w:type="spellEnd"/>
      <w:r w:rsidR="002C31A2">
        <w:rPr>
          <w:rFonts w:ascii="Times New Roman" w:hAnsi="Times New Roman" w:cs="Times New Roman"/>
          <w:color w:val="222222"/>
          <w:shd w:val="clear" w:color="auto" w:fill="FFFFFF"/>
        </w:rPr>
        <w:t xml:space="preserve">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w:t>
      </w:r>
      <w:proofErr w:type="spellStart"/>
      <w:r w:rsidRPr="002C31A2">
        <w:rPr>
          <w:rFonts w:ascii="Times New Roman" w:hAnsi="Times New Roman" w:cs="Times New Roman"/>
          <w:color w:val="222222"/>
          <w:shd w:val="clear" w:color="auto" w:fill="FFFFFF"/>
        </w:rPr>
        <w:t>SocketPro</w:t>
      </w:r>
      <w:proofErr w:type="spellEnd"/>
      <w:r w:rsidRPr="002C31A2">
        <w:rPr>
          <w:rFonts w:ascii="Times New Roman" w:hAnsi="Times New Roman" w:cs="Times New Roman"/>
          <w:color w:val="222222"/>
          <w:shd w:val="clear" w:color="auto" w:fill="FFFFFF"/>
        </w:rPr>
        <w:t xml:space="preserve">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w:t>
      </w:r>
      <w:proofErr w:type="gramStart"/>
      <w:r w:rsidR="009C6A9E">
        <w:rPr>
          <w:rFonts w:ascii="Times New Roman" w:hAnsi="Times New Roman" w:cs="Times New Roman"/>
        </w:rPr>
        <w:t xml:space="preserve"> </w:t>
      </w:r>
      <w:r w:rsidR="009C6A9E" w:rsidRPr="009C6A9E">
        <w:rPr>
          <w:rFonts w:ascii="Times New Roman" w:hAnsi="Times New Roman" w:cs="Times New Roman"/>
          <w:i/>
        </w:rPr>
        <w:t>..</w:t>
      </w:r>
      <w:proofErr w:type="gramEnd"/>
      <w:r w:rsidR="009C6A9E" w:rsidRPr="009C6A9E">
        <w:rPr>
          <w:rFonts w:ascii="Times New Roman" w:hAnsi="Times New Roman" w:cs="Times New Roman"/>
          <w:i/>
        </w:rPr>
        <w:t>/</w:t>
      </w:r>
      <w:proofErr w:type="spellStart"/>
      <w:r w:rsidR="009C6A9E" w:rsidRPr="009C6A9E">
        <w:rPr>
          <w:rFonts w:ascii="Times New Roman" w:hAnsi="Times New Roman" w:cs="Times New Roman"/>
          <w:i/>
        </w:rPr>
        <w:t>socketpro</w:t>
      </w:r>
      <w:proofErr w:type="spellEnd"/>
      <w:r w:rsidR="009C6A9E" w:rsidRPr="009C6A9E">
        <w:rPr>
          <w:rFonts w:ascii="Times New Roman" w:hAnsi="Times New Roman" w:cs="Times New Roman"/>
          <w:i/>
        </w:rPr>
        <w:t>/samples/</w:t>
      </w:r>
      <w:proofErr w:type="spellStart"/>
      <w:r w:rsidR="009C6A9E" w:rsidRPr="009C6A9E">
        <w:rPr>
          <w:rFonts w:ascii="Times New Roman" w:hAnsi="Times New Roman" w:cs="Times New Roman"/>
          <w:i/>
        </w:rPr>
        <w:t>qperf</w:t>
      </w:r>
      <w:proofErr w:type="spellEnd"/>
      <w:r w:rsidR="009C6A9E">
        <w:rPr>
          <w:rFonts w:ascii="Times New Roman" w:hAnsi="Times New Roman" w:cs="Times New Roman"/>
        </w:rPr>
        <w:t>.</w:t>
      </w:r>
      <w:r w:rsidR="00803FA3">
        <w:rPr>
          <w:rFonts w:ascii="Times New Roman" w:hAnsi="Times New Roman" w:cs="Times New Roman"/>
        </w:rPr>
        <w:t xml:space="preserve"> </w:t>
      </w:r>
      <w:proofErr w:type="spellStart"/>
      <w:r w:rsidR="00803FA3">
        <w:rPr>
          <w:rFonts w:ascii="Times New Roman" w:hAnsi="Times New Roman" w:cs="Times New Roman"/>
        </w:rPr>
        <w:t>SocketPro</w:t>
      </w:r>
      <w:proofErr w:type="spellEnd"/>
      <w:r w:rsidR="00803FA3">
        <w:rPr>
          <w:rFonts w:ascii="Times New Roman" w:hAnsi="Times New Roman" w:cs="Times New Roman"/>
        </w:rPr>
        <w:t xml:space="preserve">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w:t>
      </w:r>
      <w:proofErr w:type="spellStart"/>
      <w:r w:rsidR="0013281F">
        <w:rPr>
          <w:rFonts w:ascii="Times New Roman" w:hAnsi="Times New Roman" w:cs="Times New Roman"/>
          <w:color w:val="222222"/>
          <w:shd w:val="clear" w:color="auto" w:fill="FFFFFF"/>
        </w:rPr>
        <w:t>SocketPro</w:t>
      </w:r>
      <w:proofErr w:type="spellEnd"/>
      <w:r w:rsidR="0013281F">
        <w:rPr>
          <w:rFonts w:ascii="Times New Roman" w:hAnsi="Times New Roman" w:cs="Times New Roman"/>
          <w:color w:val="222222"/>
          <w:shd w:val="clear" w:color="auto" w:fill="FFFFFF"/>
        </w:rPr>
        <w:t xml:space="preserve">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xml:space="preserve">, which is designed to sacrifice latency for </w:t>
      </w:r>
      <w:r w:rsidR="006E193E">
        <w:rPr>
          <w:rFonts w:ascii="Times New Roman" w:hAnsi="Times New Roman" w:cs="Times New Roman"/>
          <w:color w:val="222222"/>
          <w:shd w:val="clear" w:color="auto" w:fill="FFFFFF"/>
        </w:rPr>
        <w:t xml:space="preserve">better </w:t>
      </w:r>
      <w:r w:rsidR="0013281F">
        <w:rPr>
          <w:rFonts w:ascii="Times New Roman" w:hAnsi="Times New Roman" w:cs="Times New Roman"/>
          <w:color w:val="222222"/>
          <w:shd w:val="clear" w:color="auto" w:fill="FFFFFF"/>
        </w:rPr>
        <w:t>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proofErr w:type="spellStart"/>
      <w:proofErr w:type="gramStart"/>
      <w:r w:rsidR="009E11EE">
        <w:rPr>
          <w:rFonts w:ascii="Times New Roman" w:hAnsi="Times New Roman" w:cs="Times New Roman"/>
          <w:color w:val="24292E"/>
          <w:shd w:val="clear" w:color="auto" w:fill="FFFFFF"/>
        </w:rPr>
        <w:t>batch.size</w:t>
      </w:r>
      <w:proofErr w:type="spellEnd"/>
      <w:proofErr w:type="gramEnd"/>
      <w:r w:rsidR="009E11EE">
        <w:rPr>
          <w:rFonts w:ascii="Times New Roman" w:hAnsi="Times New Roman" w:cs="Times New Roman"/>
          <w:color w:val="24292E"/>
          <w:shd w:val="clear" w:color="auto" w:fill="FFFFFF"/>
        </w:rPr>
        <w:t>.</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5">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 xml:space="preserve">Figure 4: Queue performance comparison between </w:t>
      </w:r>
      <w:proofErr w:type="spellStart"/>
      <w:r w:rsidRPr="00860684">
        <w:rPr>
          <w:rFonts w:ascii="Times New Roman" w:hAnsi="Times New Roman" w:cs="Times New Roman"/>
          <w:i/>
          <w:color w:val="222222"/>
          <w:shd w:val="clear" w:color="auto" w:fill="FFFFFF"/>
        </w:rPr>
        <w:t>SocketPro</w:t>
      </w:r>
      <w:proofErr w:type="spellEnd"/>
      <w:r w:rsidRPr="00860684">
        <w:rPr>
          <w:rFonts w:ascii="Times New Roman" w:hAnsi="Times New Roman" w:cs="Times New Roman"/>
          <w:i/>
          <w:color w:val="222222"/>
          <w:shd w:val="clear" w:color="auto" w:fill="FFFFFF"/>
        </w:rPr>
        <w:t xml:space="preserve">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for both enqueuing ([1,083,000 &amp; 819,300]</w:t>
      </w:r>
      <w:proofErr w:type="gramStart"/>
      <w:r>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w:t>
      </w:r>
      <w:proofErr w:type="spellStart"/>
      <w:r w:rsidR="00803FA3">
        <w:rPr>
          <w:rFonts w:ascii="Times New Roman" w:hAnsi="Times New Roman" w:cs="Times New Roman"/>
          <w:color w:val="222222"/>
          <w:shd w:val="clear" w:color="auto" w:fill="FFFFFF"/>
        </w:rPr>
        <w:t>SocketPro</w:t>
      </w:r>
      <w:proofErr w:type="spellEnd"/>
      <w:r w:rsidR="00803FA3">
        <w:rPr>
          <w:rFonts w:ascii="Times New Roman" w:hAnsi="Times New Roman" w:cs="Times New Roman"/>
          <w:color w:val="222222"/>
          <w:shd w:val="clear" w:color="auto" w:fill="FFFFFF"/>
        </w:rPr>
        <w:t xml:space="preserve">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w:t>
      </w:r>
      <w:proofErr w:type="spellStart"/>
      <w:r w:rsidR="009E11EE">
        <w:rPr>
          <w:rFonts w:ascii="Times New Roman" w:hAnsi="Times New Roman" w:cs="Times New Roman"/>
          <w:color w:val="222222"/>
          <w:shd w:val="clear" w:color="auto" w:fill="FFFFFF"/>
        </w:rPr>
        <w:t>SocketPro</w:t>
      </w:r>
      <w:proofErr w:type="spellEnd"/>
      <w:r w:rsidR="009E11EE">
        <w:rPr>
          <w:rFonts w:ascii="Times New Roman" w:hAnsi="Times New Roman" w:cs="Times New Roman"/>
          <w:color w:val="222222"/>
          <w:shd w:val="clear" w:color="auto" w:fill="FFFFFF"/>
        </w:rPr>
        <w:t xml:space="preserve">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w:t>
      </w:r>
      <w:proofErr w:type="spellStart"/>
      <w:r w:rsidR="00860684">
        <w:rPr>
          <w:rFonts w:ascii="Times New Roman" w:hAnsi="Times New Roman" w:cs="Times New Roman"/>
          <w:color w:val="222222"/>
          <w:shd w:val="clear" w:color="auto" w:fill="FFFFFF"/>
        </w:rPr>
        <w:t>SocketPro</w:t>
      </w:r>
      <w:proofErr w:type="spellEnd"/>
      <w:r w:rsidR="00860684">
        <w:rPr>
          <w:rFonts w:ascii="Times New Roman" w:hAnsi="Times New Roman" w:cs="Times New Roman"/>
          <w:color w:val="222222"/>
          <w:shd w:val="clear" w:color="auto" w:fill="FFFFFF"/>
        </w:rPr>
        <w:t xml:space="preserve"> queue, if it is armed with manual batch as Kafka does,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queue </w:t>
      </w:r>
      <w:r w:rsidR="00860684">
        <w:rPr>
          <w:rFonts w:ascii="Times New Roman" w:hAnsi="Times New Roman" w:cs="Times New Roman"/>
          <w:color w:val="222222"/>
          <w:shd w:val="clear" w:color="auto" w:fill="FFFFFF"/>
        </w:rPr>
        <w:t>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for small messages as shown in the Figure 4. Its explanation is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 xml:space="preserve">degrades </w:t>
      </w:r>
      <w:proofErr w:type="spellStart"/>
      <w:r w:rsidR="00A22860">
        <w:rPr>
          <w:rFonts w:ascii="Times New Roman" w:hAnsi="Times New Roman" w:cs="Times New Roman"/>
          <w:color w:val="222222"/>
          <w:shd w:val="clear" w:color="auto" w:fill="FFFFFF"/>
        </w:rPr>
        <w:t>SocketPro</w:t>
      </w:r>
      <w:proofErr w:type="spellEnd"/>
      <w:r w:rsidR="00A22860">
        <w:rPr>
          <w:rFonts w:ascii="Times New Roman" w:hAnsi="Times New Roman" w:cs="Times New Roman"/>
          <w:color w:val="222222"/>
          <w:shd w:val="clear" w:color="auto" w:fill="FFFFFF"/>
        </w:rPr>
        <w:t xml:space="preserve">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considerably faster than Kafka in enqueuing message even if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doesn’t use manual batch. </w:t>
      </w:r>
      <w:r w:rsidR="00C919EC">
        <w:rPr>
          <w:rFonts w:ascii="Times New Roman" w:hAnsi="Times New Roman" w:cs="Times New Roman"/>
          <w:color w:val="222222"/>
          <w:shd w:val="clear" w:color="auto" w:fill="FFFFFF"/>
        </w:rPr>
        <w:t xml:space="preserve">If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is armed with manual batching like Kafka does,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could be 90% (457,500/238,900 = 1.91 = 90%) faster than Kafka. However, </w:t>
      </w:r>
      <w:r>
        <w:rPr>
          <w:rFonts w:ascii="Times New Roman" w:hAnsi="Times New Roman" w:cs="Times New Roman"/>
          <w:color w:val="222222"/>
          <w:shd w:val="clear" w:color="auto" w:fill="FFFFFF"/>
        </w:rPr>
        <w:t xml:space="preserve">both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about 40% faster than Kafka in enqueuing large size of messages (1024 bytes &amp; 10240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is </w:t>
      </w:r>
      <w:r w:rsidRPr="00B041AE">
        <w:rPr>
          <w:rFonts w:ascii="Times New Roman" w:hAnsi="Times New Roman" w:cs="Times New Roman"/>
          <w:b/>
          <w:color w:val="222222"/>
          <w:shd w:val="clear" w:color="auto" w:fill="FFFFFF"/>
        </w:rPr>
        <w:t>not</w:t>
      </w:r>
      <w:r>
        <w:rPr>
          <w:rFonts w:ascii="Times New Roman" w:hAnsi="Times New Roman" w:cs="Times New Roman"/>
          <w:color w:val="222222"/>
          <w:shd w:val="clear" w:color="auto" w:fill="FFFFFF"/>
        </w:rPr>
        <w:t xml:space="preserve"> recommended </w:t>
      </w:r>
      <w:r w:rsidR="00C315A6">
        <w:rPr>
          <w:rFonts w:ascii="Times New Roman" w:hAnsi="Times New Roman" w:cs="Times New Roman"/>
          <w:color w:val="222222"/>
          <w:shd w:val="clear" w:color="auto" w:fill="FFFFFF"/>
        </w:rPr>
        <w:t xml:space="preserve">as long as message enqueuing speed meets your needs. The reason is that manual batch could significantly increase message enqueuing latency because you must </w:t>
      </w:r>
      <w:r w:rsidR="006E193E">
        <w:rPr>
          <w:rFonts w:ascii="Times New Roman" w:hAnsi="Times New Roman" w:cs="Times New Roman"/>
          <w:color w:val="222222"/>
          <w:shd w:val="clear" w:color="auto" w:fill="FFFFFF"/>
        </w:rPr>
        <w:t>have</w:t>
      </w:r>
      <w:r w:rsidR="00C315A6">
        <w:rPr>
          <w:rFonts w:ascii="Times New Roman" w:hAnsi="Times New Roman" w:cs="Times New Roman"/>
          <w:color w:val="222222"/>
          <w:shd w:val="clear" w:color="auto" w:fill="FFFFFF"/>
        </w:rPr>
        <w:t xml:space="preserve"> a time interval for collecting enough messages before putting messages onto wire in real applications.</w:t>
      </w:r>
      <w:r w:rsidR="006E193E">
        <w:rPr>
          <w:rFonts w:ascii="Times New Roman" w:hAnsi="Times New Roman" w:cs="Times New Roman"/>
          <w:color w:val="222222"/>
          <w:shd w:val="clear" w:color="auto" w:fill="FFFFFF"/>
        </w:rPr>
        <w:t xml:space="preserve">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manual batching</w:t>
      </w:r>
      <w:r w:rsidR="006E193E">
        <w:rPr>
          <w:rFonts w:ascii="Times New Roman" w:hAnsi="Times New Roman" w:cs="Times New Roman"/>
          <w:color w:val="222222"/>
          <w:shd w:val="clear" w:color="auto" w:fill="FFFFFF"/>
        </w:rPr>
        <w:t xml:space="preserve"> should</w:t>
      </w:r>
      <w:r w:rsidR="00B041AE">
        <w:rPr>
          <w:rFonts w:ascii="Times New Roman" w:hAnsi="Times New Roman" w:cs="Times New Roman"/>
          <w:color w:val="222222"/>
          <w:shd w:val="clear" w:color="auto" w:fill="FFFFFF"/>
        </w:rPr>
        <w:t xml:space="preserve"> be used when your application requires better enqueuing speed for high volume of small messages.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WAN challenges 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 xml:space="preserve">We like to compare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with Kafka on WAN for remoting message enqueuing and dequeuing. It is found that our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However,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w:t>
      </w:r>
      <w:r w:rsidR="00B041AE">
        <w:rPr>
          <w:rFonts w:ascii="Times New Roman" w:hAnsi="Times New Roman" w:cs="Times New Roman"/>
          <w:color w:val="222222"/>
          <w:shd w:val="clear" w:color="auto" w:fill="FFFFFF"/>
        </w:rPr>
        <w:t>us</w:t>
      </w:r>
      <w:r w:rsidR="002B1C0C">
        <w:rPr>
          <w:rFonts w:ascii="Times New Roman" w:hAnsi="Times New Roman" w:cs="Times New Roman"/>
          <w:color w:val="222222"/>
          <w:shd w:val="clear" w:color="auto" w:fill="FFFFFF"/>
        </w:rPr>
        <w:t xml:space="preserv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6">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Pr="00B041AE" w:rsidRDefault="00F05904" w:rsidP="00F05904">
      <w:pPr>
        <w:rPr>
          <w:rFonts w:ascii="Times New Roman" w:hAnsi="Times New Roman" w:cs="Times New Roman"/>
          <w:i/>
          <w:color w:val="222222"/>
          <w:shd w:val="clear" w:color="auto" w:fill="FFFFFF"/>
        </w:rPr>
      </w:pPr>
      <w:r w:rsidRPr="00B041AE">
        <w:rPr>
          <w:rFonts w:ascii="Times New Roman" w:hAnsi="Times New Roman" w:cs="Times New Roman"/>
          <w:i/>
          <w:color w:val="222222"/>
          <w:shd w:val="clear" w:color="auto" w:fill="FFFFFF"/>
        </w:rPr>
        <w:lastRenderedPageBreak/>
        <w:t xml:space="preserve">Figure 5: </w:t>
      </w:r>
      <w:proofErr w:type="spellStart"/>
      <w:r w:rsidRPr="00B041AE">
        <w:rPr>
          <w:rFonts w:ascii="Times New Roman" w:hAnsi="Times New Roman" w:cs="Times New Roman"/>
          <w:i/>
          <w:color w:val="222222"/>
          <w:shd w:val="clear" w:color="auto" w:fill="FFFFFF"/>
        </w:rPr>
        <w:t>SocketPro</w:t>
      </w:r>
      <w:proofErr w:type="spellEnd"/>
      <w:r w:rsidRPr="00B041AE">
        <w:rPr>
          <w:rFonts w:ascii="Times New Roman" w:hAnsi="Times New Roman" w:cs="Times New Roman"/>
          <w:i/>
          <w:color w:val="222222"/>
          <w:shd w:val="clear" w:color="auto" w:fill="FFFFFF"/>
        </w:rPr>
        <w:t xml:space="preserve"> </w:t>
      </w:r>
      <w:r w:rsidR="00DD6A48" w:rsidRPr="00B041AE">
        <w:rPr>
          <w:rFonts w:ascii="Times New Roman" w:hAnsi="Times New Roman" w:cs="Times New Roman"/>
          <w:i/>
          <w:color w:val="222222"/>
          <w:shd w:val="clear" w:color="auto" w:fill="FFFFFF"/>
        </w:rPr>
        <w:t xml:space="preserve">persistent </w:t>
      </w:r>
      <w:r w:rsidRPr="00B041AE">
        <w:rPr>
          <w:rFonts w:ascii="Times New Roman" w:hAnsi="Times New Roman" w:cs="Times New Roman"/>
          <w:i/>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Figure 5 shows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results measured from two cheap virtual machines across Google cloud data centers. The network has a bandwidth around 40 </w:t>
      </w:r>
      <w:proofErr w:type="spellStart"/>
      <w:r>
        <w:rPr>
          <w:rFonts w:ascii="Times New Roman" w:hAnsi="Times New Roman" w:cs="Times New Roman"/>
          <w:color w:val="222222"/>
          <w:shd w:val="clear" w:color="auto" w:fill="FFFFFF"/>
        </w:rPr>
        <w:t>Mbps</w:t>
      </w:r>
      <w:proofErr w:type="spellEnd"/>
      <w:r>
        <w:rPr>
          <w:rFonts w:ascii="Times New Roman" w:hAnsi="Times New Roman" w:cs="Times New Roman"/>
          <w:color w:val="222222"/>
          <w:shd w:val="clear" w:color="auto" w:fill="FFFFFF"/>
        </w:rPr>
        <w:t xml:space="preserve"> with a high latency about 35 milliseconds. Both client and server application codes (</w:t>
      </w:r>
      <w:proofErr w:type="spellStart"/>
      <w:r>
        <w:rPr>
          <w:rFonts w:ascii="Times New Roman" w:hAnsi="Times New Roman" w:cs="Times New Roman"/>
          <w:color w:val="222222"/>
          <w:shd w:val="clear" w:color="auto" w:fill="FFFFFF"/>
        </w:rPr>
        <w:t>sq_client</w:t>
      </w:r>
      <w:proofErr w:type="spellEnd"/>
      <w:r>
        <w:rPr>
          <w:rFonts w:ascii="Times New Roman" w:hAnsi="Times New Roman" w:cs="Times New Roman"/>
          <w:color w:val="222222"/>
          <w:shd w:val="clear" w:color="auto" w:fill="FFFFFF"/>
        </w:rPr>
        <w:t xml:space="preserve"> and </w:t>
      </w:r>
      <w:proofErr w:type="spellStart"/>
      <w:r>
        <w:rPr>
          <w:rFonts w:ascii="Times New Roman" w:hAnsi="Times New Roman" w:cs="Times New Roman"/>
          <w:color w:val="222222"/>
          <w:shd w:val="clear" w:color="auto" w:fill="FFFFFF"/>
        </w:rPr>
        <w:t>sq_server</w:t>
      </w:r>
      <w:proofErr w:type="spellEnd"/>
      <w:r>
        <w:rPr>
          <w:rFonts w:ascii="Times New Roman" w:hAnsi="Times New Roman" w:cs="Times New Roman"/>
          <w:color w:val="222222"/>
          <w:shd w:val="clear" w:color="auto" w:fill="FFFFFF"/>
        </w:rPr>
        <w:t>) could be found at the directory</w:t>
      </w:r>
      <w:proofErr w:type="gramStart"/>
      <w:r>
        <w:rPr>
          <w:rFonts w:ascii="Times New Roman" w:hAnsi="Times New Roman" w:cs="Times New Roman"/>
          <w:color w:val="222222"/>
          <w:shd w:val="clear" w:color="auto" w:fill="FFFFFF"/>
        </w:rPr>
        <w:t xml:space="preserve"> ..</w:t>
      </w:r>
      <w:proofErr w:type="gram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/samples/</w:t>
      </w:r>
      <w:proofErr w:type="spellStart"/>
      <w:r>
        <w:rPr>
          <w:rFonts w:ascii="Times New Roman" w:hAnsi="Times New Roman" w:cs="Times New Roman"/>
          <w:color w:val="222222"/>
          <w:shd w:val="clear" w:color="auto" w:fill="FFFFFF"/>
        </w:rPr>
        <w:t>qperf</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cperf</w:t>
      </w:r>
      <w:proofErr w:type="spellEnd"/>
      <w:r>
        <w:rPr>
          <w:rFonts w:ascii="Times New Roman" w:hAnsi="Times New Roman" w:cs="Times New Roman"/>
          <w:color w:val="222222"/>
          <w:shd w:val="clear" w:color="auto" w:fill="FFFFFF"/>
        </w:rPr>
        <w:t xml:space="preserve">. After cloning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at the site </w:t>
      </w:r>
      <w:hyperlink r:id="rId17"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proofErr w:type="spellStart"/>
      <w:r w:rsidRPr="00B041AE">
        <w:rPr>
          <w:rFonts w:ascii="Times New Roman" w:hAnsi="Times New Roman" w:cs="Times New Roman"/>
          <w:i/>
          <w:color w:val="222222"/>
          <w:shd w:val="clear" w:color="auto" w:fill="FFFFFF"/>
        </w:rPr>
        <w:t>linux_tests</w:t>
      </w:r>
      <w:proofErr w:type="spellEnd"/>
      <w:r w:rsidR="00EB0444">
        <w:rPr>
          <w:rFonts w:ascii="Times New Roman" w:hAnsi="Times New Roman" w:cs="Times New Roman"/>
          <w:color w:val="222222"/>
          <w:shd w:val="clear" w:color="auto" w:fill="FFFFFF"/>
        </w:rPr>
        <w:t>, you will find the two pre-compiled applications at the directory</w:t>
      </w:r>
      <w:proofErr w:type="gramStart"/>
      <w:r w:rsidR="00EB0444">
        <w:rPr>
          <w:rFonts w:ascii="Times New Roman" w:hAnsi="Times New Roman" w:cs="Times New Roman"/>
          <w:color w:val="222222"/>
          <w:shd w:val="clear" w:color="auto" w:fill="FFFFFF"/>
        </w:rPr>
        <w:t xml:space="preserve"> ..</w:t>
      </w:r>
      <w:proofErr w:type="gram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test_apps</w:t>
      </w:r>
      <w:proofErr w:type="spellEnd"/>
      <w:r w:rsidR="00EB0444">
        <w:rPr>
          <w:rFonts w:ascii="Times New Roman" w:hAnsi="Times New Roman" w:cs="Times New Roman"/>
          <w:color w:val="222222"/>
          <w:shd w:val="clear" w:color="auto" w:fill="FFFFFF"/>
        </w:rPr>
        <w:t>. You can use the two applications for your own testing</w:t>
      </w:r>
      <w:r w:rsidR="00B041AE">
        <w:rPr>
          <w:rFonts w:ascii="Times New Roman" w:hAnsi="Times New Roman" w:cs="Times New Roman"/>
          <w:color w:val="222222"/>
          <w:shd w:val="clear" w:color="auto" w:fill="FFFFFF"/>
        </w:rPr>
        <w:t>.</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 xml:space="preserve">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w:t>
      </w:r>
      <w:r w:rsidR="00B041AE">
        <w:rPr>
          <w:rFonts w:ascii="Times New Roman" w:hAnsi="Times New Roman" w:cs="Times New Roman"/>
          <w:color w:val="222222"/>
          <w:shd w:val="clear" w:color="auto" w:fill="FFFFFF"/>
        </w:rPr>
        <w:t>with decent</w:t>
      </w:r>
      <w:r w:rsidR="00C315A6">
        <w:rPr>
          <w:rFonts w:ascii="Times New Roman" w:hAnsi="Times New Roman" w:cs="Times New Roman"/>
          <w:color w:val="222222"/>
          <w:shd w:val="clear" w:color="auto" w:fill="FFFFFF"/>
        </w:rPr>
        <w:t xml:space="preserve">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ms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r w:rsidR="002F123D">
        <w:rPr>
          <w:rFonts w:ascii="Times New Roman" w:hAnsi="Times New Roman" w:cs="Times New Roman"/>
          <w:color w:val="222222"/>
          <w:shd w:val="clear" w:color="auto" w:fill="FFFFFF"/>
        </w:rPr>
        <w:t xml:space="preserve">ms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w:t>
      </w:r>
      <w:r>
        <w:rPr>
          <w:rFonts w:ascii="Times New Roman" w:hAnsi="Times New Roman" w:cs="Times New Roman"/>
          <w:color w:val="222222"/>
          <w:shd w:val="clear" w:color="auto" w:fill="FFFFFF"/>
        </w:rPr>
        <w:t xml:space="preserve"> is extremely scalable too.</w:t>
      </w:r>
      <w:bookmarkStart w:id="0" w:name="_GoBack"/>
      <w:bookmarkEnd w:id="0"/>
    </w:p>
    <w:sectPr w:rsidR="00555793" w:rsidRPr="00555793" w:rsidSect="00283705">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DAB" w:rsidRDefault="002C0DAB" w:rsidP="003032D0">
      <w:pPr>
        <w:spacing w:after="0" w:line="240" w:lineRule="auto"/>
      </w:pPr>
      <w:r>
        <w:separator/>
      </w:r>
    </w:p>
  </w:endnote>
  <w:endnote w:type="continuationSeparator" w:id="0">
    <w:p w:rsidR="002C0DAB" w:rsidRDefault="002C0DAB"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555793" w:rsidRPr="00555793">
      <w:rPr>
        <w:rFonts w:asciiTheme="majorHAnsi" w:hAnsiTheme="majorHAnsi"/>
        <w:noProof/>
      </w:rPr>
      <w:t>10</w:t>
    </w:r>
    <w:r w:rsidR="009C21FD">
      <w:rPr>
        <w:rFonts w:asciiTheme="majorHAnsi" w:hAnsiTheme="majorHAnsi"/>
        <w:noProof/>
      </w:rPr>
      <w:fldChar w:fldCharType="end"/>
    </w:r>
  </w:p>
  <w:p w:rsidR="003032D0" w:rsidRDefault="00303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DAB" w:rsidRDefault="002C0DAB" w:rsidP="003032D0">
      <w:pPr>
        <w:spacing w:after="0" w:line="240" w:lineRule="auto"/>
      </w:pPr>
      <w:r>
        <w:separator/>
      </w:r>
    </w:p>
  </w:footnote>
  <w:footnote w:type="continuationSeparator" w:id="0">
    <w:p w:rsidR="002C0DAB" w:rsidRDefault="002C0DAB"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1340BC">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April 7</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0F9"/>
    <w:rsid w:val="00020FB0"/>
    <w:rsid w:val="00047F33"/>
    <w:rsid w:val="00080CD6"/>
    <w:rsid w:val="000D4A27"/>
    <w:rsid w:val="0013281F"/>
    <w:rsid w:val="001340BC"/>
    <w:rsid w:val="00140146"/>
    <w:rsid w:val="00176960"/>
    <w:rsid w:val="001846EE"/>
    <w:rsid w:val="00283705"/>
    <w:rsid w:val="002A4EDA"/>
    <w:rsid w:val="002A7D69"/>
    <w:rsid w:val="002B1C0C"/>
    <w:rsid w:val="002B461B"/>
    <w:rsid w:val="002C0DAB"/>
    <w:rsid w:val="002C31A2"/>
    <w:rsid w:val="002F123D"/>
    <w:rsid w:val="002F78BD"/>
    <w:rsid w:val="003032D0"/>
    <w:rsid w:val="00317F40"/>
    <w:rsid w:val="00322BC5"/>
    <w:rsid w:val="00373DB0"/>
    <w:rsid w:val="003B1CEF"/>
    <w:rsid w:val="00401D97"/>
    <w:rsid w:val="00407390"/>
    <w:rsid w:val="00441906"/>
    <w:rsid w:val="004B10F1"/>
    <w:rsid w:val="004D50C9"/>
    <w:rsid w:val="00551041"/>
    <w:rsid w:val="00555793"/>
    <w:rsid w:val="00560D48"/>
    <w:rsid w:val="00583D08"/>
    <w:rsid w:val="005D435F"/>
    <w:rsid w:val="005E7995"/>
    <w:rsid w:val="00601A23"/>
    <w:rsid w:val="006055ED"/>
    <w:rsid w:val="006200F9"/>
    <w:rsid w:val="00670515"/>
    <w:rsid w:val="00697B61"/>
    <w:rsid w:val="006E193E"/>
    <w:rsid w:val="00792DAC"/>
    <w:rsid w:val="007C7D16"/>
    <w:rsid w:val="007F534F"/>
    <w:rsid w:val="0080346D"/>
    <w:rsid w:val="00803FA3"/>
    <w:rsid w:val="00860684"/>
    <w:rsid w:val="0087007C"/>
    <w:rsid w:val="0087592A"/>
    <w:rsid w:val="008B2E82"/>
    <w:rsid w:val="009019F7"/>
    <w:rsid w:val="0092290A"/>
    <w:rsid w:val="009C21FD"/>
    <w:rsid w:val="009C6A9E"/>
    <w:rsid w:val="009E11EE"/>
    <w:rsid w:val="00A0088F"/>
    <w:rsid w:val="00A22860"/>
    <w:rsid w:val="00A30742"/>
    <w:rsid w:val="00AD0496"/>
    <w:rsid w:val="00AD6782"/>
    <w:rsid w:val="00AE2980"/>
    <w:rsid w:val="00AE31FA"/>
    <w:rsid w:val="00B041AE"/>
    <w:rsid w:val="00B22E3B"/>
    <w:rsid w:val="00B3750A"/>
    <w:rsid w:val="00B427AD"/>
    <w:rsid w:val="00B44AD0"/>
    <w:rsid w:val="00B529C9"/>
    <w:rsid w:val="00B70792"/>
    <w:rsid w:val="00B778C7"/>
    <w:rsid w:val="00C04D24"/>
    <w:rsid w:val="00C315A6"/>
    <w:rsid w:val="00C32287"/>
    <w:rsid w:val="00C60FA4"/>
    <w:rsid w:val="00C919EC"/>
    <w:rsid w:val="00CC0220"/>
    <w:rsid w:val="00D24D7D"/>
    <w:rsid w:val="00D45425"/>
    <w:rsid w:val="00D55F29"/>
    <w:rsid w:val="00D824C9"/>
    <w:rsid w:val="00D869D4"/>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92A1E"/>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erf_comparison.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udaparts/socketpr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udaparts/socketpro" TargetMode="External"/><Relationship Id="rId14" Type="http://schemas.openxmlformats.org/officeDocument/2006/relationships/hyperlink" Target="sq_kafka_perf.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C8A"/>
    <w:rsid w:val="00141848"/>
    <w:rsid w:val="00394C8A"/>
    <w:rsid w:val="003A6E71"/>
    <w:rsid w:val="007316AA"/>
    <w:rsid w:val="00747685"/>
    <w:rsid w:val="007C467A"/>
    <w:rsid w:val="00886612"/>
    <w:rsid w:val="008F2E6D"/>
    <w:rsid w:val="00A0358F"/>
    <w:rsid w:val="00A40609"/>
    <w:rsid w:val="00BA3FA0"/>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B4277-0A5E-4590-A756-8FE2B610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10</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Windows User</cp:lastModifiedBy>
  <cp:revision>37</cp:revision>
  <dcterms:created xsi:type="dcterms:W3CDTF">2018-02-09T15:05:00Z</dcterms:created>
  <dcterms:modified xsi:type="dcterms:W3CDTF">2018-04-07T15:38:00Z</dcterms:modified>
</cp:coreProperties>
</file>