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C5" w:rsidRDefault="00DE2DE7">
      <w:r>
        <w:t>Brief introduction of real-time SQL statement stream process system</w:t>
      </w:r>
    </w:p>
    <w:p w:rsidR="00DE2DE7" w:rsidRDefault="00DE2DE7">
      <w:bookmarkStart w:id="0" w:name="_GoBack"/>
      <w:bookmarkEnd w:id="0"/>
    </w:p>
    <w:sectPr w:rsidR="00DE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E7"/>
    <w:rsid w:val="00322BC5"/>
    <w:rsid w:val="00D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EB38"/>
  <w15:chartTrackingRefBased/>
  <w15:docId w15:val="{56938475-01E3-470B-B32A-196F61E3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Ye</dc:creator>
  <cp:keywords/>
  <dc:description/>
  <cp:lastModifiedBy>Charlie Ye</cp:lastModifiedBy>
  <cp:revision>1</cp:revision>
  <dcterms:created xsi:type="dcterms:W3CDTF">2017-03-06T15:05:00Z</dcterms:created>
  <dcterms:modified xsi:type="dcterms:W3CDTF">2017-03-06T15:07:00Z</dcterms:modified>
</cp:coreProperties>
</file>