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r w:rsidR="00AA2453" w:rsidRPr="00A271C7">
        <w:rPr>
          <w:rFonts w:ascii="Times New Roman" w:hAnsi="Times New Roman"/>
          <w:b/>
          <w:sz w:val="28"/>
          <w:szCs w:val="28"/>
        </w:rPr>
        <w:t xml:space="preserve">SocketPro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Sqlite)</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936DAE" w:rsidRPr="00A271C7">
        <w:rPr>
          <w:rFonts w:ascii="Times New Roman" w:hAnsi="Times New Roman"/>
        </w:rPr>
        <w:t>e chatty protocols that require</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7"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UDAParts has applied the </w:t>
      </w:r>
      <w:r w:rsidR="00E34919" w:rsidRPr="00A271C7">
        <w:rPr>
          <w:rFonts w:ascii="Times New Roman" w:hAnsi="Times New Roman"/>
        </w:rPr>
        <w:t xml:space="preserve">powerful </w:t>
      </w:r>
      <w:r w:rsidRPr="00A271C7">
        <w:rPr>
          <w:rFonts w:ascii="Times New Roman" w:hAnsi="Times New Roman"/>
        </w:rPr>
        <w:t>SocketPro framework onto popular opened source databases such as Sqlite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For reduction of learning complexity, we use 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8"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r w:rsidR="00941EEC" w:rsidRPr="00A271C7">
        <w:rPr>
          <w:rFonts w:ascii="Times New Roman" w:hAnsi="Times New Roman"/>
        </w:rPr>
        <w:t xml:space="preserve">usqlite inside the directory </w:t>
      </w:r>
      <w:r w:rsidRPr="00A271C7">
        <w:rPr>
          <w:rFonts w:ascii="Times New Roman" w:hAnsi="Times New Roman"/>
        </w:rPr>
        <w:t>s</w:t>
      </w:r>
      <w:r w:rsidR="00E34919" w:rsidRPr="00A271C7">
        <w:rPr>
          <w:rFonts w:ascii="Times New Roman" w:hAnsi="Times New Roman"/>
        </w:rPr>
        <w:t>ocketpro/samples/module_sample</w:t>
      </w:r>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(socketpro/samples/module_sample/usqlite/test_csahrp)</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SocketPro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r w:rsidRPr="00A271C7">
        <w:rPr>
          <w:rFonts w:ascii="Times New Roman" w:hAnsi="Times New Roman"/>
          <w:color w:val="24292E"/>
          <w:shd w:val="clear" w:color="auto" w:fill="FFFFFF"/>
        </w:rPr>
        <w:t>socketpro/doc/</w:t>
      </w:r>
      <w:r w:rsidRPr="00A271C7">
        <w:rPr>
          <w:rStyle w:val="Strong"/>
          <w:rFonts w:ascii="Times New Roman" w:hAnsi="Times New Roman"/>
          <w:b w:val="0"/>
          <w:color w:val="24292E"/>
          <w:shd w:val="clear" w:color="auto" w:fill="FFFFFF"/>
        </w:rPr>
        <w:t>SocketPro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r w:rsidR="00F86ED9" w:rsidRPr="00A271C7">
        <w:rPr>
          <w:rFonts w:ascii="Times New Roman" w:hAnsi="Times New Roman"/>
        </w:rPr>
        <w:t>SocketPro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5D7C41"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9"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SocketPro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13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we get one asynchronous sqlite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sqlite server database at line 19. If the first input is an empty or null string as shown at this example, we are opening one instance of server global database usqlite.db,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SocketPro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A271C7">
        <w:rPr>
          <w:rFonts w:ascii="Times New Roman" w:hAnsi="Times New Roman"/>
          <w:i/>
        </w:rPr>
        <w:t>TestCreateTables</w:t>
      </w:r>
      <w:r w:rsidR="008F3217" w:rsidRPr="00A271C7">
        <w:rPr>
          <w:rFonts w:ascii="Times New Roman" w:hAnsi="Times New Roman"/>
        </w:rPr>
        <w:t xml:space="preserve">, </w:t>
      </w:r>
      <w:r w:rsidR="008F3217" w:rsidRPr="00A271C7">
        <w:rPr>
          <w:rFonts w:ascii="Times New Roman" w:hAnsi="Times New Roman"/>
          <w:i/>
        </w:rPr>
        <w:t>TestPreparedStatements</w:t>
      </w:r>
      <w:r w:rsidR="008F3217" w:rsidRPr="00A271C7">
        <w:rPr>
          <w:rFonts w:ascii="Times New Roman" w:hAnsi="Times New Roman"/>
        </w:rPr>
        <w:t xml:space="preserve"> and </w:t>
      </w:r>
      <w:r w:rsidR="008F3217" w:rsidRPr="00A271C7">
        <w:rPr>
          <w:rFonts w:ascii="Times New Roman" w:hAnsi="Times New Roman"/>
          <w:i/>
        </w:rPr>
        <w:t>InsertBLOBByPreparedStatement</w:t>
      </w:r>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r w:rsidR="00F13299" w:rsidRPr="00A271C7">
        <w:rPr>
          <w:rFonts w:ascii="Times New Roman" w:hAnsi="Times New Roman"/>
        </w:rPr>
        <w:t>SocketPro only supports asynchronous dat</w:t>
      </w:r>
      <w:r w:rsidR="005D7C41">
        <w:rPr>
          <w:rFonts w:ascii="Times New Roman" w:hAnsi="Times New Roman"/>
        </w:rPr>
        <w:t>a transferring, SocketPro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SocketPro comes one </w:t>
      </w:r>
      <w:r w:rsidR="005D7C41">
        <w:rPr>
          <w:rFonts w:ascii="Times New Roman" w:hAnsi="Times New Roman"/>
        </w:rPr>
        <w:t>unique</w:t>
      </w:r>
      <w:r w:rsidR="00F13299" w:rsidRPr="00A271C7">
        <w:rPr>
          <w:rFonts w:ascii="Times New Roman" w:hAnsi="Times New Roman"/>
        </w:rPr>
        <w:t xml:space="preserve"> method WaitAll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r w:rsidRPr="00A271C7">
        <w:rPr>
          <w:rFonts w:ascii="Times New Roman" w:hAnsi="Times New Roman"/>
          <w:b/>
          <w:sz w:val="24"/>
          <w:szCs w:val="24"/>
        </w:rPr>
        <w:t>TestCreateTables</w:t>
      </w:r>
      <w:bookmarkStart w:id="0" w:name="_GoBack"/>
      <w:bookmarkEnd w:id="0"/>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 as shown in the below Figure 2.</w:t>
      </w:r>
    </w:p>
    <w:p w:rsidR="00C252BD" w:rsidRPr="00A271C7" w:rsidRDefault="005D7C41"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t>Figure 2: Creating two tables in streaming by SocketPro SQL-stream technology</w:t>
      </w:r>
    </w:p>
    <w:p w:rsidR="000A1E5D" w:rsidRPr="00A271C7" w:rsidRDefault="000A1E5D" w:rsidP="00493E10">
      <w:pPr>
        <w:rPr>
          <w:rFonts w:ascii="Times New Roman" w:hAnsi="Times New Roman"/>
        </w:rPr>
      </w:pPr>
      <w:r w:rsidRPr="00A271C7">
        <w:rPr>
          <w:rFonts w:ascii="Times New Roman" w:hAnsi="Times New Roman"/>
        </w:rPr>
        <w:lastRenderedPageBreak/>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Again, this is different from common database accessing approach as SocketPro uses asynchronous data transferring for communication.</w:t>
      </w:r>
    </w:p>
    <w:p w:rsidR="00C252BD" w:rsidRPr="00A271C7" w:rsidRDefault="00C252BD" w:rsidP="00493E10">
      <w:pPr>
        <w:rPr>
          <w:rFonts w:ascii="Times New Roman" w:hAnsi="Times New Roman"/>
          <w:b/>
          <w:sz w:val="24"/>
          <w:szCs w:val="24"/>
        </w:rPr>
      </w:pPr>
      <w:r w:rsidRPr="00A271C7">
        <w:rPr>
          <w:rFonts w:ascii="Times New Roman" w:hAnsi="Times New Roman"/>
          <w:b/>
          <w:sz w:val="24"/>
          <w:szCs w:val="24"/>
        </w:rPr>
        <w:t>TestPreparedStatements</w:t>
      </w:r>
    </w:p>
    <w:p w:rsidR="004E7161" w:rsidRPr="00A271C7" w:rsidRDefault="00C252BD" w:rsidP="00493E10">
      <w:pPr>
        <w:rPr>
          <w:rFonts w:ascii="Times New Roman" w:hAnsi="Times New Roman"/>
        </w:rPr>
      </w:pPr>
      <w:r w:rsidRPr="00A271C7">
        <w:rPr>
          <w:rFonts w:ascii="Times New Roman" w:hAnsi="Times New Roman"/>
        </w:rPr>
        <w:tab/>
        <w:t>SocketPro SQL-stream technology supports preparing SQL statement</w:t>
      </w:r>
      <w:r w:rsidR="004E7161" w:rsidRPr="00A271C7">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Pr="00A271C7" w:rsidRDefault="005D7C41"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A271C7" w:rsidRDefault="004E7161" w:rsidP="00493E10">
      <w:pPr>
        <w:rPr>
          <w:rFonts w:ascii="Times New Roman" w:hAnsi="Times New Roman"/>
        </w:rPr>
      </w:pPr>
      <w:r w:rsidRPr="00A271C7">
        <w:rPr>
          <w:rFonts w:ascii="Times New Roman" w:hAnsi="Times New Roman"/>
          <w:i/>
        </w:rPr>
        <w:t>Figure 3: Sending multiple sets of parameters for processing multiple SQL statements in one shot by SocketPro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COMPANY. The sample is designed for demonstrating the power of SocketPro SQL-stream technology. In reality, you probably don't prepare a combined SQL statement having multiple basic SQL </w:t>
      </w:r>
      <w:r w:rsidR="00C436C6" w:rsidRPr="00A271C7">
        <w:rPr>
          <w:rFonts w:ascii="Times New Roman" w:hAnsi="Times New Roman"/>
        </w:rPr>
        <w:lastRenderedPageBreak/>
        <w:t xml:space="preserve">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Sqlite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r w:rsidRPr="00A271C7">
        <w:rPr>
          <w:rFonts w:ascii="Times New Roman" w:hAnsi="Times New Roman"/>
          <w:b/>
          <w:sz w:val="24"/>
          <w:szCs w:val="24"/>
        </w:rPr>
        <w:t>InsertBLOBByPreparedStatement</w:t>
      </w:r>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SocketPro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A271C7" w:rsidRDefault="005D7C41"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2" o:title=""/>
          </v:shape>
        </w:pict>
      </w:r>
    </w:p>
    <w:p w:rsidR="009D47D1" w:rsidRPr="00A271C7" w:rsidRDefault="002157E9" w:rsidP="00493E10">
      <w:pPr>
        <w:rPr>
          <w:rFonts w:ascii="Times New Roman" w:hAnsi="Times New Roman"/>
          <w:i/>
        </w:rPr>
      </w:pPr>
      <w:r w:rsidRPr="00A271C7">
        <w:rPr>
          <w:rFonts w:ascii="Times New Roman" w:hAnsi="Times New Roman"/>
          <w:i/>
        </w:rPr>
        <w:t>Figure 4: Insert and query tables having multiple large binary and text objects with SocketPro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Pr="00A271C7" w:rsidRDefault="00925850" w:rsidP="00493E10">
      <w:pPr>
        <w:rPr>
          <w:rFonts w:ascii="Times New Roman" w:hAnsi="Times New Roman"/>
        </w:rPr>
      </w:pPr>
      <w:r w:rsidRPr="00A271C7">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sidRPr="00A271C7">
        <w:rPr>
          <w:rFonts w:ascii="Times New Roman" w:hAnsi="Times New Roman"/>
        </w:rPr>
        <w:t xml:space="preserve">, which is located at the directory </w:t>
      </w:r>
      <w:r w:rsidR="00393B9B" w:rsidRPr="00A271C7">
        <w:rPr>
          <w:rFonts w:ascii="Times New Roman" w:hAnsi="Times New Roman"/>
        </w:rPr>
        <w:lastRenderedPageBreak/>
        <w:t>socketpro/samples/module_sample/usqlite/DBPerf,</w:t>
      </w:r>
      <w:r w:rsidRPr="00A271C7">
        <w:rPr>
          <w:rFonts w:ascii="Times New Roman" w:hAnsi="Times New Roman"/>
        </w:rPr>
        <w:t xml:space="preserve"> is used for you to play</w:t>
      </w:r>
      <w:r w:rsidR="009558F2" w:rsidRPr="00A271C7">
        <w:rPr>
          <w:rFonts w:ascii="Times New Roman" w:hAnsi="Times New Roman"/>
        </w:rPr>
        <w:t xml:space="preserve"> after running the sample test_csqlite for creating a global sqlite database usqlite.db</w:t>
      </w:r>
      <w:r w:rsidRPr="00A271C7">
        <w:rPr>
          <w:rFonts w:ascii="Times New Roman" w:hAnsi="Times New Roman"/>
        </w:rPr>
        <w:t>.</w:t>
      </w:r>
      <w:r w:rsidR="00393B9B" w:rsidRPr="00A271C7">
        <w:rPr>
          <w:rFonts w:ascii="Times New Roman" w:hAnsi="Times New Roman"/>
        </w:rPr>
        <w:t xml:space="preserve"> </w:t>
      </w:r>
    </w:p>
    <w:p w:rsidR="00925850" w:rsidRPr="00A271C7"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342F09" w:rsidRPr="00A271C7">
        <w:rPr>
          <w:rFonts w:ascii="Times New Roman" w:hAnsi="Times New Roman"/>
        </w:rPr>
        <w:t>12,</w:t>
      </w:r>
      <w:r w:rsidR="007D0E8E" w:rsidRPr="00A271C7">
        <w:rPr>
          <w:rFonts w:ascii="Times New Roman" w:hAnsi="Times New Roman"/>
        </w:rPr>
        <w:t>000 times per second</w:t>
      </w:r>
      <w:r w:rsidR="008438CF" w:rsidRPr="00A271C7">
        <w:rPr>
          <w:rFonts w:ascii="Times New Roman" w:hAnsi="Times New Roman"/>
        </w:rPr>
        <w:t xml:space="preserve"> and socket connection</w:t>
      </w:r>
      <w:r w:rsidR="007D0E8E" w:rsidRPr="00A271C7">
        <w:rPr>
          <w:rFonts w:ascii="Times New Roman" w:hAnsi="Times New Roman"/>
        </w:rPr>
        <w:t xml:space="preserve">. For insert, you can easily get the speed like </w:t>
      </w:r>
      <w:r w:rsidR="00262BE3" w:rsidRPr="00A271C7">
        <w:rPr>
          <w:rFonts w:ascii="Times New Roman" w:hAnsi="Times New Roman"/>
        </w:rPr>
        <w:t>5</w:t>
      </w:r>
      <w:r w:rsidR="007D0E8E" w:rsidRPr="00A271C7">
        <w:rPr>
          <w:rFonts w:ascii="Times New Roman" w:hAnsi="Times New Roman"/>
        </w:rPr>
        <w:t>0,000 inserts per second for Sqlite.</w:t>
      </w:r>
    </w:p>
    <w:sectPr w:rsidR="00925850" w:rsidRPr="00A271C7"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CE2" w:rsidRDefault="00E72CE2" w:rsidP="00C252BD">
      <w:pPr>
        <w:spacing w:after="0" w:line="240" w:lineRule="auto"/>
      </w:pPr>
      <w:r>
        <w:separator/>
      </w:r>
    </w:p>
  </w:endnote>
  <w:endnote w:type="continuationSeparator" w:id="0">
    <w:p w:rsidR="00E72CE2" w:rsidRDefault="00E72CE2"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5D7C41" w:rsidRPr="005D7C41">
      <w:rPr>
        <w:rFonts w:ascii="Calibri Light" w:hAnsi="Calibri Light"/>
        <w:b/>
        <w:i/>
        <w:noProof/>
      </w:rPr>
      <w:t>5</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CE2" w:rsidRDefault="00E72CE2" w:rsidP="00C252BD">
      <w:pPr>
        <w:spacing w:after="0" w:line="240" w:lineRule="auto"/>
      </w:pPr>
      <w:r>
        <w:separator/>
      </w:r>
    </w:p>
  </w:footnote>
  <w:footnote w:type="continuationSeparator" w:id="0">
    <w:p w:rsidR="00E72CE2" w:rsidRDefault="00E72CE2"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 xml:space="preserve">August </w:t>
          </w:r>
          <w:r w:rsidR="00A271C7">
            <w:rPr>
              <w:rFonts w:ascii="Times New Roman" w:hAnsi="Times New Roman"/>
              <w:b/>
              <w:bCs/>
              <w:i/>
              <w:color w:val="5B9BD5"/>
              <w:sz w:val="24"/>
              <w:szCs w:val="24"/>
            </w:rPr>
            <w:t>31</w:t>
          </w:r>
          <w:r w:rsidRPr="000F73B5">
            <w:rPr>
              <w:rFonts w:ascii="Times New Roman" w:hAnsi="Times New Roman"/>
              <w:b/>
              <w:bCs/>
              <w:i/>
              <w:color w:val="5B9BD5"/>
              <w:sz w:val="24"/>
              <w:szCs w:val="24"/>
            </w:rPr>
            <w:t>, 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5D7C41"/>
    <w:rsid w:val="00640C88"/>
    <w:rsid w:val="0064206D"/>
    <w:rsid w:val="00687544"/>
    <w:rsid w:val="006A0C58"/>
    <w:rsid w:val="006A51B6"/>
    <w:rsid w:val="00786748"/>
    <w:rsid w:val="00793CBC"/>
    <w:rsid w:val="007D0E8E"/>
    <w:rsid w:val="007E236A"/>
    <w:rsid w:val="00801C8C"/>
    <w:rsid w:val="008438CF"/>
    <w:rsid w:val="00855208"/>
    <w:rsid w:val="0085658F"/>
    <w:rsid w:val="00873961"/>
    <w:rsid w:val="00887297"/>
    <w:rsid w:val="008C69FC"/>
    <w:rsid w:val="008F3217"/>
    <w:rsid w:val="00925850"/>
    <w:rsid w:val="00936DAE"/>
    <w:rsid w:val="00941EEC"/>
    <w:rsid w:val="009558F2"/>
    <w:rsid w:val="00956471"/>
    <w:rsid w:val="009719CF"/>
    <w:rsid w:val="009C29D9"/>
    <w:rsid w:val="009D47D1"/>
    <w:rsid w:val="009E73B8"/>
    <w:rsid w:val="009F2195"/>
    <w:rsid w:val="00A04081"/>
    <w:rsid w:val="00A271C7"/>
    <w:rsid w:val="00A27F78"/>
    <w:rsid w:val="00A44392"/>
    <w:rsid w:val="00A82E18"/>
    <w:rsid w:val="00AA2453"/>
    <w:rsid w:val="00AD24CC"/>
    <w:rsid w:val="00AE60F8"/>
    <w:rsid w:val="00B01612"/>
    <w:rsid w:val="00B27E50"/>
    <w:rsid w:val="00B35D43"/>
    <w:rsid w:val="00BA6860"/>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72CE2"/>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0FC34"/>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10917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19</cp:revision>
  <dcterms:created xsi:type="dcterms:W3CDTF">2017-08-07T21:22:00Z</dcterms:created>
  <dcterms:modified xsi:type="dcterms:W3CDTF">2017-09-01T16:09:00Z</dcterms:modified>
</cp:coreProperties>
</file>