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308F1F" w14:textId="5C4A8E1A" w:rsidR="00D32BA9" w:rsidRPr="00F96F79" w:rsidRDefault="00D32BA9" w:rsidP="00690573">
      <w:pPr>
        <w:jc w:val="center"/>
        <w:rPr>
          <w:b/>
          <w:bCs/>
        </w:rPr>
      </w:pPr>
      <w:r w:rsidRPr="00F96F79">
        <w:rPr>
          <w:b/>
          <w:bCs/>
          <w:noProof/>
        </w:rPr>
        <w:drawing>
          <wp:anchor distT="0" distB="0" distL="114300" distR="114300" simplePos="0" relativeHeight="251658240" behindDoc="0" locked="0" layoutInCell="1" allowOverlap="1" wp14:anchorId="7E9B5068" wp14:editId="1E2DC0CF">
            <wp:simplePos x="0" y="0"/>
            <wp:positionH relativeFrom="column">
              <wp:posOffset>0</wp:posOffset>
            </wp:positionH>
            <wp:positionV relativeFrom="paragraph">
              <wp:posOffset>0</wp:posOffset>
            </wp:positionV>
            <wp:extent cx="1405255" cy="1003300"/>
            <wp:effectExtent l="0" t="0" r="444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bit Logo.png"/>
                    <pic:cNvPicPr/>
                  </pic:nvPicPr>
                  <pic:blipFill>
                    <a:blip r:embed="rId8">
                      <a:extLst>
                        <a:ext uri="{28A0092B-C50C-407E-A947-70E740481C1C}">
                          <a14:useLocalDpi xmlns:a14="http://schemas.microsoft.com/office/drawing/2010/main" val="0"/>
                        </a:ext>
                      </a:extLst>
                    </a:blip>
                    <a:stretch>
                      <a:fillRect/>
                    </a:stretch>
                  </pic:blipFill>
                  <pic:spPr>
                    <a:xfrm>
                      <a:off x="0" y="0"/>
                      <a:ext cx="1405255" cy="1003300"/>
                    </a:xfrm>
                    <a:prstGeom prst="rect">
                      <a:avLst/>
                    </a:prstGeom>
                  </pic:spPr>
                </pic:pic>
              </a:graphicData>
            </a:graphic>
          </wp:anchor>
        </w:drawing>
      </w:r>
      <w:r w:rsidRPr="00F96F79">
        <w:rPr>
          <w:b/>
          <w:bCs/>
        </w:rPr>
        <w:t>УНИВЕРСИТЕТ ПО БИБЛИОТЕКОЗНАНИЕ И ИНФОРМАЦИОННИ ТЕХНОЛОГИИ</w:t>
      </w:r>
    </w:p>
    <w:p w14:paraId="5EBD7B50" w14:textId="403F4868" w:rsidR="00D32BA9" w:rsidRPr="00F96F79" w:rsidRDefault="00D32BA9" w:rsidP="00690573">
      <w:pPr>
        <w:jc w:val="center"/>
        <w:rPr>
          <w:b/>
          <w:bCs/>
        </w:rPr>
      </w:pPr>
      <w:r w:rsidRPr="00F96F79">
        <w:rPr>
          <w:b/>
          <w:bCs/>
        </w:rPr>
        <w:t>ФАКУЛТЕТ „ИНФОРМАЦИОННИ НАУКИ</w:t>
      </w:r>
      <w:r w:rsidR="00703788" w:rsidRPr="00F96F79">
        <w:rPr>
          <w:b/>
          <w:bCs/>
        </w:rPr>
        <w:t>“</w:t>
      </w:r>
    </w:p>
    <w:p w14:paraId="6C2CE34D" w14:textId="333A7189" w:rsidR="00D65C55" w:rsidRPr="00493DA6" w:rsidRDefault="00D65C55" w:rsidP="00185E98"/>
    <w:p w14:paraId="6422526F" w14:textId="77777777" w:rsidR="007E560D" w:rsidRPr="00493DA6" w:rsidRDefault="007E560D" w:rsidP="00185E98"/>
    <w:p w14:paraId="1118F377" w14:textId="014E2902" w:rsidR="00D65C55" w:rsidRPr="00493DA6" w:rsidRDefault="00D65C55" w:rsidP="00690573">
      <w:pPr>
        <w:jc w:val="center"/>
        <w:rPr>
          <w:b/>
          <w:bCs/>
        </w:rPr>
      </w:pPr>
      <w:r w:rsidRPr="00493DA6">
        <w:rPr>
          <w:b/>
          <w:bCs/>
        </w:rPr>
        <w:t>К</w:t>
      </w:r>
      <w:r w:rsidR="00F96F79">
        <w:rPr>
          <w:b/>
          <w:bCs/>
          <w:lang w:val="en-US"/>
        </w:rPr>
        <w:t xml:space="preserve"> </w:t>
      </w:r>
      <w:r w:rsidRPr="00493DA6">
        <w:rPr>
          <w:b/>
          <w:bCs/>
        </w:rPr>
        <w:t>У</w:t>
      </w:r>
      <w:r w:rsidR="00F96F79">
        <w:rPr>
          <w:b/>
          <w:bCs/>
          <w:lang w:val="en-US"/>
        </w:rPr>
        <w:t xml:space="preserve"> </w:t>
      </w:r>
      <w:r w:rsidRPr="00493DA6">
        <w:rPr>
          <w:b/>
          <w:bCs/>
        </w:rPr>
        <w:t>Р</w:t>
      </w:r>
      <w:r w:rsidR="00F96F79">
        <w:rPr>
          <w:b/>
          <w:bCs/>
          <w:lang w:val="en-US"/>
        </w:rPr>
        <w:t xml:space="preserve"> </w:t>
      </w:r>
      <w:r w:rsidRPr="00493DA6">
        <w:rPr>
          <w:b/>
          <w:bCs/>
        </w:rPr>
        <w:t>С</w:t>
      </w:r>
      <w:r w:rsidR="00F96F79">
        <w:rPr>
          <w:b/>
          <w:bCs/>
          <w:lang w:val="en-US"/>
        </w:rPr>
        <w:t xml:space="preserve"> </w:t>
      </w:r>
      <w:r w:rsidRPr="00493DA6">
        <w:rPr>
          <w:b/>
          <w:bCs/>
        </w:rPr>
        <w:t>О</w:t>
      </w:r>
      <w:r w:rsidR="00F96F79">
        <w:rPr>
          <w:b/>
          <w:bCs/>
          <w:lang w:val="en-US"/>
        </w:rPr>
        <w:t xml:space="preserve"> </w:t>
      </w:r>
      <w:r w:rsidRPr="00493DA6">
        <w:rPr>
          <w:b/>
          <w:bCs/>
        </w:rPr>
        <w:t>В</w:t>
      </w:r>
      <w:r w:rsidR="00F96F79">
        <w:rPr>
          <w:b/>
          <w:bCs/>
          <w:lang w:val="en-US"/>
        </w:rPr>
        <w:t xml:space="preserve"> </w:t>
      </w:r>
      <w:r w:rsidRPr="00493DA6">
        <w:rPr>
          <w:b/>
          <w:bCs/>
        </w:rPr>
        <w:t xml:space="preserve">А </w:t>
      </w:r>
      <w:r w:rsidR="00F96F79">
        <w:rPr>
          <w:b/>
          <w:bCs/>
          <w:lang w:val="en-US"/>
        </w:rPr>
        <w:t xml:space="preserve"> </w:t>
      </w:r>
      <w:r w:rsidRPr="00493DA6">
        <w:rPr>
          <w:b/>
          <w:bCs/>
        </w:rPr>
        <w:t>Р</w:t>
      </w:r>
      <w:r w:rsidR="00F96F79">
        <w:rPr>
          <w:b/>
          <w:bCs/>
          <w:lang w:val="en-US"/>
        </w:rPr>
        <w:t xml:space="preserve"> </w:t>
      </w:r>
      <w:r w:rsidRPr="00493DA6">
        <w:rPr>
          <w:b/>
          <w:bCs/>
        </w:rPr>
        <w:t>А</w:t>
      </w:r>
      <w:r w:rsidR="00F96F79">
        <w:rPr>
          <w:b/>
          <w:bCs/>
          <w:lang w:val="en-US"/>
        </w:rPr>
        <w:t xml:space="preserve"> </w:t>
      </w:r>
      <w:r w:rsidRPr="00493DA6">
        <w:rPr>
          <w:b/>
          <w:bCs/>
        </w:rPr>
        <w:t>Б</w:t>
      </w:r>
      <w:r w:rsidR="00F96F79">
        <w:rPr>
          <w:b/>
          <w:bCs/>
          <w:lang w:val="en-US"/>
        </w:rPr>
        <w:t xml:space="preserve"> </w:t>
      </w:r>
      <w:r w:rsidRPr="00493DA6">
        <w:rPr>
          <w:b/>
          <w:bCs/>
        </w:rPr>
        <w:t>О</w:t>
      </w:r>
      <w:r w:rsidR="00F96F79">
        <w:rPr>
          <w:b/>
          <w:bCs/>
          <w:lang w:val="en-US"/>
        </w:rPr>
        <w:t xml:space="preserve"> </w:t>
      </w:r>
      <w:r w:rsidRPr="00493DA6">
        <w:rPr>
          <w:b/>
          <w:bCs/>
        </w:rPr>
        <w:t>Т</w:t>
      </w:r>
      <w:r w:rsidR="00F96F79">
        <w:rPr>
          <w:b/>
          <w:bCs/>
          <w:lang w:val="en-US"/>
        </w:rPr>
        <w:t xml:space="preserve"> </w:t>
      </w:r>
      <w:r w:rsidRPr="00493DA6">
        <w:rPr>
          <w:b/>
          <w:bCs/>
        </w:rPr>
        <w:t>А</w:t>
      </w:r>
    </w:p>
    <w:p w14:paraId="0540E4B1" w14:textId="28E645E5" w:rsidR="00D65C55" w:rsidRPr="00493DA6" w:rsidRDefault="008966CF" w:rsidP="00690573">
      <w:pPr>
        <w:jc w:val="center"/>
      </w:pPr>
      <w:r w:rsidRPr="00493DA6">
        <w:t>по</w:t>
      </w:r>
    </w:p>
    <w:p w14:paraId="25920037" w14:textId="4BA5AEFE" w:rsidR="00D65C55" w:rsidRPr="00F96F79" w:rsidRDefault="000B08E2" w:rsidP="00690573">
      <w:pPr>
        <w:jc w:val="center"/>
      </w:pPr>
      <w:r>
        <w:t>СТРУКТУРИ ОТ ДАННИ И АЛГОРИТМИ</w:t>
      </w:r>
    </w:p>
    <w:p w14:paraId="4ACA894B" w14:textId="5CEAB5E4" w:rsidR="008966CF" w:rsidRPr="00F96F79" w:rsidRDefault="00DA4814" w:rsidP="00690573">
      <w:pPr>
        <w:jc w:val="center"/>
        <w:rPr>
          <w:b/>
          <w:bCs/>
        </w:rPr>
      </w:pPr>
      <w:r w:rsidRPr="00493DA6">
        <w:rPr>
          <w:b/>
          <w:bCs/>
        </w:rPr>
        <w:t>ТЕМА</w:t>
      </w:r>
      <w:r w:rsidRPr="00493DA6">
        <w:t xml:space="preserve">: </w:t>
      </w:r>
      <w:r w:rsidRPr="00F96F79">
        <w:rPr>
          <w:b/>
          <w:bCs/>
        </w:rPr>
        <w:t>„</w:t>
      </w:r>
      <w:r w:rsidR="008C1DDF">
        <w:rPr>
          <w:b/>
          <w:bCs/>
        </w:rPr>
        <w:t>Използване на структури от данни и алгоритми за създаване на приложение за</w:t>
      </w:r>
      <w:r w:rsidR="004C4339">
        <w:rPr>
          <w:b/>
          <w:bCs/>
        </w:rPr>
        <w:t xml:space="preserve"> </w:t>
      </w:r>
      <w:r w:rsidR="00713E9C">
        <w:rPr>
          <w:b/>
          <w:bCs/>
        </w:rPr>
        <w:t>паркинг система за въвеждане на данни на клиент, ППС и изчисляване на очаквани приходи</w:t>
      </w:r>
      <w:r w:rsidR="00703788" w:rsidRPr="00F96F79">
        <w:rPr>
          <w:b/>
          <w:bCs/>
        </w:rPr>
        <w:t>“</w:t>
      </w:r>
    </w:p>
    <w:p w14:paraId="06DB43CA" w14:textId="13C158F9" w:rsidR="00D65C55" w:rsidRPr="00493DA6" w:rsidRDefault="00D65C55" w:rsidP="00185E98"/>
    <w:p w14:paraId="1BA58C2C" w14:textId="77777777" w:rsidR="00D65C55" w:rsidRPr="00493DA6" w:rsidRDefault="00D65C55" w:rsidP="00185E98"/>
    <w:p w14:paraId="38FF34B9" w14:textId="38ED08F8" w:rsidR="00D65C55" w:rsidRPr="00493DA6" w:rsidRDefault="008966CF" w:rsidP="00185E98">
      <w:r w:rsidRPr="00493DA6">
        <w:t xml:space="preserve">Изготвил:                                                         </w:t>
      </w:r>
      <w:r w:rsidR="0048086B" w:rsidRPr="00493DA6">
        <w:t xml:space="preserve">                   </w:t>
      </w:r>
      <w:r w:rsidR="00D65C55" w:rsidRPr="00493DA6">
        <w:t>Преподавател:</w:t>
      </w:r>
    </w:p>
    <w:p w14:paraId="319674A6" w14:textId="1603EBE8" w:rsidR="00D65C55" w:rsidRPr="00493DA6" w:rsidRDefault="008966CF" w:rsidP="00185E98">
      <w:r w:rsidRPr="00493DA6">
        <w:t>Росица Ненова</w:t>
      </w:r>
      <w:r w:rsidR="00D32BA9" w:rsidRPr="00493DA6">
        <w:t xml:space="preserve">         </w:t>
      </w:r>
      <w:r w:rsidR="00D32BA9" w:rsidRPr="00493DA6">
        <w:tab/>
      </w:r>
      <w:r w:rsidR="00D32BA9" w:rsidRPr="00493DA6">
        <w:tab/>
      </w:r>
      <w:r w:rsidRPr="00493DA6">
        <w:tab/>
      </w:r>
      <w:r w:rsidRPr="00493DA6">
        <w:tab/>
      </w:r>
      <w:r w:rsidRPr="00493DA6">
        <w:tab/>
      </w:r>
      <w:r w:rsidRPr="00493DA6">
        <w:tab/>
      </w:r>
      <w:r w:rsidR="0048086B" w:rsidRPr="00493DA6">
        <w:t xml:space="preserve">       </w:t>
      </w:r>
      <w:r w:rsidR="00690573" w:rsidRPr="00493DA6">
        <w:t>проф. д-р Иван Иванов</w:t>
      </w:r>
    </w:p>
    <w:p w14:paraId="48F400C5" w14:textId="659BFE73" w:rsidR="00D32BA9" w:rsidRPr="00493DA6" w:rsidRDefault="00D32BA9" w:rsidP="00185E98">
      <w:r w:rsidRPr="00493DA6">
        <w:t>ФН 4</w:t>
      </w:r>
      <w:r w:rsidR="00507829" w:rsidRPr="00493DA6">
        <w:t>6</w:t>
      </w:r>
      <w:r w:rsidRPr="00493DA6">
        <w:t>231з</w:t>
      </w:r>
    </w:p>
    <w:p w14:paraId="7405DD2B" w14:textId="76557517" w:rsidR="00D65C55" w:rsidRPr="00493DA6" w:rsidRDefault="00D65C55" w:rsidP="00185E98"/>
    <w:p w14:paraId="72B50109" w14:textId="77777777" w:rsidR="0048086B" w:rsidRPr="00493DA6" w:rsidRDefault="0048086B" w:rsidP="00185E98"/>
    <w:p w14:paraId="2002A4CC" w14:textId="77777777" w:rsidR="00D65C55" w:rsidRPr="00493DA6" w:rsidRDefault="00D65C55" w:rsidP="00690573">
      <w:pPr>
        <w:jc w:val="center"/>
      </w:pPr>
      <w:r w:rsidRPr="00493DA6">
        <w:t>София</w:t>
      </w:r>
    </w:p>
    <w:p w14:paraId="2078E86C" w14:textId="547C30EA" w:rsidR="00D65C55" w:rsidRPr="00493DA6" w:rsidRDefault="00D65C55" w:rsidP="00690573">
      <w:pPr>
        <w:jc w:val="center"/>
        <w:rPr>
          <w:b/>
        </w:rPr>
        <w:sectPr w:rsidR="00D65C55" w:rsidRPr="00493DA6" w:rsidSect="00D65C55">
          <w:headerReference w:type="default" r:id="rId9"/>
          <w:footerReference w:type="default" r:id="rId10"/>
          <w:headerReference w:type="first" r:id="rId11"/>
          <w:footerReference w:type="first" r:id="rId12"/>
          <w:pgSz w:w="12240" w:h="15840"/>
          <w:pgMar w:top="1440" w:right="1041" w:bottom="1440" w:left="1440" w:header="708" w:footer="708" w:gutter="0"/>
          <w:pgNumType w:start="1"/>
          <w:cols w:space="708"/>
          <w:titlePg/>
          <w:docGrid w:linePitch="360"/>
        </w:sectPr>
      </w:pPr>
      <w:r w:rsidRPr="00493DA6">
        <w:t>20</w:t>
      </w:r>
      <w:r w:rsidR="00507829" w:rsidRPr="00493DA6">
        <w:t>2</w:t>
      </w:r>
      <w:r w:rsidR="00271706">
        <w:t>1</w:t>
      </w:r>
    </w:p>
    <w:bookmarkStart w:id="0" w:name="_Toc27210669" w:displacedByCustomXml="next"/>
    <w:sdt>
      <w:sdtPr>
        <w:rPr>
          <w:b w:val="0"/>
          <w:bCs w:val="0"/>
          <w:lang w:val="bg-BG"/>
        </w:rPr>
        <w:id w:val="-1016840018"/>
        <w:docPartObj>
          <w:docPartGallery w:val="Table of Contents"/>
          <w:docPartUnique/>
        </w:docPartObj>
      </w:sdtPr>
      <w:sdtEndPr>
        <w:rPr>
          <w:noProof/>
        </w:rPr>
      </w:sdtEndPr>
      <w:sdtContent>
        <w:p w14:paraId="04FAF830" w14:textId="6C0F7044" w:rsidR="00493DA6" w:rsidRPr="00493DA6" w:rsidRDefault="00493DA6">
          <w:pPr>
            <w:pStyle w:val="TOCHeading"/>
            <w:rPr>
              <w:lang w:val="bg-BG"/>
            </w:rPr>
          </w:pPr>
          <w:r w:rsidRPr="005953CC">
            <w:rPr>
              <w:lang w:val="bg-BG"/>
            </w:rPr>
            <w:t>Съдържание</w:t>
          </w:r>
        </w:p>
        <w:p w14:paraId="59F5B7EB" w14:textId="2C968877" w:rsidR="005953CC" w:rsidRPr="005953CC" w:rsidRDefault="00493DA6">
          <w:pPr>
            <w:pStyle w:val="TOC1"/>
            <w:rPr>
              <w:rFonts w:asciiTheme="minorHAnsi" w:eastAsiaTheme="minorEastAsia" w:hAnsiTheme="minorHAnsi" w:cstheme="minorBidi"/>
              <w:b w:val="0"/>
              <w:bCs w:val="0"/>
              <w:caps w:val="0"/>
              <w:sz w:val="28"/>
              <w:szCs w:val="28"/>
              <w:lang w:eastAsia="bg-BG"/>
            </w:rPr>
          </w:pPr>
          <w:r w:rsidRPr="005953CC">
            <w:rPr>
              <w:sz w:val="28"/>
              <w:szCs w:val="28"/>
            </w:rPr>
            <w:fldChar w:fldCharType="begin"/>
          </w:r>
          <w:r w:rsidRPr="005953CC">
            <w:rPr>
              <w:sz w:val="28"/>
              <w:szCs w:val="28"/>
            </w:rPr>
            <w:instrText xml:space="preserve"> TOC \o "1-3" \h \z \u </w:instrText>
          </w:r>
          <w:r w:rsidRPr="005953CC">
            <w:rPr>
              <w:sz w:val="28"/>
              <w:szCs w:val="28"/>
            </w:rPr>
            <w:fldChar w:fldCharType="separate"/>
          </w:r>
          <w:hyperlink w:anchor="_Toc68525822" w:history="1">
            <w:r w:rsidR="005953CC" w:rsidRPr="005953CC">
              <w:rPr>
                <w:rStyle w:val="Hyperlink"/>
                <w:sz w:val="28"/>
                <w:szCs w:val="28"/>
              </w:rPr>
              <w:t>Увод</w:t>
            </w:r>
            <w:r w:rsidR="005953CC" w:rsidRPr="005953CC">
              <w:rPr>
                <w:webHidden/>
                <w:sz w:val="28"/>
                <w:szCs w:val="28"/>
              </w:rPr>
              <w:tab/>
            </w:r>
            <w:r w:rsidR="005953CC" w:rsidRPr="005953CC">
              <w:rPr>
                <w:webHidden/>
                <w:sz w:val="28"/>
                <w:szCs w:val="28"/>
              </w:rPr>
              <w:fldChar w:fldCharType="begin"/>
            </w:r>
            <w:r w:rsidR="005953CC" w:rsidRPr="005953CC">
              <w:rPr>
                <w:webHidden/>
                <w:sz w:val="28"/>
                <w:szCs w:val="28"/>
              </w:rPr>
              <w:instrText xml:space="preserve"> PAGEREF _Toc68525822 \h </w:instrText>
            </w:r>
            <w:r w:rsidR="005953CC" w:rsidRPr="005953CC">
              <w:rPr>
                <w:webHidden/>
                <w:sz w:val="28"/>
                <w:szCs w:val="28"/>
              </w:rPr>
            </w:r>
            <w:r w:rsidR="005953CC" w:rsidRPr="005953CC">
              <w:rPr>
                <w:webHidden/>
                <w:sz w:val="28"/>
                <w:szCs w:val="28"/>
              </w:rPr>
              <w:fldChar w:fldCharType="separate"/>
            </w:r>
            <w:r w:rsidR="005953CC">
              <w:rPr>
                <w:webHidden/>
                <w:sz w:val="28"/>
                <w:szCs w:val="28"/>
              </w:rPr>
              <w:t>3</w:t>
            </w:r>
            <w:r w:rsidR="005953CC" w:rsidRPr="005953CC">
              <w:rPr>
                <w:webHidden/>
                <w:sz w:val="28"/>
                <w:szCs w:val="28"/>
              </w:rPr>
              <w:fldChar w:fldCharType="end"/>
            </w:r>
          </w:hyperlink>
        </w:p>
        <w:p w14:paraId="429D876A" w14:textId="1D1BBDFE" w:rsidR="005953CC" w:rsidRPr="005953CC" w:rsidRDefault="005953CC">
          <w:pPr>
            <w:pStyle w:val="TOC2"/>
            <w:tabs>
              <w:tab w:val="left" w:pos="880"/>
              <w:tab w:val="right" w:leader="dot" w:pos="9962"/>
            </w:tabs>
            <w:rPr>
              <w:rFonts w:asciiTheme="minorHAnsi" w:eastAsiaTheme="minorEastAsia" w:hAnsiTheme="minorHAnsi" w:cstheme="minorBidi"/>
              <w:b w:val="0"/>
              <w:bCs w:val="0"/>
              <w:noProof/>
              <w:sz w:val="28"/>
              <w:szCs w:val="28"/>
              <w:lang w:eastAsia="bg-BG"/>
            </w:rPr>
          </w:pPr>
          <w:hyperlink w:anchor="_Toc68525823" w:history="1">
            <w:r w:rsidRPr="005953CC">
              <w:rPr>
                <w:rStyle w:val="Hyperlink"/>
                <w:noProof/>
                <w:sz w:val="28"/>
                <w:szCs w:val="28"/>
              </w:rPr>
              <w:t>I.</w:t>
            </w:r>
            <w:r w:rsidRPr="005953CC">
              <w:rPr>
                <w:rFonts w:asciiTheme="minorHAnsi" w:eastAsiaTheme="minorEastAsia" w:hAnsiTheme="minorHAnsi" w:cstheme="minorBidi"/>
                <w:b w:val="0"/>
                <w:bCs w:val="0"/>
                <w:noProof/>
                <w:sz w:val="28"/>
                <w:szCs w:val="28"/>
                <w:lang w:eastAsia="bg-BG"/>
              </w:rPr>
              <w:tab/>
            </w:r>
            <w:r w:rsidRPr="005953CC">
              <w:rPr>
                <w:rStyle w:val="Hyperlink"/>
                <w:noProof/>
                <w:sz w:val="28"/>
                <w:szCs w:val="28"/>
              </w:rPr>
              <w:t>Функции на приложението</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_Toc68525823 \h </w:instrText>
            </w:r>
            <w:r w:rsidRPr="005953CC">
              <w:rPr>
                <w:noProof/>
                <w:webHidden/>
                <w:sz w:val="28"/>
                <w:szCs w:val="28"/>
              </w:rPr>
            </w:r>
            <w:r w:rsidRPr="005953CC">
              <w:rPr>
                <w:noProof/>
                <w:webHidden/>
                <w:sz w:val="28"/>
                <w:szCs w:val="28"/>
              </w:rPr>
              <w:fldChar w:fldCharType="separate"/>
            </w:r>
            <w:r>
              <w:rPr>
                <w:noProof/>
                <w:webHidden/>
                <w:sz w:val="28"/>
                <w:szCs w:val="28"/>
              </w:rPr>
              <w:t>3</w:t>
            </w:r>
            <w:r w:rsidRPr="005953CC">
              <w:rPr>
                <w:noProof/>
                <w:webHidden/>
                <w:sz w:val="28"/>
                <w:szCs w:val="28"/>
              </w:rPr>
              <w:fldChar w:fldCharType="end"/>
            </w:r>
          </w:hyperlink>
        </w:p>
        <w:p w14:paraId="3060CD91" w14:textId="610D2EB1" w:rsidR="005953CC" w:rsidRPr="005953CC" w:rsidRDefault="005953CC">
          <w:pPr>
            <w:pStyle w:val="TOC3"/>
            <w:tabs>
              <w:tab w:val="left" w:pos="1100"/>
              <w:tab w:val="right" w:leader="dot" w:pos="9962"/>
            </w:tabs>
            <w:rPr>
              <w:rFonts w:asciiTheme="minorHAnsi" w:eastAsiaTheme="minorEastAsia" w:hAnsiTheme="minorHAnsi" w:cstheme="minorBidi"/>
              <w:noProof/>
              <w:sz w:val="28"/>
              <w:szCs w:val="28"/>
              <w:lang w:eastAsia="bg-BG"/>
            </w:rPr>
          </w:pPr>
          <w:hyperlink w:anchor="_Toc68525824" w:history="1">
            <w:r w:rsidRPr="005953CC">
              <w:rPr>
                <w:rStyle w:val="Hyperlink"/>
                <w:noProof/>
                <w:sz w:val="28"/>
                <w:szCs w:val="28"/>
              </w:rPr>
              <w:t>1.</w:t>
            </w:r>
            <w:r w:rsidRPr="005953CC">
              <w:rPr>
                <w:rFonts w:asciiTheme="minorHAnsi" w:eastAsiaTheme="minorEastAsia" w:hAnsiTheme="minorHAnsi" w:cstheme="minorBidi"/>
                <w:noProof/>
                <w:sz w:val="28"/>
                <w:szCs w:val="28"/>
                <w:lang w:eastAsia="bg-BG"/>
              </w:rPr>
              <w:tab/>
            </w:r>
            <w:r w:rsidRPr="005953CC">
              <w:rPr>
                <w:rStyle w:val="Hyperlink"/>
                <w:noProof/>
                <w:sz w:val="28"/>
                <w:szCs w:val="28"/>
                <w:lang w:val="en-US"/>
              </w:rPr>
              <w:t xml:space="preserve">Tab </w:t>
            </w:r>
            <w:r w:rsidRPr="005953CC">
              <w:rPr>
                <w:rStyle w:val="Hyperlink"/>
                <w:noProof/>
                <w:sz w:val="28"/>
                <w:szCs w:val="28"/>
              </w:rPr>
              <w:t>„Въвеждане на ППС“</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_Toc68525824 \h </w:instrText>
            </w:r>
            <w:r w:rsidRPr="005953CC">
              <w:rPr>
                <w:noProof/>
                <w:webHidden/>
                <w:sz w:val="28"/>
                <w:szCs w:val="28"/>
              </w:rPr>
            </w:r>
            <w:r w:rsidRPr="005953CC">
              <w:rPr>
                <w:noProof/>
                <w:webHidden/>
                <w:sz w:val="28"/>
                <w:szCs w:val="28"/>
              </w:rPr>
              <w:fldChar w:fldCharType="separate"/>
            </w:r>
            <w:r>
              <w:rPr>
                <w:noProof/>
                <w:webHidden/>
                <w:sz w:val="28"/>
                <w:szCs w:val="28"/>
              </w:rPr>
              <w:t>3</w:t>
            </w:r>
            <w:r w:rsidRPr="005953CC">
              <w:rPr>
                <w:noProof/>
                <w:webHidden/>
                <w:sz w:val="28"/>
                <w:szCs w:val="28"/>
              </w:rPr>
              <w:fldChar w:fldCharType="end"/>
            </w:r>
          </w:hyperlink>
        </w:p>
        <w:p w14:paraId="0CBB0846" w14:textId="13B254F0" w:rsidR="005953CC" w:rsidRPr="005953CC" w:rsidRDefault="005953CC">
          <w:pPr>
            <w:pStyle w:val="TOC3"/>
            <w:tabs>
              <w:tab w:val="left" w:pos="1100"/>
              <w:tab w:val="right" w:leader="dot" w:pos="9962"/>
            </w:tabs>
            <w:rPr>
              <w:rFonts w:asciiTheme="minorHAnsi" w:eastAsiaTheme="minorEastAsia" w:hAnsiTheme="minorHAnsi" w:cstheme="minorBidi"/>
              <w:noProof/>
              <w:sz w:val="28"/>
              <w:szCs w:val="28"/>
              <w:lang w:eastAsia="bg-BG"/>
            </w:rPr>
          </w:pPr>
          <w:hyperlink w:anchor="_Toc68525825" w:history="1">
            <w:r w:rsidRPr="005953CC">
              <w:rPr>
                <w:rStyle w:val="Hyperlink"/>
                <w:noProof/>
                <w:sz w:val="28"/>
                <w:szCs w:val="28"/>
              </w:rPr>
              <w:t>2.</w:t>
            </w:r>
            <w:r w:rsidRPr="005953CC">
              <w:rPr>
                <w:rFonts w:asciiTheme="minorHAnsi" w:eastAsiaTheme="minorEastAsia" w:hAnsiTheme="minorHAnsi" w:cstheme="minorBidi"/>
                <w:noProof/>
                <w:sz w:val="28"/>
                <w:szCs w:val="28"/>
                <w:lang w:eastAsia="bg-BG"/>
              </w:rPr>
              <w:tab/>
            </w:r>
            <w:r w:rsidRPr="005953CC">
              <w:rPr>
                <w:rStyle w:val="Hyperlink"/>
                <w:noProof/>
                <w:sz w:val="28"/>
                <w:szCs w:val="28"/>
                <w:lang w:val="en-US"/>
              </w:rPr>
              <w:t xml:space="preserve">Tab </w:t>
            </w:r>
            <w:r w:rsidRPr="005953CC">
              <w:rPr>
                <w:rStyle w:val="Hyperlink"/>
                <w:noProof/>
                <w:sz w:val="28"/>
                <w:szCs w:val="28"/>
              </w:rPr>
              <w:t>„Финанси“</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_Toc68525825 \h </w:instrText>
            </w:r>
            <w:r w:rsidRPr="005953CC">
              <w:rPr>
                <w:noProof/>
                <w:webHidden/>
                <w:sz w:val="28"/>
                <w:szCs w:val="28"/>
              </w:rPr>
            </w:r>
            <w:r w:rsidRPr="005953CC">
              <w:rPr>
                <w:noProof/>
                <w:webHidden/>
                <w:sz w:val="28"/>
                <w:szCs w:val="28"/>
              </w:rPr>
              <w:fldChar w:fldCharType="separate"/>
            </w:r>
            <w:r>
              <w:rPr>
                <w:noProof/>
                <w:webHidden/>
                <w:sz w:val="28"/>
                <w:szCs w:val="28"/>
              </w:rPr>
              <w:t>4</w:t>
            </w:r>
            <w:r w:rsidRPr="005953CC">
              <w:rPr>
                <w:noProof/>
                <w:webHidden/>
                <w:sz w:val="28"/>
                <w:szCs w:val="28"/>
              </w:rPr>
              <w:fldChar w:fldCharType="end"/>
            </w:r>
          </w:hyperlink>
        </w:p>
        <w:p w14:paraId="7E391BAD" w14:textId="0353DC30" w:rsidR="005953CC" w:rsidRPr="005953CC" w:rsidRDefault="005953CC">
          <w:pPr>
            <w:pStyle w:val="TOC3"/>
            <w:tabs>
              <w:tab w:val="left" w:pos="1100"/>
              <w:tab w:val="right" w:leader="dot" w:pos="9962"/>
            </w:tabs>
            <w:rPr>
              <w:rFonts w:asciiTheme="minorHAnsi" w:eastAsiaTheme="minorEastAsia" w:hAnsiTheme="minorHAnsi" w:cstheme="minorBidi"/>
              <w:noProof/>
              <w:sz w:val="28"/>
              <w:szCs w:val="28"/>
              <w:lang w:eastAsia="bg-BG"/>
            </w:rPr>
          </w:pPr>
          <w:hyperlink w:anchor="_Toc68525826" w:history="1">
            <w:r w:rsidRPr="005953CC">
              <w:rPr>
                <w:rStyle w:val="Hyperlink"/>
                <w:noProof/>
                <w:sz w:val="28"/>
                <w:szCs w:val="28"/>
              </w:rPr>
              <w:t>3.</w:t>
            </w:r>
            <w:r w:rsidRPr="005953CC">
              <w:rPr>
                <w:rFonts w:asciiTheme="minorHAnsi" w:eastAsiaTheme="minorEastAsia" w:hAnsiTheme="minorHAnsi" w:cstheme="minorBidi"/>
                <w:noProof/>
                <w:sz w:val="28"/>
                <w:szCs w:val="28"/>
                <w:lang w:eastAsia="bg-BG"/>
              </w:rPr>
              <w:tab/>
            </w:r>
            <w:r w:rsidRPr="005953CC">
              <w:rPr>
                <w:rStyle w:val="Hyperlink"/>
                <w:noProof/>
                <w:sz w:val="28"/>
                <w:szCs w:val="28"/>
                <w:lang w:val="en-US"/>
              </w:rPr>
              <w:t xml:space="preserve">Tab </w:t>
            </w:r>
            <w:r w:rsidRPr="005953CC">
              <w:rPr>
                <w:rStyle w:val="Hyperlink"/>
                <w:noProof/>
                <w:sz w:val="28"/>
                <w:szCs w:val="28"/>
              </w:rPr>
              <w:t>„Ценоразпис“</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_Toc68525826 \h </w:instrText>
            </w:r>
            <w:r w:rsidRPr="005953CC">
              <w:rPr>
                <w:noProof/>
                <w:webHidden/>
                <w:sz w:val="28"/>
                <w:szCs w:val="28"/>
              </w:rPr>
            </w:r>
            <w:r w:rsidRPr="005953CC">
              <w:rPr>
                <w:noProof/>
                <w:webHidden/>
                <w:sz w:val="28"/>
                <w:szCs w:val="28"/>
              </w:rPr>
              <w:fldChar w:fldCharType="separate"/>
            </w:r>
            <w:r>
              <w:rPr>
                <w:noProof/>
                <w:webHidden/>
                <w:sz w:val="28"/>
                <w:szCs w:val="28"/>
              </w:rPr>
              <w:t>5</w:t>
            </w:r>
            <w:r w:rsidRPr="005953CC">
              <w:rPr>
                <w:noProof/>
                <w:webHidden/>
                <w:sz w:val="28"/>
                <w:szCs w:val="28"/>
              </w:rPr>
              <w:fldChar w:fldCharType="end"/>
            </w:r>
          </w:hyperlink>
        </w:p>
        <w:p w14:paraId="6FE7A92A" w14:textId="0FD02F53" w:rsidR="005953CC" w:rsidRPr="005953CC" w:rsidRDefault="005953CC">
          <w:pPr>
            <w:pStyle w:val="TOC2"/>
            <w:tabs>
              <w:tab w:val="left" w:pos="880"/>
              <w:tab w:val="right" w:leader="dot" w:pos="9962"/>
            </w:tabs>
            <w:rPr>
              <w:rFonts w:asciiTheme="minorHAnsi" w:eastAsiaTheme="minorEastAsia" w:hAnsiTheme="minorHAnsi" w:cstheme="minorBidi"/>
              <w:b w:val="0"/>
              <w:bCs w:val="0"/>
              <w:noProof/>
              <w:sz w:val="28"/>
              <w:szCs w:val="28"/>
              <w:lang w:eastAsia="bg-BG"/>
            </w:rPr>
          </w:pPr>
          <w:hyperlink w:anchor="_Toc68525827" w:history="1">
            <w:r w:rsidRPr="005953CC">
              <w:rPr>
                <w:rStyle w:val="Hyperlink"/>
                <w:noProof/>
                <w:sz w:val="28"/>
                <w:szCs w:val="28"/>
              </w:rPr>
              <w:t>II.</w:t>
            </w:r>
            <w:r w:rsidRPr="005953CC">
              <w:rPr>
                <w:rFonts w:asciiTheme="minorHAnsi" w:eastAsiaTheme="minorEastAsia" w:hAnsiTheme="minorHAnsi" w:cstheme="minorBidi"/>
                <w:b w:val="0"/>
                <w:bCs w:val="0"/>
                <w:noProof/>
                <w:sz w:val="28"/>
                <w:szCs w:val="28"/>
                <w:lang w:eastAsia="bg-BG"/>
              </w:rPr>
              <w:tab/>
            </w:r>
            <w:r w:rsidRPr="005953CC">
              <w:rPr>
                <w:rStyle w:val="Hyperlink"/>
                <w:noProof/>
                <w:sz w:val="28"/>
                <w:szCs w:val="28"/>
              </w:rPr>
              <w:t>Създаване на дизайна</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_Toc68525827 \h </w:instrText>
            </w:r>
            <w:r w:rsidRPr="005953CC">
              <w:rPr>
                <w:noProof/>
                <w:webHidden/>
                <w:sz w:val="28"/>
                <w:szCs w:val="28"/>
              </w:rPr>
            </w:r>
            <w:r w:rsidRPr="005953CC">
              <w:rPr>
                <w:noProof/>
                <w:webHidden/>
                <w:sz w:val="28"/>
                <w:szCs w:val="28"/>
              </w:rPr>
              <w:fldChar w:fldCharType="separate"/>
            </w:r>
            <w:r>
              <w:rPr>
                <w:noProof/>
                <w:webHidden/>
                <w:sz w:val="28"/>
                <w:szCs w:val="28"/>
              </w:rPr>
              <w:t>6</w:t>
            </w:r>
            <w:r w:rsidRPr="005953CC">
              <w:rPr>
                <w:noProof/>
                <w:webHidden/>
                <w:sz w:val="28"/>
                <w:szCs w:val="28"/>
              </w:rPr>
              <w:fldChar w:fldCharType="end"/>
            </w:r>
          </w:hyperlink>
        </w:p>
        <w:p w14:paraId="2551B110" w14:textId="5B72BDBD" w:rsidR="005953CC" w:rsidRPr="005953CC" w:rsidRDefault="005953CC">
          <w:pPr>
            <w:pStyle w:val="TOC3"/>
            <w:tabs>
              <w:tab w:val="left" w:pos="1100"/>
              <w:tab w:val="right" w:leader="dot" w:pos="9962"/>
            </w:tabs>
            <w:rPr>
              <w:rFonts w:asciiTheme="minorHAnsi" w:eastAsiaTheme="minorEastAsia" w:hAnsiTheme="minorHAnsi" w:cstheme="minorBidi"/>
              <w:noProof/>
              <w:sz w:val="28"/>
              <w:szCs w:val="28"/>
              <w:lang w:eastAsia="bg-BG"/>
            </w:rPr>
          </w:pPr>
          <w:hyperlink w:anchor="_Toc68525828" w:history="1">
            <w:r w:rsidRPr="005953CC">
              <w:rPr>
                <w:rStyle w:val="Hyperlink"/>
                <w:noProof/>
                <w:sz w:val="28"/>
                <w:szCs w:val="28"/>
              </w:rPr>
              <w:t>1.</w:t>
            </w:r>
            <w:r w:rsidRPr="005953CC">
              <w:rPr>
                <w:rFonts w:asciiTheme="minorHAnsi" w:eastAsiaTheme="minorEastAsia" w:hAnsiTheme="minorHAnsi" w:cstheme="minorBidi"/>
                <w:noProof/>
                <w:sz w:val="28"/>
                <w:szCs w:val="28"/>
                <w:lang w:eastAsia="bg-BG"/>
              </w:rPr>
              <w:tab/>
            </w:r>
            <w:r w:rsidRPr="005953CC">
              <w:rPr>
                <w:rStyle w:val="Hyperlink"/>
                <w:noProof/>
                <w:sz w:val="28"/>
                <w:szCs w:val="28"/>
              </w:rPr>
              <w:t xml:space="preserve">Създаване на ново </w:t>
            </w:r>
            <w:r w:rsidRPr="005953CC">
              <w:rPr>
                <w:rStyle w:val="Hyperlink"/>
                <w:i/>
                <w:iCs/>
                <w:noProof/>
                <w:sz w:val="28"/>
                <w:szCs w:val="28"/>
                <w:lang w:val="en-US"/>
              </w:rPr>
              <w:t>Windows</w:t>
            </w:r>
            <w:r w:rsidRPr="005953CC">
              <w:rPr>
                <w:rStyle w:val="Hyperlink"/>
                <w:noProof/>
                <w:sz w:val="28"/>
                <w:szCs w:val="28"/>
                <w:lang w:val="en-US"/>
              </w:rPr>
              <w:t xml:space="preserve"> </w:t>
            </w:r>
            <w:r w:rsidRPr="005953CC">
              <w:rPr>
                <w:rStyle w:val="Hyperlink"/>
                <w:i/>
                <w:iCs/>
                <w:noProof/>
                <w:sz w:val="28"/>
                <w:szCs w:val="28"/>
              </w:rPr>
              <w:t>приложение</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_Toc68525828 \h </w:instrText>
            </w:r>
            <w:r w:rsidRPr="005953CC">
              <w:rPr>
                <w:noProof/>
                <w:webHidden/>
                <w:sz w:val="28"/>
                <w:szCs w:val="28"/>
              </w:rPr>
            </w:r>
            <w:r w:rsidRPr="005953CC">
              <w:rPr>
                <w:noProof/>
                <w:webHidden/>
                <w:sz w:val="28"/>
                <w:szCs w:val="28"/>
              </w:rPr>
              <w:fldChar w:fldCharType="separate"/>
            </w:r>
            <w:r>
              <w:rPr>
                <w:noProof/>
                <w:webHidden/>
                <w:sz w:val="28"/>
                <w:szCs w:val="28"/>
              </w:rPr>
              <w:t>6</w:t>
            </w:r>
            <w:r w:rsidRPr="005953CC">
              <w:rPr>
                <w:noProof/>
                <w:webHidden/>
                <w:sz w:val="28"/>
                <w:szCs w:val="28"/>
              </w:rPr>
              <w:fldChar w:fldCharType="end"/>
            </w:r>
          </w:hyperlink>
        </w:p>
        <w:p w14:paraId="4A026F94" w14:textId="1CC62F75" w:rsidR="005953CC" w:rsidRPr="005953CC" w:rsidRDefault="005953CC">
          <w:pPr>
            <w:pStyle w:val="TOC3"/>
            <w:tabs>
              <w:tab w:val="left" w:pos="1100"/>
              <w:tab w:val="right" w:leader="dot" w:pos="9962"/>
            </w:tabs>
            <w:rPr>
              <w:rFonts w:asciiTheme="minorHAnsi" w:eastAsiaTheme="minorEastAsia" w:hAnsiTheme="minorHAnsi" w:cstheme="minorBidi"/>
              <w:noProof/>
              <w:sz w:val="28"/>
              <w:szCs w:val="28"/>
              <w:lang w:eastAsia="bg-BG"/>
            </w:rPr>
          </w:pPr>
          <w:hyperlink w:anchor="_Toc68525829" w:history="1">
            <w:r w:rsidRPr="005953CC">
              <w:rPr>
                <w:rStyle w:val="Hyperlink"/>
                <w:noProof/>
                <w:sz w:val="28"/>
                <w:szCs w:val="28"/>
              </w:rPr>
              <w:t>2.</w:t>
            </w:r>
            <w:r w:rsidRPr="005953CC">
              <w:rPr>
                <w:rFonts w:asciiTheme="minorHAnsi" w:eastAsiaTheme="minorEastAsia" w:hAnsiTheme="minorHAnsi" w:cstheme="minorBidi"/>
                <w:noProof/>
                <w:sz w:val="28"/>
                <w:szCs w:val="28"/>
                <w:lang w:eastAsia="bg-BG"/>
              </w:rPr>
              <w:tab/>
            </w:r>
            <w:r w:rsidRPr="005953CC">
              <w:rPr>
                <w:rStyle w:val="Hyperlink"/>
                <w:noProof/>
                <w:sz w:val="28"/>
                <w:szCs w:val="28"/>
              </w:rPr>
              <w:t xml:space="preserve">Вмъкване на контролите </w:t>
            </w:r>
            <w:r w:rsidRPr="005953CC">
              <w:rPr>
                <w:rStyle w:val="Hyperlink"/>
                <w:i/>
                <w:iCs/>
                <w:noProof/>
                <w:sz w:val="28"/>
                <w:szCs w:val="28"/>
              </w:rPr>
              <w:t>TabControl</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_Toc68525829 \h </w:instrText>
            </w:r>
            <w:r w:rsidRPr="005953CC">
              <w:rPr>
                <w:noProof/>
                <w:webHidden/>
                <w:sz w:val="28"/>
                <w:szCs w:val="28"/>
              </w:rPr>
            </w:r>
            <w:r w:rsidRPr="005953CC">
              <w:rPr>
                <w:noProof/>
                <w:webHidden/>
                <w:sz w:val="28"/>
                <w:szCs w:val="28"/>
              </w:rPr>
              <w:fldChar w:fldCharType="separate"/>
            </w:r>
            <w:r>
              <w:rPr>
                <w:noProof/>
                <w:webHidden/>
                <w:sz w:val="28"/>
                <w:szCs w:val="28"/>
              </w:rPr>
              <w:t>6</w:t>
            </w:r>
            <w:r w:rsidRPr="005953CC">
              <w:rPr>
                <w:noProof/>
                <w:webHidden/>
                <w:sz w:val="28"/>
                <w:szCs w:val="28"/>
              </w:rPr>
              <w:fldChar w:fldCharType="end"/>
            </w:r>
          </w:hyperlink>
        </w:p>
        <w:p w14:paraId="5A7F6684" w14:textId="6CCD52E0" w:rsidR="005953CC" w:rsidRPr="005953CC" w:rsidRDefault="005953CC">
          <w:pPr>
            <w:pStyle w:val="TOC3"/>
            <w:tabs>
              <w:tab w:val="left" w:pos="1100"/>
              <w:tab w:val="right" w:leader="dot" w:pos="9962"/>
            </w:tabs>
            <w:rPr>
              <w:rFonts w:asciiTheme="minorHAnsi" w:eastAsiaTheme="minorEastAsia" w:hAnsiTheme="minorHAnsi" w:cstheme="minorBidi"/>
              <w:noProof/>
              <w:sz w:val="28"/>
              <w:szCs w:val="28"/>
              <w:lang w:eastAsia="bg-BG"/>
            </w:rPr>
          </w:pPr>
          <w:hyperlink w:anchor="_Toc68525830" w:history="1">
            <w:r w:rsidRPr="005953CC">
              <w:rPr>
                <w:rStyle w:val="Hyperlink"/>
                <w:noProof/>
                <w:sz w:val="28"/>
                <w:szCs w:val="28"/>
              </w:rPr>
              <w:t>3.</w:t>
            </w:r>
            <w:r w:rsidRPr="005953CC">
              <w:rPr>
                <w:rFonts w:asciiTheme="minorHAnsi" w:eastAsiaTheme="minorEastAsia" w:hAnsiTheme="minorHAnsi" w:cstheme="minorBidi"/>
                <w:noProof/>
                <w:sz w:val="28"/>
                <w:szCs w:val="28"/>
                <w:lang w:eastAsia="bg-BG"/>
              </w:rPr>
              <w:tab/>
            </w:r>
            <w:r w:rsidRPr="005953CC">
              <w:rPr>
                <w:rStyle w:val="Hyperlink"/>
                <w:noProof/>
                <w:sz w:val="28"/>
                <w:szCs w:val="28"/>
              </w:rPr>
              <w:t xml:space="preserve">Вмъкване на контролите в </w:t>
            </w:r>
            <w:r w:rsidRPr="005953CC">
              <w:rPr>
                <w:rStyle w:val="Hyperlink"/>
                <w:noProof/>
                <w:sz w:val="28"/>
                <w:szCs w:val="28"/>
                <w:lang w:val="en-US"/>
              </w:rPr>
              <w:t xml:space="preserve">tab </w:t>
            </w:r>
            <w:r w:rsidRPr="005953CC">
              <w:rPr>
                <w:rStyle w:val="Hyperlink"/>
                <w:noProof/>
                <w:sz w:val="28"/>
                <w:szCs w:val="28"/>
              </w:rPr>
              <w:t>„Въвеждане на ППС“</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_Toc68525830 \h </w:instrText>
            </w:r>
            <w:r w:rsidRPr="005953CC">
              <w:rPr>
                <w:noProof/>
                <w:webHidden/>
                <w:sz w:val="28"/>
                <w:szCs w:val="28"/>
              </w:rPr>
            </w:r>
            <w:r w:rsidRPr="005953CC">
              <w:rPr>
                <w:noProof/>
                <w:webHidden/>
                <w:sz w:val="28"/>
                <w:szCs w:val="28"/>
              </w:rPr>
              <w:fldChar w:fldCharType="separate"/>
            </w:r>
            <w:r>
              <w:rPr>
                <w:noProof/>
                <w:webHidden/>
                <w:sz w:val="28"/>
                <w:szCs w:val="28"/>
              </w:rPr>
              <w:t>7</w:t>
            </w:r>
            <w:r w:rsidRPr="005953CC">
              <w:rPr>
                <w:noProof/>
                <w:webHidden/>
                <w:sz w:val="28"/>
                <w:szCs w:val="28"/>
              </w:rPr>
              <w:fldChar w:fldCharType="end"/>
            </w:r>
          </w:hyperlink>
        </w:p>
        <w:p w14:paraId="648CC96A" w14:textId="15A94AA3" w:rsidR="005953CC" w:rsidRPr="005953CC" w:rsidRDefault="005953CC">
          <w:pPr>
            <w:pStyle w:val="TOC3"/>
            <w:tabs>
              <w:tab w:val="left" w:pos="1100"/>
              <w:tab w:val="right" w:leader="dot" w:pos="9962"/>
            </w:tabs>
            <w:rPr>
              <w:rFonts w:asciiTheme="minorHAnsi" w:eastAsiaTheme="minorEastAsia" w:hAnsiTheme="minorHAnsi" w:cstheme="minorBidi"/>
              <w:noProof/>
              <w:sz w:val="28"/>
              <w:szCs w:val="28"/>
              <w:lang w:eastAsia="bg-BG"/>
            </w:rPr>
          </w:pPr>
          <w:hyperlink w:anchor="_Toc68525831" w:history="1">
            <w:r w:rsidRPr="005953CC">
              <w:rPr>
                <w:rStyle w:val="Hyperlink"/>
                <w:noProof/>
                <w:sz w:val="28"/>
                <w:szCs w:val="28"/>
              </w:rPr>
              <w:t>4.</w:t>
            </w:r>
            <w:r w:rsidRPr="005953CC">
              <w:rPr>
                <w:rFonts w:asciiTheme="minorHAnsi" w:eastAsiaTheme="minorEastAsia" w:hAnsiTheme="minorHAnsi" w:cstheme="minorBidi"/>
                <w:noProof/>
                <w:sz w:val="28"/>
                <w:szCs w:val="28"/>
                <w:lang w:eastAsia="bg-BG"/>
              </w:rPr>
              <w:tab/>
            </w:r>
            <w:r w:rsidRPr="005953CC">
              <w:rPr>
                <w:rStyle w:val="Hyperlink"/>
                <w:noProof/>
                <w:sz w:val="28"/>
                <w:szCs w:val="28"/>
              </w:rPr>
              <w:t xml:space="preserve">Вмъкване на контролите в </w:t>
            </w:r>
            <w:r w:rsidRPr="005953CC">
              <w:rPr>
                <w:rStyle w:val="Hyperlink"/>
                <w:noProof/>
                <w:sz w:val="28"/>
                <w:szCs w:val="28"/>
                <w:lang w:val="en-US"/>
              </w:rPr>
              <w:t xml:space="preserve">tab </w:t>
            </w:r>
            <w:r w:rsidRPr="005953CC">
              <w:rPr>
                <w:rStyle w:val="Hyperlink"/>
                <w:noProof/>
                <w:sz w:val="28"/>
                <w:szCs w:val="28"/>
              </w:rPr>
              <w:t>„Финанси“</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_Toc68525831 \h </w:instrText>
            </w:r>
            <w:r w:rsidRPr="005953CC">
              <w:rPr>
                <w:noProof/>
                <w:webHidden/>
                <w:sz w:val="28"/>
                <w:szCs w:val="28"/>
              </w:rPr>
            </w:r>
            <w:r w:rsidRPr="005953CC">
              <w:rPr>
                <w:noProof/>
                <w:webHidden/>
                <w:sz w:val="28"/>
                <w:szCs w:val="28"/>
              </w:rPr>
              <w:fldChar w:fldCharType="separate"/>
            </w:r>
            <w:r>
              <w:rPr>
                <w:noProof/>
                <w:webHidden/>
                <w:sz w:val="28"/>
                <w:szCs w:val="28"/>
              </w:rPr>
              <w:t>8</w:t>
            </w:r>
            <w:r w:rsidRPr="005953CC">
              <w:rPr>
                <w:noProof/>
                <w:webHidden/>
                <w:sz w:val="28"/>
                <w:szCs w:val="28"/>
              </w:rPr>
              <w:fldChar w:fldCharType="end"/>
            </w:r>
          </w:hyperlink>
        </w:p>
        <w:p w14:paraId="0817E431" w14:textId="2DA37577" w:rsidR="005953CC" w:rsidRPr="005953CC" w:rsidRDefault="005953CC">
          <w:pPr>
            <w:pStyle w:val="TOC3"/>
            <w:tabs>
              <w:tab w:val="left" w:pos="1100"/>
              <w:tab w:val="right" w:leader="dot" w:pos="9962"/>
            </w:tabs>
            <w:rPr>
              <w:rFonts w:asciiTheme="minorHAnsi" w:eastAsiaTheme="minorEastAsia" w:hAnsiTheme="minorHAnsi" w:cstheme="minorBidi"/>
              <w:noProof/>
              <w:sz w:val="28"/>
              <w:szCs w:val="28"/>
              <w:lang w:eastAsia="bg-BG"/>
            </w:rPr>
          </w:pPr>
          <w:hyperlink w:anchor="_Toc68525832" w:history="1">
            <w:r w:rsidRPr="005953CC">
              <w:rPr>
                <w:rStyle w:val="Hyperlink"/>
                <w:noProof/>
                <w:sz w:val="28"/>
                <w:szCs w:val="28"/>
              </w:rPr>
              <w:t>5.</w:t>
            </w:r>
            <w:r w:rsidRPr="005953CC">
              <w:rPr>
                <w:rFonts w:asciiTheme="minorHAnsi" w:eastAsiaTheme="minorEastAsia" w:hAnsiTheme="minorHAnsi" w:cstheme="minorBidi"/>
                <w:noProof/>
                <w:sz w:val="28"/>
                <w:szCs w:val="28"/>
                <w:lang w:eastAsia="bg-BG"/>
              </w:rPr>
              <w:tab/>
            </w:r>
            <w:r w:rsidRPr="005953CC">
              <w:rPr>
                <w:rStyle w:val="Hyperlink"/>
                <w:noProof/>
                <w:sz w:val="28"/>
                <w:szCs w:val="28"/>
              </w:rPr>
              <w:t xml:space="preserve">Вмъкване на контролите в </w:t>
            </w:r>
            <w:r w:rsidRPr="005953CC">
              <w:rPr>
                <w:rStyle w:val="Hyperlink"/>
                <w:noProof/>
                <w:sz w:val="28"/>
                <w:szCs w:val="28"/>
                <w:lang w:val="en-US"/>
              </w:rPr>
              <w:t xml:space="preserve">tab </w:t>
            </w:r>
            <w:r w:rsidRPr="005953CC">
              <w:rPr>
                <w:rStyle w:val="Hyperlink"/>
                <w:noProof/>
                <w:sz w:val="28"/>
                <w:szCs w:val="28"/>
              </w:rPr>
              <w:t>„Ценоразпис“</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_Toc68525832 \h </w:instrText>
            </w:r>
            <w:r w:rsidRPr="005953CC">
              <w:rPr>
                <w:noProof/>
                <w:webHidden/>
                <w:sz w:val="28"/>
                <w:szCs w:val="28"/>
              </w:rPr>
            </w:r>
            <w:r w:rsidRPr="005953CC">
              <w:rPr>
                <w:noProof/>
                <w:webHidden/>
                <w:sz w:val="28"/>
                <w:szCs w:val="28"/>
              </w:rPr>
              <w:fldChar w:fldCharType="separate"/>
            </w:r>
            <w:r>
              <w:rPr>
                <w:noProof/>
                <w:webHidden/>
                <w:sz w:val="28"/>
                <w:szCs w:val="28"/>
              </w:rPr>
              <w:t>8</w:t>
            </w:r>
            <w:r w:rsidRPr="005953CC">
              <w:rPr>
                <w:noProof/>
                <w:webHidden/>
                <w:sz w:val="28"/>
                <w:szCs w:val="28"/>
              </w:rPr>
              <w:fldChar w:fldCharType="end"/>
            </w:r>
          </w:hyperlink>
        </w:p>
        <w:p w14:paraId="1799E8DF" w14:textId="50431B95" w:rsidR="005953CC" w:rsidRPr="005953CC" w:rsidRDefault="005953CC">
          <w:pPr>
            <w:pStyle w:val="TOC2"/>
            <w:tabs>
              <w:tab w:val="left" w:pos="880"/>
              <w:tab w:val="right" w:leader="dot" w:pos="9962"/>
            </w:tabs>
            <w:rPr>
              <w:rFonts w:asciiTheme="minorHAnsi" w:eastAsiaTheme="minorEastAsia" w:hAnsiTheme="minorHAnsi" w:cstheme="minorBidi"/>
              <w:b w:val="0"/>
              <w:bCs w:val="0"/>
              <w:noProof/>
              <w:sz w:val="28"/>
              <w:szCs w:val="28"/>
              <w:lang w:eastAsia="bg-BG"/>
            </w:rPr>
          </w:pPr>
          <w:hyperlink w:anchor="_Toc68525833" w:history="1">
            <w:r w:rsidRPr="005953CC">
              <w:rPr>
                <w:rStyle w:val="Hyperlink"/>
                <w:noProof/>
                <w:sz w:val="28"/>
                <w:szCs w:val="28"/>
                <w:lang w:val="en-US"/>
              </w:rPr>
              <w:t>III.</w:t>
            </w:r>
            <w:r w:rsidRPr="005953CC">
              <w:rPr>
                <w:rFonts w:asciiTheme="minorHAnsi" w:eastAsiaTheme="minorEastAsia" w:hAnsiTheme="minorHAnsi" w:cstheme="minorBidi"/>
                <w:b w:val="0"/>
                <w:bCs w:val="0"/>
                <w:noProof/>
                <w:sz w:val="28"/>
                <w:szCs w:val="28"/>
                <w:lang w:eastAsia="bg-BG"/>
              </w:rPr>
              <w:tab/>
            </w:r>
            <w:r w:rsidRPr="005953CC">
              <w:rPr>
                <w:rStyle w:val="Hyperlink"/>
                <w:noProof/>
                <w:sz w:val="28"/>
                <w:szCs w:val="28"/>
              </w:rPr>
              <w:t>Създаване на функционалностите</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_Toc68525833 \h </w:instrText>
            </w:r>
            <w:r w:rsidRPr="005953CC">
              <w:rPr>
                <w:noProof/>
                <w:webHidden/>
                <w:sz w:val="28"/>
                <w:szCs w:val="28"/>
              </w:rPr>
            </w:r>
            <w:r w:rsidRPr="005953CC">
              <w:rPr>
                <w:noProof/>
                <w:webHidden/>
                <w:sz w:val="28"/>
                <w:szCs w:val="28"/>
              </w:rPr>
              <w:fldChar w:fldCharType="separate"/>
            </w:r>
            <w:r>
              <w:rPr>
                <w:noProof/>
                <w:webHidden/>
                <w:sz w:val="28"/>
                <w:szCs w:val="28"/>
              </w:rPr>
              <w:t>9</w:t>
            </w:r>
            <w:r w:rsidRPr="005953CC">
              <w:rPr>
                <w:noProof/>
                <w:webHidden/>
                <w:sz w:val="28"/>
                <w:szCs w:val="28"/>
              </w:rPr>
              <w:fldChar w:fldCharType="end"/>
            </w:r>
          </w:hyperlink>
        </w:p>
        <w:p w14:paraId="068767EA" w14:textId="64ED4043" w:rsidR="005953CC" w:rsidRPr="005953CC" w:rsidRDefault="005953CC">
          <w:pPr>
            <w:pStyle w:val="TOC3"/>
            <w:tabs>
              <w:tab w:val="left" w:pos="1100"/>
              <w:tab w:val="right" w:leader="dot" w:pos="9962"/>
            </w:tabs>
            <w:rPr>
              <w:rFonts w:asciiTheme="minorHAnsi" w:eastAsiaTheme="minorEastAsia" w:hAnsiTheme="minorHAnsi" w:cstheme="minorBidi"/>
              <w:noProof/>
              <w:sz w:val="28"/>
              <w:szCs w:val="28"/>
              <w:lang w:eastAsia="bg-BG"/>
            </w:rPr>
          </w:pPr>
          <w:hyperlink w:anchor="_Toc68525834" w:history="1">
            <w:r w:rsidRPr="005953CC">
              <w:rPr>
                <w:rStyle w:val="Hyperlink"/>
                <w:noProof/>
                <w:sz w:val="28"/>
                <w:szCs w:val="28"/>
              </w:rPr>
              <w:t>1.</w:t>
            </w:r>
            <w:r w:rsidRPr="005953CC">
              <w:rPr>
                <w:rFonts w:asciiTheme="minorHAnsi" w:eastAsiaTheme="minorEastAsia" w:hAnsiTheme="minorHAnsi" w:cstheme="minorBidi"/>
                <w:noProof/>
                <w:sz w:val="28"/>
                <w:szCs w:val="28"/>
                <w:lang w:eastAsia="bg-BG"/>
              </w:rPr>
              <w:tab/>
            </w:r>
            <w:r w:rsidRPr="005953CC">
              <w:rPr>
                <w:rStyle w:val="Hyperlink"/>
                <w:noProof/>
                <w:sz w:val="28"/>
                <w:szCs w:val="28"/>
              </w:rPr>
              <w:t xml:space="preserve">Методи в </w:t>
            </w:r>
            <w:r w:rsidRPr="005953CC">
              <w:rPr>
                <w:rStyle w:val="Hyperlink"/>
                <w:noProof/>
                <w:sz w:val="28"/>
                <w:szCs w:val="28"/>
                <w:lang w:val="en-US"/>
              </w:rPr>
              <w:t xml:space="preserve">tab </w:t>
            </w:r>
            <w:r w:rsidRPr="005953CC">
              <w:rPr>
                <w:rStyle w:val="Hyperlink"/>
                <w:noProof/>
                <w:sz w:val="28"/>
                <w:szCs w:val="28"/>
              </w:rPr>
              <w:t>„Въвеждане на ППС“</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_Toc68525834 \h </w:instrText>
            </w:r>
            <w:r w:rsidRPr="005953CC">
              <w:rPr>
                <w:noProof/>
                <w:webHidden/>
                <w:sz w:val="28"/>
                <w:szCs w:val="28"/>
              </w:rPr>
            </w:r>
            <w:r w:rsidRPr="005953CC">
              <w:rPr>
                <w:noProof/>
                <w:webHidden/>
                <w:sz w:val="28"/>
                <w:szCs w:val="28"/>
              </w:rPr>
              <w:fldChar w:fldCharType="separate"/>
            </w:r>
            <w:r>
              <w:rPr>
                <w:noProof/>
                <w:webHidden/>
                <w:sz w:val="28"/>
                <w:szCs w:val="28"/>
              </w:rPr>
              <w:t>9</w:t>
            </w:r>
            <w:r w:rsidRPr="005953CC">
              <w:rPr>
                <w:noProof/>
                <w:webHidden/>
                <w:sz w:val="28"/>
                <w:szCs w:val="28"/>
              </w:rPr>
              <w:fldChar w:fldCharType="end"/>
            </w:r>
          </w:hyperlink>
        </w:p>
        <w:p w14:paraId="13AA38A1" w14:textId="031F1835" w:rsidR="005953CC" w:rsidRPr="005953CC" w:rsidRDefault="005953CC">
          <w:pPr>
            <w:pStyle w:val="TOC3"/>
            <w:tabs>
              <w:tab w:val="left" w:pos="1100"/>
              <w:tab w:val="right" w:leader="dot" w:pos="9962"/>
            </w:tabs>
            <w:rPr>
              <w:rFonts w:asciiTheme="minorHAnsi" w:eastAsiaTheme="minorEastAsia" w:hAnsiTheme="minorHAnsi" w:cstheme="minorBidi"/>
              <w:noProof/>
              <w:sz w:val="28"/>
              <w:szCs w:val="28"/>
              <w:lang w:eastAsia="bg-BG"/>
            </w:rPr>
          </w:pPr>
          <w:hyperlink w:anchor="_Toc68525835" w:history="1">
            <w:r w:rsidRPr="005953CC">
              <w:rPr>
                <w:rStyle w:val="Hyperlink"/>
                <w:noProof/>
                <w:sz w:val="28"/>
                <w:szCs w:val="28"/>
              </w:rPr>
              <w:t>2.</w:t>
            </w:r>
            <w:r w:rsidRPr="005953CC">
              <w:rPr>
                <w:rFonts w:asciiTheme="minorHAnsi" w:eastAsiaTheme="minorEastAsia" w:hAnsiTheme="minorHAnsi" w:cstheme="minorBidi"/>
                <w:noProof/>
                <w:sz w:val="28"/>
                <w:szCs w:val="28"/>
                <w:lang w:eastAsia="bg-BG"/>
              </w:rPr>
              <w:tab/>
            </w:r>
            <w:r w:rsidRPr="005953CC">
              <w:rPr>
                <w:rStyle w:val="Hyperlink"/>
                <w:noProof/>
                <w:sz w:val="28"/>
                <w:szCs w:val="28"/>
              </w:rPr>
              <w:t>Методи в таб „Финанси“</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_Toc68525835 \h </w:instrText>
            </w:r>
            <w:r w:rsidRPr="005953CC">
              <w:rPr>
                <w:noProof/>
                <w:webHidden/>
                <w:sz w:val="28"/>
                <w:szCs w:val="28"/>
              </w:rPr>
            </w:r>
            <w:r w:rsidRPr="005953CC">
              <w:rPr>
                <w:noProof/>
                <w:webHidden/>
                <w:sz w:val="28"/>
                <w:szCs w:val="28"/>
              </w:rPr>
              <w:fldChar w:fldCharType="separate"/>
            </w:r>
            <w:r>
              <w:rPr>
                <w:noProof/>
                <w:webHidden/>
                <w:sz w:val="28"/>
                <w:szCs w:val="28"/>
              </w:rPr>
              <w:t>18</w:t>
            </w:r>
            <w:r w:rsidRPr="005953CC">
              <w:rPr>
                <w:noProof/>
                <w:webHidden/>
                <w:sz w:val="28"/>
                <w:szCs w:val="28"/>
              </w:rPr>
              <w:fldChar w:fldCharType="end"/>
            </w:r>
          </w:hyperlink>
        </w:p>
        <w:p w14:paraId="044B29F2" w14:textId="53EE2EEA" w:rsidR="005953CC" w:rsidRPr="005953CC" w:rsidRDefault="005953CC">
          <w:pPr>
            <w:pStyle w:val="TOC3"/>
            <w:tabs>
              <w:tab w:val="left" w:pos="1100"/>
              <w:tab w:val="right" w:leader="dot" w:pos="9962"/>
            </w:tabs>
            <w:rPr>
              <w:rFonts w:asciiTheme="minorHAnsi" w:eastAsiaTheme="minorEastAsia" w:hAnsiTheme="minorHAnsi" w:cstheme="minorBidi"/>
              <w:noProof/>
              <w:sz w:val="28"/>
              <w:szCs w:val="28"/>
              <w:lang w:eastAsia="bg-BG"/>
            </w:rPr>
          </w:pPr>
          <w:hyperlink w:anchor="_Toc68525836" w:history="1">
            <w:r w:rsidRPr="005953CC">
              <w:rPr>
                <w:rStyle w:val="Hyperlink"/>
                <w:noProof/>
                <w:sz w:val="28"/>
                <w:szCs w:val="28"/>
              </w:rPr>
              <w:t>3.</w:t>
            </w:r>
            <w:r w:rsidRPr="005953CC">
              <w:rPr>
                <w:rFonts w:asciiTheme="minorHAnsi" w:eastAsiaTheme="minorEastAsia" w:hAnsiTheme="minorHAnsi" w:cstheme="minorBidi"/>
                <w:noProof/>
                <w:sz w:val="28"/>
                <w:szCs w:val="28"/>
                <w:lang w:eastAsia="bg-BG"/>
              </w:rPr>
              <w:tab/>
            </w:r>
            <w:r w:rsidRPr="005953CC">
              <w:rPr>
                <w:rStyle w:val="Hyperlink"/>
                <w:noProof/>
                <w:sz w:val="28"/>
                <w:szCs w:val="28"/>
              </w:rPr>
              <w:t>Метод в таб „Ценоразпис“</w:t>
            </w:r>
            <w:r w:rsidRPr="005953CC">
              <w:rPr>
                <w:noProof/>
                <w:webHidden/>
                <w:sz w:val="28"/>
                <w:szCs w:val="28"/>
              </w:rPr>
              <w:tab/>
            </w:r>
            <w:r w:rsidRPr="005953CC">
              <w:rPr>
                <w:noProof/>
                <w:webHidden/>
                <w:sz w:val="28"/>
                <w:szCs w:val="28"/>
              </w:rPr>
              <w:fldChar w:fldCharType="begin"/>
            </w:r>
            <w:r w:rsidRPr="005953CC">
              <w:rPr>
                <w:noProof/>
                <w:webHidden/>
                <w:sz w:val="28"/>
                <w:szCs w:val="28"/>
              </w:rPr>
              <w:instrText xml:space="preserve"> PAGEREF _Toc68525836 \h </w:instrText>
            </w:r>
            <w:r w:rsidRPr="005953CC">
              <w:rPr>
                <w:noProof/>
                <w:webHidden/>
                <w:sz w:val="28"/>
                <w:szCs w:val="28"/>
              </w:rPr>
            </w:r>
            <w:r w:rsidRPr="005953CC">
              <w:rPr>
                <w:noProof/>
                <w:webHidden/>
                <w:sz w:val="28"/>
                <w:szCs w:val="28"/>
              </w:rPr>
              <w:fldChar w:fldCharType="separate"/>
            </w:r>
            <w:r>
              <w:rPr>
                <w:noProof/>
                <w:webHidden/>
                <w:sz w:val="28"/>
                <w:szCs w:val="28"/>
              </w:rPr>
              <w:t>25</w:t>
            </w:r>
            <w:r w:rsidRPr="005953CC">
              <w:rPr>
                <w:noProof/>
                <w:webHidden/>
                <w:sz w:val="28"/>
                <w:szCs w:val="28"/>
              </w:rPr>
              <w:fldChar w:fldCharType="end"/>
            </w:r>
          </w:hyperlink>
        </w:p>
        <w:p w14:paraId="5294D7E5" w14:textId="2A96BBFE" w:rsidR="005953CC" w:rsidRPr="005953CC" w:rsidRDefault="005953CC">
          <w:pPr>
            <w:pStyle w:val="TOC1"/>
            <w:rPr>
              <w:rFonts w:asciiTheme="minorHAnsi" w:eastAsiaTheme="minorEastAsia" w:hAnsiTheme="minorHAnsi" w:cstheme="minorBidi"/>
              <w:b w:val="0"/>
              <w:bCs w:val="0"/>
              <w:caps w:val="0"/>
              <w:sz w:val="28"/>
              <w:szCs w:val="28"/>
              <w:lang w:eastAsia="bg-BG"/>
            </w:rPr>
          </w:pPr>
          <w:hyperlink w:anchor="_Toc68525837" w:history="1">
            <w:r w:rsidRPr="005953CC">
              <w:rPr>
                <w:rStyle w:val="Hyperlink"/>
                <w:sz w:val="28"/>
                <w:szCs w:val="28"/>
              </w:rPr>
              <w:t>Библиография</w:t>
            </w:r>
            <w:r w:rsidRPr="005953CC">
              <w:rPr>
                <w:webHidden/>
                <w:sz w:val="28"/>
                <w:szCs w:val="28"/>
              </w:rPr>
              <w:tab/>
            </w:r>
            <w:r w:rsidRPr="005953CC">
              <w:rPr>
                <w:webHidden/>
                <w:sz w:val="28"/>
                <w:szCs w:val="28"/>
              </w:rPr>
              <w:fldChar w:fldCharType="begin"/>
            </w:r>
            <w:r w:rsidRPr="005953CC">
              <w:rPr>
                <w:webHidden/>
                <w:sz w:val="28"/>
                <w:szCs w:val="28"/>
              </w:rPr>
              <w:instrText xml:space="preserve"> PAGEREF _Toc68525837 \h </w:instrText>
            </w:r>
            <w:r w:rsidRPr="005953CC">
              <w:rPr>
                <w:webHidden/>
                <w:sz w:val="28"/>
                <w:szCs w:val="28"/>
              </w:rPr>
            </w:r>
            <w:r w:rsidRPr="005953CC">
              <w:rPr>
                <w:webHidden/>
                <w:sz w:val="28"/>
                <w:szCs w:val="28"/>
              </w:rPr>
              <w:fldChar w:fldCharType="separate"/>
            </w:r>
            <w:r>
              <w:rPr>
                <w:webHidden/>
                <w:sz w:val="28"/>
                <w:szCs w:val="28"/>
              </w:rPr>
              <w:t>28</w:t>
            </w:r>
            <w:r w:rsidRPr="005953CC">
              <w:rPr>
                <w:webHidden/>
                <w:sz w:val="28"/>
                <w:szCs w:val="28"/>
              </w:rPr>
              <w:fldChar w:fldCharType="end"/>
            </w:r>
          </w:hyperlink>
        </w:p>
        <w:p w14:paraId="2B10090E" w14:textId="332B41C3" w:rsidR="00493DA6" w:rsidRPr="005953CC" w:rsidRDefault="00493DA6" w:rsidP="00493DA6">
          <w:pPr>
            <w:ind w:firstLine="0"/>
          </w:pPr>
          <w:r w:rsidRPr="005953CC">
            <w:rPr>
              <w:b/>
              <w:bCs/>
              <w:noProof/>
            </w:rPr>
            <w:fldChar w:fldCharType="end"/>
          </w:r>
        </w:p>
      </w:sdtContent>
    </w:sdt>
    <w:p w14:paraId="566573DC" w14:textId="77777777" w:rsidR="00D92021" w:rsidRDefault="00D92021" w:rsidP="00185E98">
      <w:pPr>
        <w:pStyle w:val="Heading1"/>
      </w:pPr>
    </w:p>
    <w:p w14:paraId="51D05216" w14:textId="77777777" w:rsidR="00D92021" w:rsidRDefault="00D92021" w:rsidP="00185E98">
      <w:pPr>
        <w:pStyle w:val="Heading1"/>
      </w:pPr>
    </w:p>
    <w:p w14:paraId="0E9F592A" w14:textId="28C654C1" w:rsidR="00D92021" w:rsidRDefault="00D92021" w:rsidP="00185E98">
      <w:pPr>
        <w:pStyle w:val="Heading1"/>
      </w:pPr>
    </w:p>
    <w:p w14:paraId="5BAE4109" w14:textId="77777777" w:rsidR="005953CC" w:rsidRPr="005953CC" w:rsidRDefault="005953CC" w:rsidP="005953CC"/>
    <w:p w14:paraId="496FC6A6" w14:textId="77777777" w:rsidR="00D92021" w:rsidRDefault="00D92021" w:rsidP="00185E98">
      <w:pPr>
        <w:pStyle w:val="Heading1"/>
      </w:pPr>
    </w:p>
    <w:p w14:paraId="51CF9030" w14:textId="122C52C3" w:rsidR="00BC2532" w:rsidRPr="00493DA6" w:rsidRDefault="00BC2532" w:rsidP="00185E98">
      <w:pPr>
        <w:pStyle w:val="Heading1"/>
      </w:pPr>
      <w:bookmarkStart w:id="1" w:name="_Toc68525822"/>
      <w:r w:rsidRPr="00493DA6">
        <w:lastRenderedPageBreak/>
        <w:t>Увод</w:t>
      </w:r>
      <w:bookmarkEnd w:id="0"/>
      <w:bookmarkEnd w:id="1"/>
      <w:r w:rsidR="00642678" w:rsidRPr="00493DA6">
        <w:t xml:space="preserve"> </w:t>
      </w:r>
    </w:p>
    <w:p w14:paraId="69433448" w14:textId="4E41326C" w:rsidR="00B26441" w:rsidRPr="00E00F0A" w:rsidRDefault="00642678" w:rsidP="00185E98">
      <w:r w:rsidRPr="00493DA6">
        <w:t xml:space="preserve">В настоящата курсова работа ще разгледаме последователните стъпки и използваните контроли и код за създаване на приложение за </w:t>
      </w:r>
      <w:r w:rsidR="001D2D4E">
        <w:t xml:space="preserve">въвеждане на данни за </w:t>
      </w:r>
      <w:r w:rsidR="00E00F0A">
        <w:t>клиент (собственик на ППС)</w:t>
      </w:r>
      <w:r w:rsidR="001D2D4E">
        <w:t xml:space="preserve"> и неговото</w:t>
      </w:r>
      <w:r w:rsidR="00E00F0A">
        <w:t xml:space="preserve"> (неговите)</w:t>
      </w:r>
      <w:r w:rsidR="001D2D4E">
        <w:t xml:space="preserve"> ППС относно запазване на паркомясто</w:t>
      </w:r>
      <w:r w:rsidR="00E00F0A">
        <w:t>, както</w:t>
      </w:r>
      <w:r w:rsidR="00147965">
        <w:t xml:space="preserve"> и изчисляване на очаквани доходи за месеца</w:t>
      </w:r>
      <w:r w:rsidR="00E00F0A">
        <w:t xml:space="preserve"> спрямо въведените данни</w:t>
      </w:r>
      <w:r w:rsidR="00147965">
        <w:t>.</w:t>
      </w:r>
      <w:r w:rsidR="00E00F0A">
        <w:rPr>
          <w:lang w:val="en-US"/>
        </w:rPr>
        <w:t xml:space="preserve"> </w:t>
      </w:r>
      <w:r w:rsidR="00E00F0A">
        <w:t>Потребителският интерфейс ще бъде показан на следващите страници.</w:t>
      </w:r>
    </w:p>
    <w:p w14:paraId="6DB90D44" w14:textId="17BA11CB" w:rsidR="00C820EC" w:rsidRPr="00493DA6" w:rsidRDefault="00C62FF8" w:rsidP="00185E98">
      <w:pPr>
        <w:pStyle w:val="Heading2"/>
      </w:pPr>
      <w:bookmarkStart w:id="2" w:name="_Toc68525823"/>
      <w:r w:rsidRPr="00493DA6">
        <w:t>Функции на приложението</w:t>
      </w:r>
      <w:bookmarkEnd w:id="2"/>
    </w:p>
    <w:p w14:paraId="216361DC" w14:textId="231E866F" w:rsidR="0000491B" w:rsidRPr="00493DA6" w:rsidRDefault="00FC2732" w:rsidP="00185E98">
      <w:r>
        <w:t xml:space="preserve">Приложението се състои от три таба, всеки от които има отделна функция. </w:t>
      </w:r>
    </w:p>
    <w:p w14:paraId="718DB362" w14:textId="13098841" w:rsidR="00DA358C" w:rsidRDefault="00B835D3" w:rsidP="00185E98">
      <w:pPr>
        <w:pStyle w:val="Heading3"/>
      </w:pPr>
      <w:bookmarkStart w:id="3" w:name="_Toc68525824"/>
      <w:r>
        <w:rPr>
          <w:lang w:val="en-US"/>
        </w:rPr>
        <w:t xml:space="preserve">Tab </w:t>
      </w:r>
      <w:r>
        <w:t>„</w:t>
      </w:r>
      <w:r w:rsidR="00FC2732">
        <w:t>Въвеждане на ППС</w:t>
      </w:r>
      <w:r>
        <w:t>“</w:t>
      </w:r>
      <w:bookmarkEnd w:id="3"/>
    </w:p>
    <w:p w14:paraId="78652F45" w14:textId="7DDCEB2C" w:rsidR="00CD5FCB" w:rsidRDefault="00FC2732" w:rsidP="00FC2732">
      <w:r>
        <w:t xml:space="preserve">В първия таб с име </w:t>
      </w:r>
      <w:r w:rsidR="00CD5FCB">
        <w:t>„Въвеждане на ППС“ има няколко полета за въвеждане на данни. В текстови полета, отделени в</w:t>
      </w:r>
      <w:r w:rsidR="00F708BA">
        <w:rPr>
          <w:lang w:val="en-US"/>
        </w:rPr>
        <w:t xml:space="preserve"> </w:t>
      </w:r>
      <w:r w:rsidR="00F708BA">
        <w:t>специален</w:t>
      </w:r>
      <w:r w:rsidR="00CD5FCB">
        <w:t xml:space="preserve"> </w:t>
      </w:r>
      <w:r w:rsidR="00CD5FCB">
        <w:rPr>
          <w:lang w:val="en-US"/>
        </w:rPr>
        <w:t>GroupBox</w:t>
      </w:r>
      <w:r w:rsidR="00CD5FCB">
        <w:t>, се въвеждат първо и фамилно име на собственика</w:t>
      </w:r>
      <w:r w:rsidR="00786BE5">
        <w:t xml:space="preserve"> на ППС</w:t>
      </w:r>
      <w:r w:rsidR="00CD5FCB">
        <w:t xml:space="preserve">, който е клиент. </w:t>
      </w:r>
    </w:p>
    <w:p w14:paraId="769444E1" w14:textId="35864F23" w:rsidR="00FC2732" w:rsidRDefault="00CD5FCB" w:rsidP="00FC2732">
      <w:r>
        <w:t xml:space="preserve">Във втори </w:t>
      </w:r>
      <w:r>
        <w:rPr>
          <w:lang w:val="en-US"/>
        </w:rPr>
        <w:t xml:space="preserve">GroupBox </w:t>
      </w:r>
      <w:r>
        <w:t xml:space="preserve">се въвежда информация за пътното-превозно средство, за което ще се запазва паркомясто. Информацията за ППС-то е два вида – тип на ППС и регистрационен номер. От падащ списък се избира типа на ППС, който определя и </w:t>
      </w:r>
      <w:r w:rsidR="00413D34">
        <w:t>ценообразуването</w:t>
      </w:r>
      <w:r>
        <w:t xml:space="preserve">. В текстово поле се въвежда регистрационния номер, а под въпросното текството поле има информация какъв е коректният начин за попълване на тези данни. </w:t>
      </w:r>
    </w:p>
    <w:p w14:paraId="2462C93D" w14:textId="77777777" w:rsidR="00CD5FCB" w:rsidRDefault="00CD5FCB" w:rsidP="00FC2732">
      <w:r>
        <w:t>С бутон „Запиши“ се записват данните на собственика и на ППС.</w:t>
      </w:r>
    </w:p>
    <w:p w14:paraId="1DE83EC0" w14:textId="291C992D" w:rsidR="00CD5FCB" w:rsidRDefault="00CD5FCB" w:rsidP="00FC2732">
      <w:r>
        <w:t>В текстово поле се визуализира потвърждение, че е запазено парко място за ППС със съотвения регистрационен номер и собственик.</w:t>
      </w:r>
    </w:p>
    <w:p w14:paraId="10A38588" w14:textId="0797908E" w:rsidR="00CD5FCB" w:rsidRDefault="00CD5FCB" w:rsidP="00FC2732">
      <w:r>
        <w:t>Изглед</w:t>
      </w:r>
      <w:r w:rsidR="003040DB">
        <w:t>ът</w:t>
      </w:r>
      <w:r>
        <w:t xml:space="preserve"> на интерфейса може да се види на Фигура 1. </w:t>
      </w:r>
    </w:p>
    <w:p w14:paraId="141FE307" w14:textId="4FACA79D" w:rsidR="00CD5FCB" w:rsidRDefault="006C35AA" w:rsidP="000C2FE6">
      <w:pPr>
        <w:keepNext/>
        <w:jc w:val="center"/>
      </w:pPr>
      <w:r>
        <w:rPr>
          <w:noProof/>
        </w:rPr>
        <w:lastRenderedPageBreak/>
        <w:drawing>
          <wp:inline distT="0" distB="0" distL="0" distR="0" wp14:anchorId="2DA7165E" wp14:editId="0C632872">
            <wp:extent cx="5696745" cy="43059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696745" cy="4305901"/>
                    </a:xfrm>
                    <a:prstGeom prst="rect">
                      <a:avLst/>
                    </a:prstGeom>
                  </pic:spPr>
                </pic:pic>
              </a:graphicData>
            </a:graphic>
          </wp:inline>
        </w:drawing>
      </w:r>
    </w:p>
    <w:p w14:paraId="43E12BBA" w14:textId="4C0F6881" w:rsidR="00CD5FCB" w:rsidRPr="00CD5FCB" w:rsidRDefault="00CD5FCB" w:rsidP="00D92021">
      <w:pPr>
        <w:pStyle w:val="Caption"/>
        <w:jc w:val="center"/>
      </w:pPr>
      <w:r>
        <w:t xml:space="preserve">Фигура </w:t>
      </w:r>
      <w:fldSimple w:instr=" SEQ Фигура \* ARABIC ">
        <w:r w:rsidR="00D11DCD">
          <w:rPr>
            <w:noProof/>
          </w:rPr>
          <w:t>1</w:t>
        </w:r>
      </w:fldSimple>
      <w:r>
        <w:t xml:space="preserve"> Интерфейс на </w:t>
      </w:r>
      <w:r>
        <w:rPr>
          <w:lang w:val="en-US"/>
        </w:rPr>
        <w:t xml:space="preserve">tab </w:t>
      </w:r>
      <w:r>
        <w:t>„Въвеждане на ППС“</w:t>
      </w:r>
    </w:p>
    <w:p w14:paraId="560E2FAE" w14:textId="7C572494" w:rsidR="00A657BB" w:rsidRDefault="00B835D3" w:rsidP="00185E98">
      <w:pPr>
        <w:pStyle w:val="Heading3"/>
      </w:pPr>
      <w:bookmarkStart w:id="4" w:name="_Toc68525825"/>
      <w:r>
        <w:rPr>
          <w:lang w:val="en-US"/>
        </w:rPr>
        <w:t xml:space="preserve">Tab </w:t>
      </w:r>
      <w:r>
        <w:t>„Финанси“</w:t>
      </w:r>
      <w:bookmarkEnd w:id="4"/>
    </w:p>
    <w:p w14:paraId="362343FE" w14:textId="6DE0BB94" w:rsidR="00B835D3" w:rsidRDefault="00B835D3" w:rsidP="00B835D3">
      <w:pPr>
        <w:ind w:left="86"/>
      </w:pPr>
      <w:r>
        <w:t xml:space="preserve">Във втория таб с име „Финанси“ се </w:t>
      </w:r>
      <w:r w:rsidR="00336906">
        <w:t xml:space="preserve">визуализират очакваните приходи за месеца. </w:t>
      </w:r>
    </w:p>
    <w:p w14:paraId="6188FF98" w14:textId="6096A1FC" w:rsidR="00BC5148" w:rsidRDefault="00BC5148" w:rsidP="00B835D3">
      <w:pPr>
        <w:ind w:left="86"/>
      </w:pPr>
      <w:r>
        <w:t xml:space="preserve">С падащ списък се избира месеца, за който ще се изчисляват очакваните приходи, а самите суми се визуализират в текстово поле. </w:t>
      </w:r>
    </w:p>
    <w:p w14:paraId="0DD13A3C" w14:textId="58C1BE20" w:rsidR="00BC5148" w:rsidRDefault="00BC5148" w:rsidP="00B835D3">
      <w:pPr>
        <w:ind w:left="86"/>
      </w:pPr>
      <w:r>
        <w:t>Изчислението на сумите се прави посредством два бутона, които дават възможност за избор между визуализиране на очакваните приходи общо по регистрационен номер и визуализиране на очакваните приходи общо по собственик на ППС, тъй като има възможност един и същ собственик да е абониран за две и повече паркоместа</w:t>
      </w:r>
      <w:r w:rsidR="00921BA7">
        <w:t>.</w:t>
      </w:r>
    </w:p>
    <w:p w14:paraId="1BA7B429" w14:textId="0D9BB9D8" w:rsidR="00921BA7" w:rsidRDefault="00921BA7" w:rsidP="00B835D3">
      <w:pPr>
        <w:ind w:left="86"/>
      </w:pPr>
      <w:r>
        <w:t>Изглед</w:t>
      </w:r>
      <w:r w:rsidR="003040DB">
        <w:t>ът</w:t>
      </w:r>
      <w:r>
        <w:t xml:space="preserve"> на интерфейса може да се види на Фигура 2.</w:t>
      </w:r>
    </w:p>
    <w:p w14:paraId="5A4940CE" w14:textId="77777777" w:rsidR="005A000B" w:rsidRDefault="005A000B" w:rsidP="000C2FE6">
      <w:pPr>
        <w:keepNext/>
        <w:jc w:val="center"/>
      </w:pPr>
      <w:r>
        <w:rPr>
          <w:noProof/>
          <w:lang w:val="en-US"/>
        </w:rPr>
        <w:lastRenderedPageBreak/>
        <w:drawing>
          <wp:inline distT="0" distB="0" distL="0" distR="0" wp14:anchorId="1666AD20" wp14:editId="04262662">
            <wp:extent cx="5696745" cy="43059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696745" cy="4305901"/>
                    </a:xfrm>
                    <a:prstGeom prst="rect">
                      <a:avLst/>
                    </a:prstGeom>
                  </pic:spPr>
                </pic:pic>
              </a:graphicData>
            </a:graphic>
          </wp:inline>
        </w:drawing>
      </w:r>
    </w:p>
    <w:p w14:paraId="45CA3D6C" w14:textId="30C2142E" w:rsidR="005A000B" w:rsidRPr="006C35AA" w:rsidRDefault="005A000B" w:rsidP="00D92021">
      <w:pPr>
        <w:pStyle w:val="Caption"/>
        <w:jc w:val="center"/>
        <w:rPr>
          <w:lang w:val="en-US"/>
        </w:rPr>
      </w:pPr>
      <w:r>
        <w:t xml:space="preserve">Фигура </w:t>
      </w:r>
      <w:fldSimple w:instr=" SEQ Фигура \* ARABIC ">
        <w:r w:rsidR="00D11DCD">
          <w:rPr>
            <w:noProof/>
          </w:rPr>
          <w:t>2</w:t>
        </w:r>
      </w:fldSimple>
      <w:r w:rsidR="00DE0295" w:rsidRPr="00DE0295">
        <w:t xml:space="preserve"> </w:t>
      </w:r>
      <w:r w:rsidR="00DE0295">
        <w:t xml:space="preserve">Интерфейс на </w:t>
      </w:r>
      <w:r w:rsidR="00DE0295">
        <w:rPr>
          <w:lang w:val="en-US"/>
        </w:rPr>
        <w:t xml:space="preserve">tab </w:t>
      </w:r>
      <w:r w:rsidR="00DE0295">
        <w:t>„Финанси“</w:t>
      </w:r>
    </w:p>
    <w:p w14:paraId="42911E9C" w14:textId="2C486526" w:rsidR="00F16DEB" w:rsidRDefault="00B835D3" w:rsidP="00185E98">
      <w:pPr>
        <w:pStyle w:val="Heading3"/>
      </w:pPr>
      <w:bookmarkStart w:id="5" w:name="_Toc68525826"/>
      <w:r>
        <w:rPr>
          <w:lang w:val="en-US"/>
        </w:rPr>
        <w:t xml:space="preserve">Tab </w:t>
      </w:r>
      <w:r>
        <w:t>„Ценоразпис“</w:t>
      </w:r>
      <w:bookmarkEnd w:id="5"/>
    </w:p>
    <w:p w14:paraId="705D1FB8" w14:textId="52338920" w:rsidR="003040DB" w:rsidRDefault="003040DB" w:rsidP="003040DB">
      <w:pPr>
        <w:rPr>
          <w:lang w:val="en-US"/>
        </w:rPr>
      </w:pPr>
      <w:r>
        <w:t xml:space="preserve">Приложението предвижда възможност потребителят му да не знае всички цени наизуст и за тези случаи е разработен и </w:t>
      </w:r>
      <w:r>
        <w:rPr>
          <w:lang w:val="en-US"/>
        </w:rPr>
        <w:t>tab</w:t>
      </w:r>
      <w:r>
        <w:t xml:space="preserve"> „Ценоразпис“</w:t>
      </w:r>
      <w:r>
        <w:rPr>
          <w:lang w:val="en-US"/>
        </w:rPr>
        <w:t xml:space="preserve">. </w:t>
      </w:r>
    </w:p>
    <w:p w14:paraId="1E206453" w14:textId="2683519D" w:rsidR="003040DB" w:rsidRDefault="003040DB" w:rsidP="003040DB">
      <w:r>
        <w:t>При използването му е нужно само да се маркира дадения тип ППС, след което при натискане на бутон „Провери цена“ в текстово поле се визуализира цената, съответстваща на избрания вид ППС.</w:t>
      </w:r>
    </w:p>
    <w:p w14:paraId="581DAD07" w14:textId="5A596E1F" w:rsidR="003040DB" w:rsidRDefault="003040DB" w:rsidP="003040DB">
      <w:pPr>
        <w:ind w:left="86"/>
      </w:pPr>
      <w:r>
        <w:t xml:space="preserve">Изгледът на интерфейса може да се види на Фигура </w:t>
      </w:r>
      <w:r w:rsidR="00F24C67">
        <w:t>3</w:t>
      </w:r>
      <w:r>
        <w:t>.</w:t>
      </w:r>
    </w:p>
    <w:p w14:paraId="38AC0597" w14:textId="77777777" w:rsidR="003040DB" w:rsidRDefault="003040DB" w:rsidP="000C2FE6">
      <w:pPr>
        <w:keepNext/>
        <w:jc w:val="center"/>
      </w:pPr>
      <w:r>
        <w:rPr>
          <w:noProof/>
        </w:rPr>
        <w:lastRenderedPageBreak/>
        <w:drawing>
          <wp:inline distT="0" distB="0" distL="0" distR="0" wp14:anchorId="52C81DF2" wp14:editId="27C5758B">
            <wp:extent cx="5696745" cy="43059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696745" cy="4305901"/>
                    </a:xfrm>
                    <a:prstGeom prst="rect">
                      <a:avLst/>
                    </a:prstGeom>
                  </pic:spPr>
                </pic:pic>
              </a:graphicData>
            </a:graphic>
          </wp:inline>
        </w:drawing>
      </w:r>
    </w:p>
    <w:p w14:paraId="6D82AC24" w14:textId="5C9AF938" w:rsidR="003040DB" w:rsidRPr="003040DB" w:rsidRDefault="003040DB" w:rsidP="00D92021">
      <w:pPr>
        <w:pStyle w:val="Caption"/>
        <w:jc w:val="center"/>
      </w:pPr>
      <w:r>
        <w:t xml:space="preserve">Фигура </w:t>
      </w:r>
      <w:fldSimple w:instr=" SEQ Фигура \* ARABIC ">
        <w:r w:rsidR="00D11DCD">
          <w:rPr>
            <w:noProof/>
          </w:rPr>
          <w:t>3</w:t>
        </w:r>
      </w:fldSimple>
      <w:r w:rsidRPr="003040DB">
        <w:t xml:space="preserve"> </w:t>
      </w:r>
      <w:r>
        <w:t xml:space="preserve">Интерфейс на </w:t>
      </w:r>
      <w:r>
        <w:rPr>
          <w:lang w:val="en-US"/>
        </w:rPr>
        <w:t xml:space="preserve">tab </w:t>
      </w:r>
      <w:r>
        <w:t>„Ценоразпис“</w:t>
      </w:r>
    </w:p>
    <w:p w14:paraId="504ACA29" w14:textId="4380E955" w:rsidR="00813FB1" w:rsidRPr="00493DA6" w:rsidRDefault="00730D5C" w:rsidP="00185E98">
      <w:pPr>
        <w:pStyle w:val="Heading2"/>
      </w:pPr>
      <w:bookmarkStart w:id="6" w:name="_Toc68525827"/>
      <w:r w:rsidRPr="00493DA6">
        <w:t>Създаване на дизайна</w:t>
      </w:r>
      <w:bookmarkEnd w:id="6"/>
    </w:p>
    <w:p w14:paraId="2F9B84EE" w14:textId="4C333646" w:rsidR="009D0887" w:rsidRPr="00493DA6" w:rsidRDefault="00730D5C" w:rsidP="00185E98">
      <w:r w:rsidRPr="00493DA6">
        <w:t xml:space="preserve">Създаването на </w:t>
      </w:r>
      <w:r w:rsidR="001D1B30">
        <w:t>изгледа на приложението се</w:t>
      </w:r>
      <w:r w:rsidRPr="00493DA6">
        <w:t xml:space="preserve"> изпълнява в няколко стъпки.</w:t>
      </w:r>
    </w:p>
    <w:p w14:paraId="0368DE66" w14:textId="13596217" w:rsidR="007B560D" w:rsidRPr="00493DA6" w:rsidRDefault="00430ED1" w:rsidP="00D859DA">
      <w:pPr>
        <w:pStyle w:val="Heading3"/>
        <w:numPr>
          <w:ilvl w:val="0"/>
          <w:numId w:val="31"/>
        </w:numPr>
        <w:ind w:left="1800"/>
      </w:pPr>
      <w:bookmarkStart w:id="7" w:name="_Toc68525828"/>
      <w:r w:rsidRPr="00493DA6">
        <w:t xml:space="preserve">Създаване на ново </w:t>
      </w:r>
      <w:r w:rsidRPr="00493DA6">
        <w:rPr>
          <w:i/>
          <w:iCs/>
          <w:lang w:val="en-US"/>
        </w:rPr>
        <w:t>Windows</w:t>
      </w:r>
      <w:r w:rsidRPr="00493DA6">
        <w:rPr>
          <w:lang w:val="en-US"/>
        </w:rPr>
        <w:t xml:space="preserve"> </w:t>
      </w:r>
      <w:r w:rsidRPr="00493DA6">
        <w:rPr>
          <w:i/>
          <w:iCs/>
        </w:rPr>
        <w:t>приложение</w:t>
      </w:r>
      <w:bookmarkEnd w:id="7"/>
    </w:p>
    <w:p w14:paraId="697F15E0" w14:textId="0A4830B4" w:rsidR="00062A74" w:rsidRDefault="00430ED1" w:rsidP="00185E98">
      <w:pPr>
        <w:rPr>
          <w:lang w:val="en-US"/>
        </w:rPr>
      </w:pPr>
      <w:r w:rsidRPr="00493DA6">
        <w:t xml:space="preserve">Създава се ново </w:t>
      </w:r>
      <w:r w:rsidRPr="00493DA6">
        <w:rPr>
          <w:i/>
          <w:iCs/>
          <w:lang w:val="en-US"/>
        </w:rPr>
        <w:t>Windows</w:t>
      </w:r>
      <w:r w:rsidRPr="00493DA6">
        <w:rPr>
          <w:lang w:val="en-US"/>
        </w:rPr>
        <w:t xml:space="preserve"> </w:t>
      </w:r>
      <w:r w:rsidRPr="00493DA6">
        <w:rPr>
          <w:i/>
          <w:iCs/>
        </w:rPr>
        <w:t>приложение</w:t>
      </w:r>
      <w:r w:rsidRPr="00493DA6">
        <w:t xml:space="preserve"> с наименование </w:t>
      </w:r>
      <w:r w:rsidR="00975B1C">
        <w:rPr>
          <w:lang w:val="en-US"/>
        </w:rPr>
        <w:t>SDA</w:t>
      </w:r>
      <w:r w:rsidRPr="00493DA6">
        <w:rPr>
          <w:lang w:val="en-US"/>
        </w:rPr>
        <w:t>_46231z_10.</w:t>
      </w:r>
      <w:r w:rsidR="00E30846" w:rsidRPr="00493DA6">
        <w:rPr>
          <w:lang w:val="en-US"/>
        </w:rPr>
        <w:t xml:space="preserve"> </w:t>
      </w:r>
      <w:r w:rsidR="00E30846" w:rsidRPr="00493DA6">
        <w:t>Размерите на формата е препоръчително да са „</w:t>
      </w:r>
      <w:r w:rsidR="00C44C18">
        <w:rPr>
          <w:lang w:val="en-US"/>
        </w:rPr>
        <w:t>812</w:t>
      </w:r>
      <w:r w:rsidR="00E30846" w:rsidRPr="00493DA6">
        <w:t xml:space="preserve">, </w:t>
      </w:r>
      <w:r w:rsidR="00C44C18">
        <w:rPr>
          <w:lang w:val="en-US"/>
        </w:rPr>
        <w:t>564</w:t>
      </w:r>
      <w:r w:rsidR="00703788" w:rsidRPr="00493DA6">
        <w:t>“</w:t>
      </w:r>
      <w:r w:rsidR="00CA67F5" w:rsidRPr="00493DA6">
        <w:t>. Минималният размер и максималният размер получават същите стойности. Ст</w:t>
      </w:r>
      <w:r w:rsidR="00E30846" w:rsidRPr="00493DA6">
        <w:t xml:space="preserve">ойността на свойството </w:t>
      </w:r>
      <w:r w:rsidR="00E30846" w:rsidRPr="00493DA6">
        <w:rPr>
          <w:i/>
          <w:iCs/>
          <w:lang w:val="en-US"/>
        </w:rPr>
        <w:t>Name</w:t>
      </w:r>
      <w:r w:rsidR="00E30846" w:rsidRPr="00493DA6">
        <w:rPr>
          <w:lang w:val="en-US"/>
        </w:rPr>
        <w:t xml:space="preserve"> </w:t>
      </w:r>
      <w:r w:rsidR="00E30846" w:rsidRPr="00493DA6">
        <w:t>е „</w:t>
      </w:r>
      <w:r w:rsidR="00C44C18" w:rsidRPr="00C44C18">
        <w:t>ParkPlace System</w:t>
      </w:r>
      <w:r w:rsidR="00703788" w:rsidRPr="00493DA6">
        <w:t>“</w:t>
      </w:r>
      <w:r w:rsidR="00E6645E" w:rsidRPr="00493DA6">
        <w:t>.</w:t>
      </w:r>
      <w:r w:rsidRPr="00493DA6">
        <w:rPr>
          <w:lang w:val="en-US"/>
        </w:rPr>
        <w:t xml:space="preserve">  </w:t>
      </w:r>
    </w:p>
    <w:p w14:paraId="0E812363" w14:textId="73799467" w:rsidR="0038453D" w:rsidRPr="00D859DA" w:rsidRDefault="0038453D" w:rsidP="00D859DA">
      <w:pPr>
        <w:pStyle w:val="Heading3"/>
        <w:numPr>
          <w:ilvl w:val="0"/>
          <w:numId w:val="31"/>
        </w:numPr>
        <w:ind w:left="1800"/>
      </w:pPr>
      <w:bookmarkStart w:id="8" w:name="_Toc68525829"/>
      <w:r>
        <w:t xml:space="preserve">Вмъкване на контролите </w:t>
      </w:r>
      <w:r w:rsidRPr="00D859DA">
        <w:rPr>
          <w:i/>
          <w:iCs/>
        </w:rPr>
        <w:t>TabControl</w:t>
      </w:r>
      <w:bookmarkEnd w:id="8"/>
    </w:p>
    <w:p w14:paraId="0C11AAA2" w14:textId="695D20A2" w:rsidR="00864D5A" w:rsidRDefault="00864D5A" w:rsidP="00864D5A">
      <w:r>
        <w:t>Вмъква</w:t>
      </w:r>
      <w:r>
        <w:rPr>
          <w:lang w:val="en-US"/>
        </w:rPr>
        <w:t xml:space="preserve"> </w:t>
      </w:r>
      <w:r>
        <w:t xml:space="preserve">се контрола от типа </w:t>
      </w:r>
      <w:r w:rsidRPr="00864D5A">
        <w:rPr>
          <w:i/>
          <w:iCs/>
          <w:lang w:val="en-US"/>
        </w:rPr>
        <w:t>TabControl</w:t>
      </w:r>
      <w:r>
        <w:rPr>
          <w:lang w:val="en-US"/>
        </w:rPr>
        <w:t xml:space="preserve">, </w:t>
      </w:r>
      <w:r>
        <w:t xml:space="preserve">като в свойството </w:t>
      </w:r>
      <w:r w:rsidRPr="00864D5A">
        <w:rPr>
          <w:i/>
          <w:iCs/>
          <w:lang w:val="en-US"/>
        </w:rPr>
        <w:t>TabPages</w:t>
      </w:r>
      <w:r>
        <w:rPr>
          <w:lang w:val="en-US"/>
        </w:rPr>
        <w:t xml:space="preserve"> </w:t>
      </w:r>
      <w:r>
        <w:t>се въвеждат имената на трите таб контроли, които ще се използват.</w:t>
      </w:r>
    </w:p>
    <w:tbl>
      <w:tblPr>
        <w:tblStyle w:val="GridTable1Light"/>
        <w:tblW w:w="9985" w:type="dxa"/>
        <w:tblLook w:val="04A0" w:firstRow="1" w:lastRow="0" w:firstColumn="1" w:lastColumn="0" w:noHBand="0" w:noVBand="1"/>
      </w:tblPr>
      <w:tblGrid>
        <w:gridCol w:w="1795"/>
        <w:gridCol w:w="3805"/>
        <w:gridCol w:w="4385"/>
      </w:tblGrid>
      <w:tr w:rsidR="00864D5A" w14:paraId="5E64DA83" w14:textId="77777777" w:rsidTr="00864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7087947" w14:textId="4A0A23FA" w:rsidR="00864D5A" w:rsidRPr="00864D5A" w:rsidRDefault="00864D5A" w:rsidP="00864D5A">
            <w:pPr>
              <w:ind w:firstLine="0"/>
              <w:jc w:val="center"/>
              <w:rPr>
                <w:lang w:val="en-US"/>
              </w:rPr>
            </w:pPr>
            <w:r>
              <w:rPr>
                <w:lang w:val="en-US"/>
              </w:rPr>
              <w:lastRenderedPageBreak/>
              <w:t>Tab</w:t>
            </w:r>
          </w:p>
        </w:tc>
        <w:tc>
          <w:tcPr>
            <w:tcW w:w="3805" w:type="dxa"/>
          </w:tcPr>
          <w:p w14:paraId="5B215BA1" w14:textId="3631248E" w:rsidR="00864D5A" w:rsidRPr="00864D5A" w:rsidRDefault="00864D5A" w:rsidP="00864D5A">
            <w:pPr>
              <w:ind w:firstLine="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Name</w:t>
            </w:r>
          </w:p>
        </w:tc>
        <w:tc>
          <w:tcPr>
            <w:tcW w:w="4385" w:type="dxa"/>
          </w:tcPr>
          <w:p w14:paraId="29C50A3A" w14:textId="0459642C" w:rsidR="00864D5A" w:rsidRPr="00864D5A" w:rsidRDefault="00864D5A" w:rsidP="00864D5A">
            <w:pPr>
              <w:ind w:firstLine="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Text</w:t>
            </w:r>
          </w:p>
        </w:tc>
      </w:tr>
      <w:tr w:rsidR="00864D5A" w:rsidRPr="00864D5A" w14:paraId="37B6F860" w14:textId="77777777" w:rsidTr="00864D5A">
        <w:tc>
          <w:tcPr>
            <w:cnfStyle w:val="001000000000" w:firstRow="0" w:lastRow="0" w:firstColumn="1" w:lastColumn="0" w:oddVBand="0" w:evenVBand="0" w:oddHBand="0" w:evenHBand="0" w:firstRowFirstColumn="0" w:firstRowLastColumn="0" w:lastRowFirstColumn="0" w:lastRowLastColumn="0"/>
            <w:tcW w:w="1795" w:type="dxa"/>
          </w:tcPr>
          <w:p w14:paraId="5E1FCCAC" w14:textId="52448462" w:rsidR="00864D5A" w:rsidRPr="00864D5A" w:rsidRDefault="00864D5A" w:rsidP="00864D5A">
            <w:pPr>
              <w:ind w:firstLine="0"/>
              <w:rPr>
                <w:b w:val="0"/>
                <w:bCs w:val="0"/>
                <w:lang w:val="en-US"/>
              </w:rPr>
            </w:pPr>
            <w:r w:rsidRPr="00864D5A">
              <w:rPr>
                <w:b w:val="0"/>
                <w:bCs w:val="0"/>
                <w:lang w:val="en-US"/>
              </w:rPr>
              <w:t>1</w:t>
            </w:r>
          </w:p>
        </w:tc>
        <w:tc>
          <w:tcPr>
            <w:tcW w:w="3805" w:type="dxa"/>
          </w:tcPr>
          <w:p w14:paraId="04FBD0B5" w14:textId="6C870D0D" w:rsidR="00864D5A" w:rsidRPr="00864D5A" w:rsidRDefault="00864D5A" w:rsidP="00864D5A">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tabAddVehicle</w:t>
            </w:r>
          </w:p>
        </w:tc>
        <w:tc>
          <w:tcPr>
            <w:tcW w:w="4385" w:type="dxa"/>
          </w:tcPr>
          <w:p w14:paraId="4B826AA6" w14:textId="51858630" w:rsidR="00864D5A" w:rsidRPr="00864D5A" w:rsidRDefault="00864D5A" w:rsidP="00864D5A">
            <w:pPr>
              <w:ind w:firstLine="0"/>
              <w:cnfStyle w:val="000000000000" w:firstRow="0" w:lastRow="0" w:firstColumn="0" w:lastColumn="0" w:oddVBand="0" w:evenVBand="0" w:oddHBand="0" w:evenHBand="0" w:firstRowFirstColumn="0" w:firstRowLastColumn="0" w:lastRowFirstColumn="0" w:lastRowLastColumn="0"/>
            </w:pPr>
            <w:r>
              <w:t>Въвеждане на ППС</w:t>
            </w:r>
          </w:p>
        </w:tc>
      </w:tr>
      <w:tr w:rsidR="00864D5A" w:rsidRPr="00864D5A" w14:paraId="618931EB" w14:textId="77777777" w:rsidTr="00864D5A">
        <w:tc>
          <w:tcPr>
            <w:cnfStyle w:val="001000000000" w:firstRow="0" w:lastRow="0" w:firstColumn="1" w:lastColumn="0" w:oddVBand="0" w:evenVBand="0" w:oddHBand="0" w:evenHBand="0" w:firstRowFirstColumn="0" w:firstRowLastColumn="0" w:lastRowFirstColumn="0" w:lastRowLastColumn="0"/>
            <w:tcW w:w="1795" w:type="dxa"/>
          </w:tcPr>
          <w:p w14:paraId="016347D5" w14:textId="29979592" w:rsidR="00864D5A" w:rsidRPr="00864D5A" w:rsidRDefault="00864D5A" w:rsidP="00864D5A">
            <w:pPr>
              <w:ind w:firstLine="0"/>
              <w:rPr>
                <w:b w:val="0"/>
                <w:bCs w:val="0"/>
                <w:lang w:val="en-US"/>
              </w:rPr>
            </w:pPr>
            <w:r w:rsidRPr="00864D5A">
              <w:rPr>
                <w:b w:val="0"/>
                <w:bCs w:val="0"/>
                <w:lang w:val="en-US"/>
              </w:rPr>
              <w:t>2</w:t>
            </w:r>
          </w:p>
        </w:tc>
        <w:tc>
          <w:tcPr>
            <w:tcW w:w="3805" w:type="dxa"/>
          </w:tcPr>
          <w:p w14:paraId="58C75865" w14:textId="19840452" w:rsidR="00864D5A" w:rsidRPr="00864D5A" w:rsidRDefault="00864D5A" w:rsidP="00864D5A">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tabFinance</w:t>
            </w:r>
          </w:p>
        </w:tc>
        <w:tc>
          <w:tcPr>
            <w:tcW w:w="4385" w:type="dxa"/>
          </w:tcPr>
          <w:p w14:paraId="7297065D" w14:textId="185B0F16" w:rsidR="00864D5A" w:rsidRPr="00864D5A" w:rsidRDefault="00864D5A" w:rsidP="00864D5A">
            <w:pPr>
              <w:ind w:firstLine="0"/>
              <w:cnfStyle w:val="000000000000" w:firstRow="0" w:lastRow="0" w:firstColumn="0" w:lastColumn="0" w:oddVBand="0" w:evenVBand="0" w:oddHBand="0" w:evenHBand="0" w:firstRowFirstColumn="0" w:firstRowLastColumn="0" w:lastRowFirstColumn="0" w:lastRowLastColumn="0"/>
            </w:pPr>
            <w:r>
              <w:t>Финанси</w:t>
            </w:r>
          </w:p>
        </w:tc>
      </w:tr>
      <w:tr w:rsidR="00864D5A" w:rsidRPr="00864D5A" w14:paraId="022812CE" w14:textId="77777777" w:rsidTr="00864D5A">
        <w:tc>
          <w:tcPr>
            <w:cnfStyle w:val="001000000000" w:firstRow="0" w:lastRow="0" w:firstColumn="1" w:lastColumn="0" w:oddVBand="0" w:evenVBand="0" w:oddHBand="0" w:evenHBand="0" w:firstRowFirstColumn="0" w:firstRowLastColumn="0" w:lastRowFirstColumn="0" w:lastRowLastColumn="0"/>
            <w:tcW w:w="1795" w:type="dxa"/>
          </w:tcPr>
          <w:p w14:paraId="674CFBA8" w14:textId="3751C015" w:rsidR="00864D5A" w:rsidRPr="00864D5A" w:rsidRDefault="00864D5A" w:rsidP="00864D5A">
            <w:pPr>
              <w:ind w:firstLine="0"/>
              <w:rPr>
                <w:b w:val="0"/>
                <w:bCs w:val="0"/>
                <w:lang w:val="en-US"/>
              </w:rPr>
            </w:pPr>
            <w:r w:rsidRPr="00864D5A">
              <w:rPr>
                <w:b w:val="0"/>
                <w:bCs w:val="0"/>
                <w:lang w:val="en-US"/>
              </w:rPr>
              <w:t>3</w:t>
            </w:r>
          </w:p>
        </w:tc>
        <w:tc>
          <w:tcPr>
            <w:tcW w:w="3805" w:type="dxa"/>
          </w:tcPr>
          <w:p w14:paraId="0F5F3C78" w14:textId="2B84460B" w:rsidR="00864D5A" w:rsidRPr="00864D5A" w:rsidRDefault="00864D5A" w:rsidP="00864D5A">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tabPriceList</w:t>
            </w:r>
          </w:p>
        </w:tc>
        <w:tc>
          <w:tcPr>
            <w:tcW w:w="4385" w:type="dxa"/>
          </w:tcPr>
          <w:p w14:paraId="539F724D" w14:textId="20A15C0F" w:rsidR="00864D5A" w:rsidRPr="00864D5A" w:rsidRDefault="00864D5A" w:rsidP="00864D5A">
            <w:pPr>
              <w:keepNext/>
              <w:ind w:firstLine="0"/>
              <w:cnfStyle w:val="000000000000" w:firstRow="0" w:lastRow="0" w:firstColumn="0" w:lastColumn="0" w:oddVBand="0" w:evenVBand="0" w:oddHBand="0" w:evenHBand="0" w:firstRowFirstColumn="0" w:firstRowLastColumn="0" w:lastRowFirstColumn="0" w:lastRowLastColumn="0"/>
            </w:pPr>
            <w:r>
              <w:t>Ценоразпис</w:t>
            </w:r>
          </w:p>
        </w:tc>
      </w:tr>
    </w:tbl>
    <w:p w14:paraId="425B59EA" w14:textId="647D7253" w:rsidR="00864D5A" w:rsidRPr="00864D5A" w:rsidRDefault="00864D5A">
      <w:pPr>
        <w:pStyle w:val="Caption"/>
      </w:pPr>
      <w:r>
        <w:t xml:space="preserve">Таблица </w:t>
      </w:r>
      <w:fldSimple w:instr=" SEQ Таблица \* ARABIC ">
        <w:r>
          <w:rPr>
            <w:noProof/>
          </w:rPr>
          <w:t>1</w:t>
        </w:r>
      </w:fldSimple>
      <w:r>
        <w:t xml:space="preserve"> Свойства на </w:t>
      </w:r>
      <w:r>
        <w:rPr>
          <w:lang w:val="en-US"/>
        </w:rPr>
        <w:t xml:space="preserve">Tab </w:t>
      </w:r>
      <w:r>
        <w:t>констролит</w:t>
      </w:r>
      <w:r w:rsidR="00D42BF8">
        <w:t>е</w:t>
      </w:r>
    </w:p>
    <w:p w14:paraId="4B637B60" w14:textId="2C53E2CE" w:rsidR="00C40D80" w:rsidRPr="00493DA6" w:rsidRDefault="00BE6904" w:rsidP="00185E98">
      <w:pPr>
        <w:pStyle w:val="Heading3"/>
      </w:pPr>
      <w:bookmarkStart w:id="9" w:name="_Toc68525830"/>
      <w:r>
        <w:t xml:space="preserve">Вмъкване на контролите в </w:t>
      </w:r>
      <w:r>
        <w:rPr>
          <w:lang w:val="en-US"/>
        </w:rPr>
        <w:t xml:space="preserve">tab </w:t>
      </w:r>
      <w:r>
        <w:t>„Въвеждане на ППС“</w:t>
      </w:r>
      <w:bookmarkEnd w:id="9"/>
    </w:p>
    <w:p w14:paraId="69A0786E" w14:textId="79C520F6" w:rsidR="00C40D80" w:rsidRPr="00493DA6" w:rsidRDefault="00430ED1" w:rsidP="00185E98">
      <w:r w:rsidRPr="00493DA6">
        <w:t xml:space="preserve">Вмъкват се </w:t>
      </w:r>
      <w:r w:rsidR="00BE6904">
        <w:t>няколко контроли</w:t>
      </w:r>
      <w:r w:rsidR="00F366CC" w:rsidRPr="00493DA6">
        <w:t xml:space="preserve">. В </w:t>
      </w:r>
      <w:r w:rsidR="00CC43B2" w:rsidRPr="00493DA6">
        <w:t>Т</w:t>
      </w:r>
      <w:r w:rsidR="00F366CC" w:rsidRPr="00493DA6">
        <w:t xml:space="preserve">аблица </w:t>
      </w:r>
      <w:r w:rsidR="00BD7112">
        <w:t xml:space="preserve">2 </w:t>
      </w:r>
      <w:r w:rsidR="00F366CC" w:rsidRPr="00493DA6">
        <w:t xml:space="preserve">са показани стойностите, които трябва да се присвоят на </w:t>
      </w:r>
      <w:r w:rsidR="00F366CC" w:rsidRPr="00493DA6">
        <w:rPr>
          <w:i/>
          <w:iCs/>
          <w:lang w:val="en-US"/>
        </w:rPr>
        <w:t>Name</w:t>
      </w:r>
      <w:r w:rsidR="00F366CC" w:rsidRPr="00493DA6">
        <w:rPr>
          <w:lang w:val="en-US"/>
        </w:rPr>
        <w:t xml:space="preserve"> </w:t>
      </w:r>
      <w:r w:rsidR="00F366CC" w:rsidRPr="00493DA6">
        <w:t xml:space="preserve">и </w:t>
      </w:r>
      <w:r w:rsidR="00F366CC" w:rsidRPr="00493DA6">
        <w:rPr>
          <w:i/>
          <w:iCs/>
          <w:lang w:val="en-US"/>
        </w:rPr>
        <w:t>Text</w:t>
      </w:r>
      <w:r w:rsidR="00F366CC" w:rsidRPr="00493DA6">
        <w:rPr>
          <w:lang w:val="en-US"/>
        </w:rPr>
        <w:t xml:space="preserve"> </w:t>
      </w:r>
      <w:r w:rsidR="00F366CC" w:rsidRPr="00493DA6">
        <w:t>свойствата</w:t>
      </w:r>
      <w:r w:rsidR="00BE6904">
        <w:t>, както и типовете на самите контрол</w:t>
      </w:r>
      <w:r w:rsidR="00C464C6">
        <w:t>и.</w:t>
      </w:r>
    </w:p>
    <w:tbl>
      <w:tblPr>
        <w:tblStyle w:val="GridTable1Light-Accent3"/>
        <w:tblW w:w="9985" w:type="dxa"/>
        <w:tblLook w:val="04A0" w:firstRow="1" w:lastRow="0" w:firstColumn="1" w:lastColumn="0" w:noHBand="0" w:noVBand="1"/>
      </w:tblPr>
      <w:tblGrid>
        <w:gridCol w:w="1992"/>
        <w:gridCol w:w="4169"/>
        <w:gridCol w:w="3824"/>
      </w:tblGrid>
      <w:tr w:rsidR="00F366CC" w:rsidRPr="00493DA6" w14:paraId="42F959AA" w14:textId="77777777" w:rsidTr="007513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1FE49EF1" w14:textId="358ED1BB" w:rsidR="00F366CC" w:rsidRPr="00615636" w:rsidRDefault="00615636" w:rsidP="007441BC">
            <w:pPr>
              <w:jc w:val="center"/>
              <w:rPr>
                <w:lang w:val="en-US"/>
              </w:rPr>
            </w:pPr>
            <w:r>
              <w:rPr>
                <w:lang w:val="en-US"/>
              </w:rPr>
              <w:t>Type</w:t>
            </w:r>
          </w:p>
        </w:tc>
        <w:tc>
          <w:tcPr>
            <w:tcW w:w="3746" w:type="dxa"/>
          </w:tcPr>
          <w:p w14:paraId="20B2518E" w14:textId="2B162818" w:rsidR="00F366CC" w:rsidRPr="00493DA6" w:rsidRDefault="00F366CC" w:rsidP="007441BC">
            <w:pPr>
              <w:jc w:val="center"/>
              <w:cnfStyle w:val="100000000000" w:firstRow="1" w:lastRow="0" w:firstColumn="0" w:lastColumn="0" w:oddVBand="0" w:evenVBand="0" w:oddHBand="0" w:evenHBand="0" w:firstRowFirstColumn="0" w:firstRowLastColumn="0" w:lastRowFirstColumn="0" w:lastRowLastColumn="0"/>
              <w:rPr>
                <w:lang w:val="en-US"/>
              </w:rPr>
            </w:pPr>
            <w:r w:rsidRPr="00493DA6">
              <w:rPr>
                <w:lang w:val="en-US"/>
              </w:rPr>
              <w:t>Name</w:t>
            </w:r>
          </w:p>
        </w:tc>
        <w:tc>
          <w:tcPr>
            <w:tcW w:w="4247" w:type="dxa"/>
          </w:tcPr>
          <w:p w14:paraId="73EF6B6E" w14:textId="113D1379" w:rsidR="00F366CC" w:rsidRPr="00493DA6" w:rsidRDefault="00F366CC" w:rsidP="007441BC">
            <w:pPr>
              <w:jc w:val="center"/>
              <w:cnfStyle w:val="100000000000" w:firstRow="1" w:lastRow="0" w:firstColumn="0" w:lastColumn="0" w:oddVBand="0" w:evenVBand="0" w:oddHBand="0" w:evenHBand="0" w:firstRowFirstColumn="0" w:firstRowLastColumn="0" w:lastRowFirstColumn="0" w:lastRowLastColumn="0"/>
              <w:rPr>
                <w:lang w:val="en-US"/>
              </w:rPr>
            </w:pPr>
            <w:r w:rsidRPr="00493DA6">
              <w:rPr>
                <w:lang w:val="en-US"/>
              </w:rPr>
              <w:t>Text</w:t>
            </w:r>
          </w:p>
        </w:tc>
      </w:tr>
      <w:tr w:rsidR="00F366CC" w:rsidRPr="00493DA6" w14:paraId="0A96DE8E" w14:textId="77777777" w:rsidTr="007513CE">
        <w:tc>
          <w:tcPr>
            <w:cnfStyle w:val="001000000000" w:firstRow="0" w:lastRow="0" w:firstColumn="1" w:lastColumn="0" w:oddVBand="0" w:evenVBand="0" w:oddHBand="0" w:evenHBand="0" w:firstRowFirstColumn="0" w:firstRowLastColumn="0" w:lastRowFirstColumn="0" w:lastRowLastColumn="0"/>
            <w:tcW w:w="1992" w:type="dxa"/>
          </w:tcPr>
          <w:p w14:paraId="72F1AE97" w14:textId="56B5AF60" w:rsidR="00F366CC" w:rsidRPr="00493DA6" w:rsidRDefault="00615636" w:rsidP="00185E98">
            <w:pPr>
              <w:rPr>
                <w:b w:val="0"/>
                <w:bCs w:val="0"/>
                <w:lang w:val="en-US"/>
              </w:rPr>
            </w:pPr>
            <w:r>
              <w:rPr>
                <w:b w:val="0"/>
                <w:bCs w:val="0"/>
                <w:lang w:val="en-US"/>
              </w:rPr>
              <w:t>groupBox</w:t>
            </w:r>
          </w:p>
        </w:tc>
        <w:tc>
          <w:tcPr>
            <w:tcW w:w="3746" w:type="dxa"/>
          </w:tcPr>
          <w:p w14:paraId="3CC3BCE9" w14:textId="77B1A419"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rPr>
                <w:lang w:val="en-US"/>
              </w:rPr>
            </w:pPr>
            <w:r w:rsidRPr="007513CE">
              <w:rPr>
                <w:lang w:val="en-US"/>
              </w:rPr>
              <w:t>gbAddVehicleOwner</w:t>
            </w:r>
          </w:p>
        </w:tc>
        <w:tc>
          <w:tcPr>
            <w:tcW w:w="4247" w:type="dxa"/>
          </w:tcPr>
          <w:p w14:paraId="3C32F968" w14:textId="36627CB2"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pPr>
            <w:r>
              <w:t>Собственик</w:t>
            </w:r>
          </w:p>
        </w:tc>
      </w:tr>
      <w:tr w:rsidR="00F366CC" w:rsidRPr="00493DA6" w14:paraId="2DFCC89F" w14:textId="77777777" w:rsidTr="007513CE">
        <w:tc>
          <w:tcPr>
            <w:cnfStyle w:val="001000000000" w:firstRow="0" w:lastRow="0" w:firstColumn="1" w:lastColumn="0" w:oddVBand="0" w:evenVBand="0" w:oddHBand="0" w:evenHBand="0" w:firstRowFirstColumn="0" w:firstRowLastColumn="0" w:lastRowFirstColumn="0" w:lastRowLastColumn="0"/>
            <w:tcW w:w="1992" w:type="dxa"/>
          </w:tcPr>
          <w:p w14:paraId="58E4A3E8" w14:textId="71593D71" w:rsidR="00F366CC" w:rsidRPr="00493DA6" w:rsidRDefault="001921EF" w:rsidP="00185E98">
            <w:pPr>
              <w:rPr>
                <w:b w:val="0"/>
                <w:bCs w:val="0"/>
                <w:lang w:val="en-US"/>
              </w:rPr>
            </w:pPr>
            <w:r>
              <w:rPr>
                <w:b w:val="0"/>
                <w:bCs w:val="0"/>
                <w:lang w:val="en-US"/>
              </w:rPr>
              <w:t>groupBox</w:t>
            </w:r>
          </w:p>
        </w:tc>
        <w:tc>
          <w:tcPr>
            <w:tcW w:w="3746" w:type="dxa"/>
          </w:tcPr>
          <w:p w14:paraId="5670EF92" w14:textId="60FD437A"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rPr>
                <w:lang w:val="en-US"/>
              </w:rPr>
            </w:pPr>
            <w:r w:rsidRPr="007513CE">
              <w:rPr>
                <w:lang w:val="en-US"/>
              </w:rPr>
              <w:t>gbAddVehiclePPS</w:t>
            </w:r>
          </w:p>
        </w:tc>
        <w:tc>
          <w:tcPr>
            <w:tcW w:w="4247" w:type="dxa"/>
          </w:tcPr>
          <w:p w14:paraId="45A38A48" w14:textId="5695570F"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pPr>
            <w:r>
              <w:t>ППС</w:t>
            </w:r>
          </w:p>
        </w:tc>
      </w:tr>
      <w:tr w:rsidR="00F366CC" w:rsidRPr="00493DA6" w14:paraId="6EB8FECB" w14:textId="77777777" w:rsidTr="007513CE">
        <w:tc>
          <w:tcPr>
            <w:cnfStyle w:val="001000000000" w:firstRow="0" w:lastRow="0" w:firstColumn="1" w:lastColumn="0" w:oddVBand="0" w:evenVBand="0" w:oddHBand="0" w:evenHBand="0" w:firstRowFirstColumn="0" w:firstRowLastColumn="0" w:lastRowFirstColumn="0" w:lastRowLastColumn="0"/>
            <w:tcW w:w="1992" w:type="dxa"/>
          </w:tcPr>
          <w:p w14:paraId="55A934C8" w14:textId="73F38444" w:rsidR="00F366CC" w:rsidRPr="00493DA6" w:rsidRDefault="007513CE" w:rsidP="00185E98">
            <w:pPr>
              <w:rPr>
                <w:b w:val="0"/>
                <w:bCs w:val="0"/>
                <w:lang w:val="en-US"/>
              </w:rPr>
            </w:pPr>
            <w:r>
              <w:rPr>
                <w:b w:val="0"/>
                <w:bCs w:val="0"/>
                <w:lang w:val="en-US"/>
              </w:rPr>
              <w:t>Button</w:t>
            </w:r>
          </w:p>
        </w:tc>
        <w:tc>
          <w:tcPr>
            <w:tcW w:w="3746" w:type="dxa"/>
          </w:tcPr>
          <w:p w14:paraId="575ABF43" w14:textId="76E75160"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rPr>
                <w:lang w:val="en-US"/>
              </w:rPr>
            </w:pPr>
            <w:r w:rsidRPr="007513CE">
              <w:rPr>
                <w:lang w:val="en-US"/>
              </w:rPr>
              <w:t>btnAddVehicle</w:t>
            </w:r>
          </w:p>
        </w:tc>
        <w:tc>
          <w:tcPr>
            <w:tcW w:w="4247" w:type="dxa"/>
          </w:tcPr>
          <w:p w14:paraId="4F6848AD" w14:textId="3F5414C9"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pPr>
            <w:r>
              <w:t>Запиши</w:t>
            </w:r>
          </w:p>
        </w:tc>
      </w:tr>
      <w:tr w:rsidR="00F366CC" w:rsidRPr="00493DA6" w14:paraId="1AB3469D" w14:textId="77777777" w:rsidTr="007513CE">
        <w:tc>
          <w:tcPr>
            <w:cnfStyle w:val="001000000000" w:firstRow="0" w:lastRow="0" w:firstColumn="1" w:lastColumn="0" w:oddVBand="0" w:evenVBand="0" w:oddHBand="0" w:evenHBand="0" w:firstRowFirstColumn="0" w:firstRowLastColumn="0" w:lastRowFirstColumn="0" w:lastRowLastColumn="0"/>
            <w:tcW w:w="1992" w:type="dxa"/>
          </w:tcPr>
          <w:p w14:paraId="4A13ABCE" w14:textId="422081EB" w:rsidR="00F366CC" w:rsidRPr="00493DA6" w:rsidRDefault="007513CE" w:rsidP="00185E98">
            <w:pPr>
              <w:rPr>
                <w:b w:val="0"/>
                <w:bCs w:val="0"/>
                <w:lang w:val="en-US"/>
              </w:rPr>
            </w:pPr>
            <w:r>
              <w:rPr>
                <w:b w:val="0"/>
                <w:bCs w:val="0"/>
                <w:lang w:val="en-US"/>
              </w:rPr>
              <w:t>richTextBox</w:t>
            </w:r>
          </w:p>
        </w:tc>
        <w:tc>
          <w:tcPr>
            <w:tcW w:w="3746" w:type="dxa"/>
          </w:tcPr>
          <w:p w14:paraId="6FB2D3A0" w14:textId="1CF71A86"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rPr>
                <w:lang w:val="en-US"/>
              </w:rPr>
            </w:pPr>
            <w:r w:rsidRPr="007513CE">
              <w:rPr>
                <w:lang w:val="en-US"/>
              </w:rPr>
              <w:t>rtbAddVehicleInfo</w:t>
            </w:r>
          </w:p>
        </w:tc>
        <w:tc>
          <w:tcPr>
            <w:tcW w:w="4247" w:type="dxa"/>
          </w:tcPr>
          <w:p w14:paraId="3A6DA081" w14:textId="17AE2DF3"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pPr>
            <w:r>
              <w:t>-</w:t>
            </w:r>
          </w:p>
        </w:tc>
      </w:tr>
      <w:tr w:rsidR="00F366CC" w:rsidRPr="00493DA6" w14:paraId="56071FCC" w14:textId="77777777" w:rsidTr="007513CE">
        <w:tc>
          <w:tcPr>
            <w:cnfStyle w:val="001000000000" w:firstRow="0" w:lastRow="0" w:firstColumn="1" w:lastColumn="0" w:oddVBand="0" w:evenVBand="0" w:oddHBand="0" w:evenHBand="0" w:firstRowFirstColumn="0" w:firstRowLastColumn="0" w:lastRowFirstColumn="0" w:lastRowLastColumn="0"/>
            <w:tcW w:w="1992" w:type="dxa"/>
          </w:tcPr>
          <w:p w14:paraId="6AA8AF07" w14:textId="7EDB36C8" w:rsidR="00F366CC" w:rsidRPr="00493DA6" w:rsidRDefault="007513CE" w:rsidP="00185E98">
            <w:pPr>
              <w:rPr>
                <w:b w:val="0"/>
                <w:bCs w:val="0"/>
                <w:lang w:val="en-US"/>
              </w:rPr>
            </w:pPr>
            <w:r>
              <w:rPr>
                <w:b w:val="0"/>
                <w:bCs w:val="0"/>
                <w:lang w:val="en-US"/>
              </w:rPr>
              <w:t>label</w:t>
            </w:r>
          </w:p>
        </w:tc>
        <w:tc>
          <w:tcPr>
            <w:tcW w:w="3746" w:type="dxa"/>
          </w:tcPr>
          <w:p w14:paraId="644F9002" w14:textId="31FD0B03"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rPr>
                <w:lang w:val="en-US"/>
              </w:rPr>
            </w:pPr>
            <w:r w:rsidRPr="007513CE">
              <w:rPr>
                <w:lang w:val="en-US"/>
              </w:rPr>
              <w:t>lblAddVehicleOwnerNameFirst</w:t>
            </w:r>
          </w:p>
        </w:tc>
        <w:tc>
          <w:tcPr>
            <w:tcW w:w="4247" w:type="dxa"/>
          </w:tcPr>
          <w:p w14:paraId="5B548F37" w14:textId="26BBC78E"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pPr>
            <w:r>
              <w:t>Име</w:t>
            </w:r>
          </w:p>
        </w:tc>
      </w:tr>
      <w:tr w:rsidR="00F366CC" w:rsidRPr="00493DA6" w14:paraId="359E3CD7" w14:textId="77777777" w:rsidTr="007513CE">
        <w:tc>
          <w:tcPr>
            <w:cnfStyle w:val="001000000000" w:firstRow="0" w:lastRow="0" w:firstColumn="1" w:lastColumn="0" w:oddVBand="0" w:evenVBand="0" w:oddHBand="0" w:evenHBand="0" w:firstRowFirstColumn="0" w:firstRowLastColumn="0" w:lastRowFirstColumn="0" w:lastRowLastColumn="0"/>
            <w:tcW w:w="1992" w:type="dxa"/>
          </w:tcPr>
          <w:p w14:paraId="3FEA5C0B" w14:textId="12FB8E69" w:rsidR="00F366CC" w:rsidRPr="007513CE" w:rsidRDefault="007513CE" w:rsidP="00185E98">
            <w:pPr>
              <w:rPr>
                <w:b w:val="0"/>
                <w:bCs w:val="0"/>
                <w:lang w:val="en-US"/>
              </w:rPr>
            </w:pPr>
            <w:r>
              <w:rPr>
                <w:b w:val="0"/>
                <w:bCs w:val="0"/>
                <w:lang w:val="en-US"/>
              </w:rPr>
              <w:t>label</w:t>
            </w:r>
          </w:p>
        </w:tc>
        <w:tc>
          <w:tcPr>
            <w:tcW w:w="3746" w:type="dxa"/>
          </w:tcPr>
          <w:p w14:paraId="1CD9F787" w14:textId="3E62EB47"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rPr>
                <w:lang w:val="en-US"/>
              </w:rPr>
            </w:pPr>
            <w:r w:rsidRPr="007513CE">
              <w:rPr>
                <w:lang w:val="en-US"/>
              </w:rPr>
              <w:t>lblAddVehicleOwnerNameLast</w:t>
            </w:r>
          </w:p>
        </w:tc>
        <w:tc>
          <w:tcPr>
            <w:tcW w:w="4247" w:type="dxa"/>
          </w:tcPr>
          <w:p w14:paraId="70F9AE3D" w14:textId="60D3A3C1"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pPr>
            <w:r>
              <w:t>Фамилия</w:t>
            </w:r>
          </w:p>
        </w:tc>
      </w:tr>
      <w:tr w:rsidR="00F366CC" w:rsidRPr="00493DA6" w14:paraId="458FCA03" w14:textId="77777777" w:rsidTr="007513CE">
        <w:tc>
          <w:tcPr>
            <w:cnfStyle w:val="001000000000" w:firstRow="0" w:lastRow="0" w:firstColumn="1" w:lastColumn="0" w:oddVBand="0" w:evenVBand="0" w:oddHBand="0" w:evenHBand="0" w:firstRowFirstColumn="0" w:firstRowLastColumn="0" w:lastRowFirstColumn="0" w:lastRowLastColumn="0"/>
            <w:tcW w:w="1992" w:type="dxa"/>
          </w:tcPr>
          <w:p w14:paraId="1E3E4620" w14:textId="0E77E81D" w:rsidR="00F366CC" w:rsidRPr="007513CE" w:rsidRDefault="007513CE" w:rsidP="00185E98">
            <w:pPr>
              <w:rPr>
                <w:b w:val="0"/>
                <w:bCs w:val="0"/>
                <w:lang w:val="en-US"/>
              </w:rPr>
            </w:pPr>
            <w:r>
              <w:rPr>
                <w:b w:val="0"/>
                <w:bCs w:val="0"/>
                <w:lang w:val="en-US"/>
              </w:rPr>
              <w:t>label</w:t>
            </w:r>
          </w:p>
        </w:tc>
        <w:tc>
          <w:tcPr>
            <w:tcW w:w="3746" w:type="dxa"/>
          </w:tcPr>
          <w:p w14:paraId="5614F425" w14:textId="4652D1E9"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rPr>
                <w:lang w:val="en-US"/>
              </w:rPr>
            </w:pPr>
            <w:r w:rsidRPr="007513CE">
              <w:rPr>
                <w:lang w:val="en-US"/>
              </w:rPr>
              <w:t>lblAddVehiclePPSType</w:t>
            </w:r>
          </w:p>
        </w:tc>
        <w:tc>
          <w:tcPr>
            <w:tcW w:w="4247" w:type="dxa"/>
          </w:tcPr>
          <w:p w14:paraId="7CE703F5" w14:textId="6494E4D9" w:rsidR="00F366CC" w:rsidRPr="00493DA6" w:rsidRDefault="007513CE" w:rsidP="00185E98">
            <w:pPr>
              <w:cnfStyle w:val="000000000000" w:firstRow="0" w:lastRow="0" w:firstColumn="0" w:lastColumn="0" w:oddVBand="0" w:evenVBand="0" w:oddHBand="0" w:evenHBand="0" w:firstRowFirstColumn="0" w:firstRowLastColumn="0" w:lastRowFirstColumn="0" w:lastRowLastColumn="0"/>
            </w:pPr>
            <w:r>
              <w:t>Вид</w:t>
            </w:r>
          </w:p>
        </w:tc>
      </w:tr>
      <w:tr w:rsidR="007513CE" w:rsidRPr="00493DA6" w14:paraId="2E9124CF" w14:textId="77777777" w:rsidTr="007513CE">
        <w:tc>
          <w:tcPr>
            <w:cnfStyle w:val="001000000000" w:firstRow="0" w:lastRow="0" w:firstColumn="1" w:lastColumn="0" w:oddVBand="0" w:evenVBand="0" w:oddHBand="0" w:evenHBand="0" w:firstRowFirstColumn="0" w:firstRowLastColumn="0" w:lastRowFirstColumn="0" w:lastRowLastColumn="0"/>
            <w:tcW w:w="1992" w:type="dxa"/>
          </w:tcPr>
          <w:p w14:paraId="25016B8E" w14:textId="0BA8262A" w:rsidR="007513CE" w:rsidRPr="007513CE" w:rsidRDefault="007513CE" w:rsidP="00185E98">
            <w:pPr>
              <w:rPr>
                <w:b w:val="0"/>
                <w:bCs w:val="0"/>
                <w:lang w:val="en-US"/>
              </w:rPr>
            </w:pPr>
            <w:r>
              <w:rPr>
                <w:b w:val="0"/>
                <w:bCs w:val="0"/>
                <w:lang w:val="en-US"/>
              </w:rPr>
              <w:t>label</w:t>
            </w:r>
          </w:p>
        </w:tc>
        <w:tc>
          <w:tcPr>
            <w:tcW w:w="3746" w:type="dxa"/>
          </w:tcPr>
          <w:p w14:paraId="4287F32A" w14:textId="52493096" w:rsidR="007513CE" w:rsidRPr="00493DA6" w:rsidRDefault="007513CE" w:rsidP="00185E98">
            <w:pPr>
              <w:cnfStyle w:val="000000000000" w:firstRow="0" w:lastRow="0" w:firstColumn="0" w:lastColumn="0" w:oddVBand="0" w:evenVBand="0" w:oddHBand="0" w:evenHBand="0" w:firstRowFirstColumn="0" w:firstRowLastColumn="0" w:lastRowFirstColumn="0" w:lastRowLastColumn="0"/>
              <w:rPr>
                <w:lang w:val="en-US"/>
              </w:rPr>
            </w:pPr>
            <w:r w:rsidRPr="007513CE">
              <w:rPr>
                <w:lang w:val="en-US"/>
              </w:rPr>
              <w:t>lblAddVehiclePPSDKN</w:t>
            </w:r>
          </w:p>
        </w:tc>
        <w:tc>
          <w:tcPr>
            <w:tcW w:w="4247" w:type="dxa"/>
          </w:tcPr>
          <w:p w14:paraId="74885E28" w14:textId="47A20DCF" w:rsidR="007513CE" w:rsidRPr="007513CE" w:rsidRDefault="007513CE" w:rsidP="00185E98">
            <w:pPr>
              <w:cnfStyle w:val="000000000000" w:firstRow="0" w:lastRow="0" w:firstColumn="0" w:lastColumn="0" w:oddVBand="0" w:evenVBand="0" w:oddHBand="0" w:evenHBand="0" w:firstRowFirstColumn="0" w:firstRowLastColumn="0" w:lastRowFirstColumn="0" w:lastRowLastColumn="0"/>
            </w:pPr>
            <w:r>
              <w:t>ДКН</w:t>
            </w:r>
          </w:p>
        </w:tc>
      </w:tr>
      <w:tr w:rsidR="007513CE" w:rsidRPr="00493DA6" w14:paraId="1223A261" w14:textId="77777777" w:rsidTr="007513CE">
        <w:tc>
          <w:tcPr>
            <w:cnfStyle w:val="001000000000" w:firstRow="0" w:lastRow="0" w:firstColumn="1" w:lastColumn="0" w:oddVBand="0" w:evenVBand="0" w:oddHBand="0" w:evenHBand="0" w:firstRowFirstColumn="0" w:firstRowLastColumn="0" w:lastRowFirstColumn="0" w:lastRowLastColumn="0"/>
            <w:tcW w:w="1992" w:type="dxa"/>
          </w:tcPr>
          <w:p w14:paraId="72B0CDA5" w14:textId="4B31F07D" w:rsidR="007513CE" w:rsidRDefault="007513CE" w:rsidP="00185E98">
            <w:pPr>
              <w:rPr>
                <w:b w:val="0"/>
                <w:bCs w:val="0"/>
                <w:lang w:val="en-US"/>
              </w:rPr>
            </w:pPr>
            <w:r>
              <w:rPr>
                <w:b w:val="0"/>
                <w:bCs w:val="0"/>
                <w:lang w:val="en-US"/>
              </w:rPr>
              <w:t>label</w:t>
            </w:r>
          </w:p>
        </w:tc>
        <w:tc>
          <w:tcPr>
            <w:tcW w:w="3746" w:type="dxa"/>
          </w:tcPr>
          <w:p w14:paraId="03CE1CD2" w14:textId="65BD8E27" w:rsidR="007513CE" w:rsidRPr="00493DA6" w:rsidRDefault="007513CE" w:rsidP="00185E98">
            <w:pPr>
              <w:cnfStyle w:val="000000000000" w:firstRow="0" w:lastRow="0" w:firstColumn="0" w:lastColumn="0" w:oddVBand="0" w:evenVBand="0" w:oddHBand="0" w:evenHBand="0" w:firstRowFirstColumn="0" w:firstRowLastColumn="0" w:lastRowFirstColumn="0" w:lastRowLastColumn="0"/>
              <w:rPr>
                <w:lang w:val="en-US"/>
              </w:rPr>
            </w:pPr>
            <w:r w:rsidRPr="007513CE">
              <w:rPr>
                <w:lang w:val="en-US"/>
              </w:rPr>
              <w:t>lblAddVehicleInfo</w:t>
            </w:r>
          </w:p>
        </w:tc>
        <w:tc>
          <w:tcPr>
            <w:tcW w:w="4247" w:type="dxa"/>
          </w:tcPr>
          <w:p w14:paraId="15344ABB" w14:textId="35977FE8" w:rsidR="007513CE" w:rsidRPr="00493DA6" w:rsidRDefault="007513CE" w:rsidP="00185E98">
            <w:pPr>
              <w:cnfStyle w:val="000000000000" w:firstRow="0" w:lastRow="0" w:firstColumn="0" w:lastColumn="0" w:oddVBand="0" w:evenVBand="0" w:oddHBand="0" w:evenHBand="0" w:firstRowFirstColumn="0" w:firstRowLastColumn="0" w:lastRowFirstColumn="0" w:lastRowLastColumn="0"/>
            </w:pPr>
            <w:r w:rsidRPr="007513CE">
              <w:t>* Въведете на латиница без интервали!</w:t>
            </w:r>
          </w:p>
        </w:tc>
      </w:tr>
      <w:tr w:rsidR="007513CE" w:rsidRPr="00493DA6" w14:paraId="388EC6D9" w14:textId="77777777" w:rsidTr="007513CE">
        <w:tc>
          <w:tcPr>
            <w:cnfStyle w:val="001000000000" w:firstRow="0" w:lastRow="0" w:firstColumn="1" w:lastColumn="0" w:oddVBand="0" w:evenVBand="0" w:oddHBand="0" w:evenHBand="0" w:firstRowFirstColumn="0" w:firstRowLastColumn="0" w:lastRowFirstColumn="0" w:lastRowLastColumn="0"/>
            <w:tcW w:w="1992" w:type="dxa"/>
          </w:tcPr>
          <w:p w14:paraId="4E102515" w14:textId="5833F8AE" w:rsidR="007513CE" w:rsidRDefault="007513CE" w:rsidP="00185E98">
            <w:pPr>
              <w:rPr>
                <w:b w:val="0"/>
                <w:bCs w:val="0"/>
                <w:lang w:val="en-US"/>
              </w:rPr>
            </w:pPr>
            <w:r>
              <w:rPr>
                <w:b w:val="0"/>
                <w:bCs w:val="0"/>
                <w:lang w:val="en-US"/>
              </w:rPr>
              <w:t>textBox</w:t>
            </w:r>
          </w:p>
        </w:tc>
        <w:tc>
          <w:tcPr>
            <w:tcW w:w="3746" w:type="dxa"/>
          </w:tcPr>
          <w:p w14:paraId="5C6B78DC" w14:textId="33EA40C6" w:rsidR="007513CE" w:rsidRPr="007513CE" w:rsidRDefault="007513CE" w:rsidP="00185E98">
            <w:pPr>
              <w:cnfStyle w:val="000000000000" w:firstRow="0" w:lastRow="0" w:firstColumn="0" w:lastColumn="0" w:oddVBand="0" w:evenVBand="0" w:oddHBand="0" w:evenHBand="0" w:firstRowFirstColumn="0" w:firstRowLastColumn="0" w:lastRowFirstColumn="0" w:lastRowLastColumn="0"/>
              <w:rPr>
                <w:lang w:val="en-US"/>
              </w:rPr>
            </w:pPr>
            <w:r w:rsidRPr="007513CE">
              <w:rPr>
                <w:lang w:val="en-US"/>
              </w:rPr>
              <w:t>tbAddVehicleOwnerNameFirst</w:t>
            </w:r>
          </w:p>
        </w:tc>
        <w:tc>
          <w:tcPr>
            <w:tcW w:w="4247" w:type="dxa"/>
          </w:tcPr>
          <w:p w14:paraId="22086EC9" w14:textId="2FC58723" w:rsidR="007513CE" w:rsidRPr="007513CE" w:rsidRDefault="007513CE" w:rsidP="00185E98">
            <w:pPr>
              <w:cnfStyle w:val="000000000000" w:firstRow="0" w:lastRow="0" w:firstColumn="0" w:lastColumn="0" w:oddVBand="0" w:evenVBand="0" w:oddHBand="0" w:evenHBand="0" w:firstRowFirstColumn="0" w:firstRowLastColumn="0" w:lastRowFirstColumn="0" w:lastRowLastColumn="0"/>
            </w:pPr>
            <w:r>
              <w:t>-</w:t>
            </w:r>
          </w:p>
        </w:tc>
      </w:tr>
      <w:tr w:rsidR="007513CE" w:rsidRPr="00493DA6" w14:paraId="1D04740A" w14:textId="77777777" w:rsidTr="007513CE">
        <w:tc>
          <w:tcPr>
            <w:cnfStyle w:val="001000000000" w:firstRow="0" w:lastRow="0" w:firstColumn="1" w:lastColumn="0" w:oddVBand="0" w:evenVBand="0" w:oddHBand="0" w:evenHBand="0" w:firstRowFirstColumn="0" w:firstRowLastColumn="0" w:lastRowFirstColumn="0" w:lastRowLastColumn="0"/>
            <w:tcW w:w="1992" w:type="dxa"/>
          </w:tcPr>
          <w:p w14:paraId="0E0A7E65" w14:textId="65F61903" w:rsidR="007513CE" w:rsidRDefault="007513CE" w:rsidP="00185E98">
            <w:pPr>
              <w:rPr>
                <w:b w:val="0"/>
                <w:bCs w:val="0"/>
                <w:lang w:val="en-US"/>
              </w:rPr>
            </w:pPr>
            <w:r>
              <w:rPr>
                <w:b w:val="0"/>
                <w:bCs w:val="0"/>
                <w:lang w:val="en-US"/>
              </w:rPr>
              <w:t>textBox</w:t>
            </w:r>
          </w:p>
        </w:tc>
        <w:tc>
          <w:tcPr>
            <w:tcW w:w="3746" w:type="dxa"/>
          </w:tcPr>
          <w:p w14:paraId="439FB1D2" w14:textId="4E7387E7" w:rsidR="007513CE" w:rsidRPr="007513CE" w:rsidRDefault="007513CE" w:rsidP="00185E98">
            <w:pPr>
              <w:cnfStyle w:val="000000000000" w:firstRow="0" w:lastRow="0" w:firstColumn="0" w:lastColumn="0" w:oddVBand="0" w:evenVBand="0" w:oddHBand="0" w:evenHBand="0" w:firstRowFirstColumn="0" w:firstRowLastColumn="0" w:lastRowFirstColumn="0" w:lastRowLastColumn="0"/>
              <w:rPr>
                <w:lang w:val="en-US"/>
              </w:rPr>
            </w:pPr>
            <w:r w:rsidRPr="007513CE">
              <w:rPr>
                <w:lang w:val="en-US"/>
              </w:rPr>
              <w:t>tbAddVehicleOwnerNameLast</w:t>
            </w:r>
          </w:p>
        </w:tc>
        <w:tc>
          <w:tcPr>
            <w:tcW w:w="4247" w:type="dxa"/>
          </w:tcPr>
          <w:p w14:paraId="6075A9EB" w14:textId="79D9B36E" w:rsidR="007513CE" w:rsidRPr="007513CE" w:rsidRDefault="007513CE" w:rsidP="00185E98">
            <w:pPr>
              <w:cnfStyle w:val="000000000000" w:firstRow="0" w:lastRow="0" w:firstColumn="0" w:lastColumn="0" w:oddVBand="0" w:evenVBand="0" w:oddHBand="0" w:evenHBand="0" w:firstRowFirstColumn="0" w:firstRowLastColumn="0" w:lastRowFirstColumn="0" w:lastRowLastColumn="0"/>
            </w:pPr>
            <w:r>
              <w:t>-</w:t>
            </w:r>
          </w:p>
        </w:tc>
      </w:tr>
      <w:tr w:rsidR="007513CE" w:rsidRPr="00493DA6" w14:paraId="4AF9340B" w14:textId="77777777" w:rsidTr="007513CE">
        <w:tc>
          <w:tcPr>
            <w:cnfStyle w:val="001000000000" w:firstRow="0" w:lastRow="0" w:firstColumn="1" w:lastColumn="0" w:oddVBand="0" w:evenVBand="0" w:oddHBand="0" w:evenHBand="0" w:firstRowFirstColumn="0" w:firstRowLastColumn="0" w:lastRowFirstColumn="0" w:lastRowLastColumn="0"/>
            <w:tcW w:w="1992" w:type="dxa"/>
          </w:tcPr>
          <w:p w14:paraId="3DBD80D9" w14:textId="5636CB3C" w:rsidR="007513CE" w:rsidRDefault="007513CE" w:rsidP="00185E98">
            <w:pPr>
              <w:rPr>
                <w:b w:val="0"/>
                <w:bCs w:val="0"/>
                <w:lang w:val="en-US"/>
              </w:rPr>
            </w:pPr>
            <w:r>
              <w:rPr>
                <w:b w:val="0"/>
                <w:bCs w:val="0"/>
                <w:lang w:val="en-US"/>
              </w:rPr>
              <w:t>textBox</w:t>
            </w:r>
          </w:p>
        </w:tc>
        <w:tc>
          <w:tcPr>
            <w:tcW w:w="3746" w:type="dxa"/>
          </w:tcPr>
          <w:p w14:paraId="2A04DA7A" w14:textId="2A63FDA8" w:rsidR="007513CE" w:rsidRPr="007513CE" w:rsidRDefault="007513CE" w:rsidP="00185E98">
            <w:pPr>
              <w:cnfStyle w:val="000000000000" w:firstRow="0" w:lastRow="0" w:firstColumn="0" w:lastColumn="0" w:oddVBand="0" w:evenVBand="0" w:oddHBand="0" w:evenHBand="0" w:firstRowFirstColumn="0" w:firstRowLastColumn="0" w:lastRowFirstColumn="0" w:lastRowLastColumn="0"/>
              <w:rPr>
                <w:lang w:val="en-US"/>
              </w:rPr>
            </w:pPr>
            <w:r w:rsidRPr="007513CE">
              <w:rPr>
                <w:lang w:val="en-US"/>
              </w:rPr>
              <w:t>tbAddVehiclePPSDKN</w:t>
            </w:r>
          </w:p>
        </w:tc>
        <w:tc>
          <w:tcPr>
            <w:tcW w:w="4247" w:type="dxa"/>
          </w:tcPr>
          <w:p w14:paraId="173E4567" w14:textId="5906EDB2" w:rsidR="007513CE" w:rsidRPr="007513CE" w:rsidRDefault="007513CE" w:rsidP="00185E98">
            <w:pPr>
              <w:cnfStyle w:val="000000000000" w:firstRow="0" w:lastRow="0" w:firstColumn="0" w:lastColumn="0" w:oddVBand="0" w:evenVBand="0" w:oddHBand="0" w:evenHBand="0" w:firstRowFirstColumn="0" w:firstRowLastColumn="0" w:lastRowFirstColumn="0" w:lastRowLastColumn="0"/>
            </w:pPr>
            <w:r>
              <w:t>-</w:t>
            </w:r>
          </w:p>
        </w:tc>
      </w:tr>
      <w:tr w:rsidR="007513CE" w:rsidRPr="00493DA6" w14:paraId="5333F53A" w14:textId="77777777" w:rsidTr="007513CE">
        <w:tc>
          <w:tcPr>
            <w:cnfStyle w:val="001000000000" w:firstRow="0" w:lastRow="0" w:firstColumn="1" w:lastColumn="0" w:oddVBand="0" w:evenVBand="0" w:oddHBand="0" w:evenHBand="0" w:firstRowFirstColumn="0" w:firstRowLastColumn="0" w:lastRowFirstColumn="0" w:lastRowLastColumn="0"/>
            <w:tcW w:w="1992" w:type="dxa"/>
          </w:tcPr>
          <w:p w14:paraId="4262E9ED" w14:textId="4D427690" w:rsidR="007513CE" w:rsidRDefault="007513CE" w:rsidP="00185E98">
            <w:pPr>
              <w:rPr>
                <w:b w:val="0"/>
                <w:bCs w:val="0"/>
                <w:lang w:val="en-US"/>
              </w:rPr>
            </w:pPr>
            <w:r>
              <w:rPr>
                <w:b w:val="0"/>
                <w:bCs w:val="0"/>
                <w:lang w:val="en-US"/>
              </w:rPr>
              <w:t>comboBox</w:t>
            </w:r>
          </w:p>
        </w:tc>
        <w:tc>
          <w:tcPr>
            <w:tcW w:w="3746" w:type="dxa"/>
          </w:tcPr>
          <w:p w14:paraId="67B4FAC4" w14:textId="5F992FF4" w:rsidR="007513CE" w:rsidRPr="007513CE" w:rsidRDefault="007513CE" w:rsidP="00185E98">
            <w:pPr>
              <w:cnfStyle w:val="000000000000" w:firstRow="0" w:lastRow="0" w:firstColumn="0" w:lastColumn="0" w:oddVBand="0" w:evenVBand="0" w:oddHBand="0" w:evenHBand="0" w:firstRowFirstColumn="0" w:firstRowLastColumn="0" w:lastRowFirstColumn="0" w:lastRowLastColumn="0"/>
              <w:rPr>
                <w:lang w:val="en-US"/>
              </w:rPr>
            </w:pPr>
            <w:r w:rsidRPr="007513CE">
              <w:rPr>
                <w:lang w:val="en-US"/>
              </w:rPr>
              <w:t>cbAddVehiclePPSType</w:t>
            </w:r>
          </w:p>
        </w:tc>
        <w:tc>
          <w:tcPr>
            <w:tcW w:w="4247" w:type="dxa"/>
          </w:tcPr>
          <w:p w14:paraId="250530F5" w14:textId="487CFC5D" w:rsidR="007513CE" w:rsidRPr="007513CE" w:rsidRDefault="007513CE" w:rsidP="00185E98">
            <w:pPr>
              <w:cnfStyle w:val="000000000000" w:firstRow="0" w:lastRow="0" w:firstColumn="0" w:lastColumn="0" w:oddVBand="0" w:evenVBand="0" w:oddHBand="0" w:evenHBand="0" w:firstRowFirstColumn="0" w:firstRowLastColumn="0" w:lastRowFirstColumn="0" w:lastRowLastColumn="0"/>
            </w:pPr>
            <w:r>
              <w:t>Моля изберете</w:t>
            </w:r>
          </w:p>
        </w:tc>
      </w:tr>
    </w:tbl>
    <w:p w14:paraId="3654890E" w14:textId="10F0FC4E" w:rsidR="00F366CC" w:rsidRPr="00BD7112" w:rsidRDefault="00F366CC" w:rsidP="00185E98">
      <w:pPr>
        <w:pStyle w:val="Caption"/>
      </w:pPr>
      <w:r w:rsidRPr="00493DA6">
        <w:t xml:space="preserve">Таблица </w:t>
      </w:r>
      <w:fldSimple w:instr=" SEQ Таблица \* ARABIC ">
        <w:r w:rsidR="00864D5A">
          <w:rPr>
            <w:noProof/>
          </w:rPr>
          <w:t>2</w:t>
        </w:r>
      </w:fldSimple>
      <w:r w:rsidRPr="00493DA6">
        <w:t xml:space="preserve"> Свойства </w:t>
      </w:r>
      <w:r w:rsidR="00BD7112">
        <w:t xml:space="preserve">на контролите от </w:t>
      </w:r>
      <w:r w:rsidR="00BD7112">
        <w:rPr>
          <w:lang w:val="en-US"/>
        </w:rPr>
        <w:t xml:space="preserve">tab </w:t>
      </w:r>
      <w:r w:rsidR="00BD7112">
        <w:t>„Въвеждане на ППС“</w:t>
      </w:r>
    </w:p>
    <w:p w14:paraId="2CA8770F" w14:textId="353D9790" w:rsidR="007513CE" w:rsidRPr="007513CE" w:rsidRDefault="007513CE" w:rsidP="007513CE">
      <w:r>
        <w:lastRenderedPageBreak/>
        <w:t xml:space="preserve">Важно е да се отбележи за </w:t>
      </w:r>
      <w:r w:rsidRPr="007513CE">
        <w:rPr>
          <w:i/>
          <w:iCs/>
          <w:lang w:val="en-US"/>
        </w:rPr>
        <w:t>comboBox</w:t>
      </w:r>
      <w:r>
        <w:rPr>
          <w:i/>
          <w:iCs/>
          <w:lang w:val="en-US"/>
        </w:rPr>
        <w:t xml:space="preserve"> </w:t>
      </w:r>
      <w:r>
        <w:t xml:space="preserve">контролата, че чрез свойството </w:t>
      </w:r>
      <w:r w:rsidRPr="007513CE">
        <w:rPr>
          <w:i/>
          <w:iCs/>
          <w:lang w:val="en-US"/>
        </w:rPr>
        <w:t>Items</w:t>
      </w:r>
      <w:r>
        <w:rPr>
          <w:i/>
          <w:iCs/>
          <w:lang w:val="en-US"/>
        </w:rPr>
        <w:t xml:space="preserve"> </w:t>
      </w:r>
      <w:r>
        <w:t>е зададена колекция от видовете ППС, които могат да бъдат избирани.</w:t>
      </w:r>
    </w:p>
    <w:p w14:paraId="23422F81" w14:textId="553E58ED" w:rsidR="00C40D80" w:rsidRPr="00493DA6" w:rsidRDefault="00F366CC" w:rsidP="00185E98">
      <w:pPr>
        <w:pStyle w:val="Heading3"/>
      </w:pPr>
      <w:bookmarkStart w:id="10" w:name="_Toc68525831"/>
      <w:r w:rsidRPr="00493DA6">
        <w:t xml:space="preserve">Вмъкване на </w:t>
      </w:r>
      <w:r w:rsidR="00BD7112">
        <w:t xml:space="preserve">контролите в </w:t>
      </w:r>
      <w:r w:rsidR="00BD7112">
        <w:rPr>
          <w:lang w:val="en-US"/>
        </w:rPr>
        <w:t xml:space="preserve">tab </w:t>
      </w:r>
      <w:r w:rsidR="00BD7112">
        <w:t>„Финанси“</w:t>
      </w:r>
      <w:bookmarkEnd w:id="10"/>
    </w:p>
    <w:p w14:paraId="4BB9249D" w14:textId="61F356DD" w:rsidR="00C40D80" w:rsidRDefault="00BD7112" w:rsidP="00BD7112">
      <w:r w:rsidRPr="00493DA6">
        <w:t xml:space="preserve">Вмъкват се </w:t>
      </w:r>
      <w:r>
        <w:t>няколко контроли</w:t>
      </w:r>
      <w:r w:rsidRPr="00493DA6">
        <w:t xml:space="preserve">. В Таблица </w:t>
      </w:r>
      <w:r>
        <w:t xml:space="preserve">3 </w:t>
      </w:r>
      <w:r w:rsidRPr="00493DA6">
        <w:t xml:space="preserve">са показани стойностите, които трябва да се присвоят на </w:t>
      </w:r>
      <w:r w:rsidRPr="00493DA6">
        <w:rPr>
          <w:i/>
          <w:iCs/>
          <w:lang w:val="en-US"/>
        </w:rPr>
        <w:t>Name</w:t>
      </w:r>
      <w:r w:rsidRPr="00493DA6">
        <w:rPr>
          <w:lang w:val="en-US"/>
        </w:rPr>
        <w:t xml:space="preserve"> </w:t>
      </w:r>
      <w:r w:rsidRPr="00493DA6">
        <w:t xml:space="preserve">и </w:t>
      </w:r>
      <w:r w:rsidRPr="00493DA6">
        <w:rPr>
          <w:i/>
          <w:iCs/>
          <w:lang w:val="en-US"/>
        </w:rPr>
        <w:t>Text</w:t>
      </w:r>
      <w:r w:rsidRPr="00493DA6">
        <w:rPr>
          <w:lang w:val="en-US"/>
        </w:rPr>
        <w:t xml:space="preserve"> </w:t>
      </w:r>
      <w:r w:rsidRPr="00493DA6">
        <w:t>свойствата</w:t>
      </w:r>
      <w:r>
        <w:t>, както и типовете на самите контроли.</w:t>
      </w:r>
    </w:p>
    <w:tbl>
      <w:tblPr>
        <w:tblStyle w:val="GridTable1Light"/>
        <w:tblW w:w="0" w:type="auto"/>
        <w:tblLook w:val="04A0" w:firstRow="1" w:lastRow="0" w:firstColumn="1" w:lastColumn="0" w:noHBand="0" w:noVBand="1"/>
      </w:tblPr>
      <w:tblGrid>
        <w:gridCol w:w="3320"/>
        <w:gridCol w:w="3321"/>
        <w:gridCol w:w="3321"/>
      </w:tblGrid>
      <w:tr w:rsidR="00BD7112" w14:paraId="6161D919" w14:textId="77777777" w:rsidTr="00BD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1106E09F" w14:textId="4DAB393D" w:rsidR="00BD7112" w:rsidRPr="00BD7112" w:rsidRDefault="00BD7112" w:rsidP="00BD7112">
            <w:pPr>
              <w:ind w:firstLine="0"/>
              <w:jc w:val="center"/>
              <w:rPr>
                <w:lang w:val="en-US"/>
              </w:rPr>
            </w:pPr>
            <w:r>
              <w:rPr>
                <w:lang w:val="en-US"/>
              </w:rPr>
              <w:t>Type</w:t>
            </w:r>
          </w:p>
        </w:tc>
        <w:tc>
          <w:tcPr>
            <w:tcW w:w="3321" w:type="dxa"/>
          </w:tcPr>
          <w:p w14:paraId="4FE3F09A" w14:textId="755D0BE2" w:rsidR="00BD7112" w:rsidRPr="00BD7112" w:rsidRDefault="00BD7112" w:rsidP="00BD7112">
            <w:pPr>
              <w:ind w:firstLine="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Name</w:t>
            </w:r>
          </w:p>
        </w:tc>
        <w:tc>
          <w:tcPr>
            <w:tcW w:w="3321" w:type="dxa"/>
          </w:tcPr>
          <w:p w14:paraId="769230AA" w14:textId="36D9430C" w:rsidR="00BD7112" w:rsidRPr="00BD7112" w:rsidRDefault="00BD7112" w:rsidP="00BD7112">
            <w:pPr>
              <w:ind w:firstLine="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Text</w:t>
            </w:r>
          </w:p>
        </w:tc>
      </w:tr>
      <w:tr w:rsidR="00BD7112" w:rsidRPr="00BD7112" w14:paraId="0361B7EA" w14:textId="77777777" w:rsidTr="00BD7112">
        <w:tc>
          <w:tcPr>
            <w:cnfStyle w:val="001000000000" w:firstRow="0" w:lastRow="0" w:firstColumn="1" w:lastColumn="0" w:oddVBand="0" w:evenVBand="0" w:oddHBand="0" w:evenHBand="0" w:firstRowFirstColumn="0" w:firstRowLastColumn="0" w:lastRowFirstColumn="0" w:lastRowLastColumn="0"/>
            <w:tcW w:w="3320" w:type="dxa"/>
          </w:tcPr>
          <w:p w14:paraId="01D2914B" w14:textId="640AAD22" w:rsidR="00BD7112" w:rsidRPr="00BD7112" w:rsidRDefault="00BD7112" w:rsidP="00BD7112">
            <w:pPr>
              <w:ind w:firstLine="0"/>
              <w:rPr>
                <w:b w:val="0"/>
                <w:bCs w:val="0"/>
                <w:lang w:val="en-US"/>
              </w:rPr>
            </w:pPr>
            <w:r w:rsidRPr="00BD7112">
              <w:rPr>
                <w:b w:val="0"/>
                <w:bCs w:val="0"/>
                <w:lang w:val="en-US"/>
              </w:rPr>
              <w:t>label</w:t>
            </w:r>
          </w:p>
        </w:tc>
        <w:tc>
          <w:tcPr>
            <w:tcW w:w="3321" w:type="dxa"/>
          </w:tcPr>
          <w:p w14:paraId="061C8B5E" w14:textId="580666DB" w:rsidR="00BD7112" w:rsidRPr="00CF1A36" w:rsidRDefault="00CF1A36" w:rsidP="00BD7112">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lblFinance</w:t>
            </w:r>
          </w:p>
        </w:tc>
        <w:tc>
          <w:tcPr>
            <w:tcW w:w="3321" w:type="dxa"/>
          </w:tcPr>
          <w:p w14:paraId="101B5392" w14:textId="1ECF388D" w:rsidR="00BD7112" w:rsidRPr="00BD7112" w:rsidRDefault="00CF1A36" w:rsidP="00BD7112">
            <w:pPr>
              <w:ind w:firstLine="0"/>
              <w:cnfStyle w:val="000000000000" w:firstRow="0" w:lastRow="0" w:firstColumn="0" w:lastColumn="0" w:oddVBand="0" w:evenVBand="0" w:oddHBand="0" w:evenHBand="0" w:firstRowFirstColumn="0" w:firstRowLastColumn="0" w:lastRowFirstColumn="0" w:lastRowLastColumn="0"/>
            </w:pPr>
            <w:r>
              <w:t>Очаквани приходи за месеца</w:t>
            </w:r>
          </w:p>
        </w:tc>
      </w:tr>
      <w:tr w:rsidR="00BD7112" w:rsidRPr="00BD7112" w14:paraId="797C1EEB" w14:textId="77777777" w:rsidTr="00BD7112">
        <w:tc>
          <w:tcPr>
            <w:cnfStyle w:val="001000000000" w:firstRow="0" w:lastRow="0" w:firstColumn="1" w:lastColumn="0" w:oddVBand="0" w:evenVBand="0" w:oddHBand="0" w:evenHBand="0" w:firstRowFirstColumn="0" w:firstRowLastColumn="0" w:lastRowFirstColumn="0" w:lastRowLastColumn="0"/>
            <w:tcW w:w="3320" w:type="dxa"/>
          </w:tcPr>
          <w:p w14:paraId="56D932DB" w14:textId="1EA8058F" w:rsidR="00BD7112" w:rsidRPr="00BD7112" w:rsidRDefault="00BD7112" w:rsidP="00BD7112">
            <w:pPr>
              <w:ind w:firstLine="0"/>
              <w:rPr>
                <w:b w:val="0"/>
                <w:bCs w:val="0"/>
                <w:lang w:val="en-US"/>
              </w:rPr>
            </w:pPr>
            <w:r w:rsidRPr="00BD7112">
              <w:rPr>
                <w:b w:val="0"/>
                <w:bCs w:val="0"/>
                <w:lang w:val="en-US"/>
              </w:rPr>
              <w:t>label</w:t>
            </w:r>
          </w:p>
        </w:tc>
        <w:tc>
          <w:tcPr>
            <w:tcW w:w="3321" w:type="dxa"/>
          </w:tcPr>
          <w:p w14:paraId="6580EF82" w14:textId="35DEA7E5" w:rsidR="00BD7112" w:rsidRPr="00BD7112" w:rsidRDefault="00CF1A36" w:rsidP="00BD7112">
            <w:pPr>
              <w:ind w:firstLine="0"/>
              <w:cnfStyle w:val="000000000000" w:firstRow="0" w:lastRow="0" w:firstColumn="0" w:lastColumn="0" w:oddVBand="0" w:evenVBand="0" w:oddHBand="0" w:evenHBand="0" w:firstRowFirstColumn="0" w:firstRowLastColumn="0" w:lastRowFirstColumn="0" w:lastRowLastColumn="0"/>
            </w:pPr>
            <w:r w:rsidRPr="00CF1A36">
              <w:t>lblFinanceMonth</w:t>
            </w:r>
          </w:p>
        </w:tc>
        <w:tc>
          <w:tcPr>
            <w:tcW w:w="3321" w:type="dxa"/>
          </w:tcPr>
          <w:p w14:paraId="1E713E9F" w14:textId="41F14543" w:rsidR="00BD7112" w:rsidRPr="00BD7112" w:rsidRDefault="00CF1A36" w:rsidP="00BD7112">
            <w:pPr>
              <w:ind w:firstLine="0"/>
              <w:cnfStyle w:val="000000000000" w:firstRow="0" w:lastRow="0" w:firstColumn="0" w:lastColumn="0" w:oddVBand="0" w:evenVBand="0" w:oddHBand="0" w:evenHBand="0" w:firstRowFirstColumn="0" w:firstRowLastColumn="0" w:lastRowFirstColumn="0" w:lastRowLastColumn="0"/>
            </w:pPr>
            <w:r>
              <w:t>Месец</w:t>
            </w:r>
          </w:p>
        </w:tc>
      </w:tr>
      <w:tr w:rsidR="00BD7112" w:rsidRPr="00BD7112" w14:paraId="2EE2075D" w14:textId="77777777" w:rsidTr="00BD7112">
        <w:tc>
          <w:tcPr>
            <w:cnfStyle w:val="001000000000" w:firstRow="0" w:lastRow="0" w:firstColumn="1" w:lastColumn="0" w:oddVBand="0" w:evenVBand="0" w:oddHBand="0" w:evenHBand="0" w:firstRowFirstColumn="0" w:firstRowLastColumn="0" w:lastRowFirstColumn="0" w:lastRowLastColumn="0"/>
            <w:tcW w:w="3320" w:type="dxa"/>
          </w:tcPr>
          <w:p w14:paraId="29BB1050" w14:textId="37F34BF7" w:rsidR="00BD7112" w:rsidRPr="00BD7112" w:rsidRDefault="00BD7112" w:rsidP="00BD7112">
            <w:pPr>
              <w:ind w:firstLine="0"/>
              <w:rPr>
                <w:b w:val="0"/>
                <w:bCs w:val="0"/>
                <w:lang w:val="en-US"/>
              </w:rPr>
            </w:pPr>
            <w:r w:rsidRPr="00BD7112">
              <w:rPr>
                <w:b w:val="0"/>
                <w:bCs w:val="0"/>
                <w:lang w:val="en-US"/>
              </w:rPr>
              <w:t>comboBox</w:t>
            </w:r>
          </w:p>
        </w:tc>
        <w:tc>
          <w:tcPr>
            <w:tcW w:w="3321" w:type="dxa"/>
          </w:tcPr>
          <w:p w14:paraId="086D991E" w14:textId="3ED3C295" w:rsidR="00BD7112" w:rsidRPr="00AF4940" w:rsidRDefault="00CF1A36" w:rsidP="00BD7112">
            <w:pPr>
              <w:ind w:firstLine="0"/>
              <w:cnfStyle w:val="000000000000" w:firstRow="0" w:lastRow="0" w:firstColumn="0" w:lastColumn="0" w:oddVBand="0" w:evenVBand="0" w:oddHBand="0" w:evenHBand="0" w:firstRowFirstColumn="0" w:firstRowLastColumn="0" w:lastRowFirstColumn="0" w:lastRowLastColumn="0"/>
              <w:rPr>
                <w:lang w:val="en-US"/>
              </w:rPr>
            </w:pPr>
            <w:r w:rsidRPr="00CF1A36">
              <w:t>cb</w:t>
            </w:r>
            <w:r w:rsidR="00651544">
              <w:rPr>
                <w:lang w:val="en-US"/>
              </w:rPr>
              <w:t>Finance</w:t>
            </w:r>
            <w:r w:rsidRPr="00CF1A36">
              <w:t>Month</w:t>
            </w:r>
          </w:p>
        </w:tc>
        <w:tc>
          <w:tcPr>
            <w:tcW w:w="3321" w:type="dxa"/>
          </w:tcPr>
          <w:p w14:paraId="6F97D562" w14:textId="644DFA68" w:rsidR="00BD7112" w:rsidRPr="00BD7112" w:rsidRDefault="00EA3968" w:rsidP="00BD7112">
            <w:pPr>
              <w:ind w:firstLine="0"/>
              <w:cnfStyle w:val="000000000000" w:firstRow="0" w:lastRow="0" w:firstColumn="0" w:lastColumn="0" w:oddVBand="0" w:evenVBand="0" w:oddHBand="0" w:evenHBand="0" w:firstRowFirstColumn="0" w:firstRowLastColumn="0" w:lastRowFirstColumn="0" w:lastRowLastColumn="0"/>
            </w:pPr>
            <w:r>
              <w:t>Моля изберете</w:t>
            </w:r>
          </w:p>
        </w:tc>
      </w:tr>
      <w:tr w:rsidR="00BD7112" w:rsidRPr="00BD7112" w14:paraId="6C893896" w14:textId="77777777" w:rsidTr="00BD7112">
        <w:tc>
          <w:tcPr>
            <w:cnfStyle w:val="001000000000" w:firstRow="0" w:lastRow="0" w:firstColumn="1" w:lastColumn="0" w:oddVBand="0" w:evenVBand="0" w:oddHBand="0" w:evenHBand="0" w:firstRowFirstColumn="0" w:firstRowLastColumn="0" w:lastRowFirstColumn="0" w:lastRowLastColumn="0"/>
            <w:tcW w:w="3320" w:type="dxa"/>
          </w:tcPr>
          <w:p w14:paraId="304150E1" w14:textId="5F40A6F5" w:rsidR="00BD7112" w:rsidRPr="00BD7112" w:rsidRDefault="00BD7112" w:rsidP="00BD7112">
            <w:pPr>
              <w:ind w:firstLine="0"/>
              <w:rPr>
                <w:b w:val="0"/>
                <w:bCs w:val="0"/>
                <w:lang w:val="en-US"/>
              </w:rPr>
            </w:pPr>
            <w:r>
              <w:rPr>
                <w:b w:val="0"/>
                <w:bCs w:val="0"/>
                <w:lang w:val="en-US"/>
              </w:rPr>
              <w:t>richTextBox</w:t>
            </w:r>
          </w:p>
        </w:tc>
        <w:tc>
          <w:tcPr>
            <w:tcW w:w="3321" w:type="dxa"/>
          </w:tcPr>
          <w:p w14:paraId="54C89643" w14:textId="3C85E917" w:rsidR="00BD7112" w:rsidRPr="00BD7112" w:rsidRDefault="00CF1A36" w:rsidP="00BD7112">
            <w:pPr>
              <w:ind w:firstLine="0"/>
              <w:cnfStyle w:val="000000000000" w:firstRow="0" w:lastRow="0" w:firstColumn="0" w:lastColumn="0" w:oddVBand="0" w:evenVBand="0" w:oddHBand="0" w:evenHBand="0" w:firstRowFirstColumn="0" w:firstRowLastColumn="0" w:lastRowFirstColumn="0" w:lastRowLastColumn="0"/>
            </w:pPr>
            <w:r w:rsidRPr="00CF1A36">
              <w:t>rtbFinanceResult</w:t>
            </w:r>
          </w:p>
        </w:tc>
        <w:tc>
          <w:tcPr>
            <w:tcW w:w="3321" w:type="dxa"/>
          </w:tcPr>
          <w:p w14:paraId="2E396FF8" w14:textId="1E8C4C6A" w:rsidR="00BD7112" w:rsidRPr="00BD7112" w:rsidRDefault="00EA3968" w:rsidP="00BD7112">
            <w:pPr>
              <w:ind w:firstLine="0"/>
              <w:cnfStyle w:val="000000000000" w:firstRow="0" w:lastRow="0" w:firstColumn="0" w:lastColumn="0" w:oddVBand="0" w:evenVBand="0" w:oddHBand="0" w:evenHBand="0" w:firstRowFirstColumn="0" w:firstRowLastColumn="0" w:lastRowFirstColumn="0" w:lastRowLastColumn="0"/>
            </w:pPr>
            <w:r>
              <w:t>-</w:t>
            </w:r>
          </w:p>
        </w:tc>
      </w:tr>
      <w:tr w:rsidR="00BD7112" w:rsidRPr="00BD7112" w14:paraId="2DA02245" w14:textId="77777777" w:rsidTr="00BD7112">
        <w:tc>
          <w:tcPr>
            <w:cnfStyle w:val="001000000000" w:firstRow="0" w:lastRow="0" w:firstColumn="1" w:lastColumn="0" w:oddVBand="0" w:evenVBand="0" w:oddHBand="0" w:evenHBand="0" w:firstRowFirstColumn="0" w:firstRowLastColumn="0" w:lastRowFirstColumn="0" w:lastRowLastColumn="0"/>
            <w:tcW w:w="3320" w:type="dxa"/>
          </w:tcPr>
          <w:p w14:paraId="674CB4DF" w14:textId="12F56DE9" w:rsidR="00BD7112" w:rsidRPr="00BD7112" w:rsidRDefault="00CF1A36" w:rsidP="00BD7112">
            <w:pPr>
              <w:ind w:firstLine="0"/>
              <w:rPr>
                <w:b w:val="0"/>
                <w:bCs w:val="0"/>
                <w:lang w:val="en-US"/>
              </w:rPr>
            </w:pPr>
            <w:r>
              <w:rPr>
                <w:b w:val="0"/>
                <w:bCs w:val="0"/>
                <w:lang w:val="en-US"/>
              </w:rPr>
              <w:t>b</w:t>
            </w:r>
            <w:r w:rsidR="00BD7112">
              <w:rPr>
                <w:b w:val="0"/>
                <w:bCs w:val="0"/>
                <w:lang w:val="en-US"/>
              </w:rPr>
              <w:t>utton</w:t>
            </w:r>
          </w:p>
        </w:tc>
        <w:tc>
          <w:tcPr>
            <w:tcW w:w="3321" w:type="dxa"/>
          </w:tcPr>
          <w:p w14:paraId="04C3BBE3" w14:textId="142FCAC5" w:rsidR="00BD7112" w:rsidRPr="00BD7112" w:rsidRDefault="00CF1A36" w:rsidP="00BD7112">
            <w:pPr>
              <w:ind w:firstLine="0"/>
              <w:cnfStyle w:val="000000000000" w:firstRow="0" w:lastRow="0" w:firstColumn="0" w:lastColumn="0" w:oddVBand="0" w:evenVBand="0" w:oddHBand="0" w:evenHBand="0" w:firstRowFirstColumn="0" w:firstRowLastColumn="0" w:lastRowFirstColumn="0" w:lastRowLastColumn="0"/>
            </w:pPr>
            <w:r w:rsidRPr="00CF1A36">
              <w:t>btnFinanceCalculateAll</w:t>
            </w:r>
          </w:p>
        </w:tc>
        <w:tc>
          <w:tcPr>
            <w:tcW w:w="3321" w:type="dxa"/>
          </w:tcPr>
          <w:p w14:paraId="640BA404" w14:textId="6728D8E7" w:rsidR="00BD7112" w:rsidRPr="00BD7112" w:rsidRDefault="00EA3968" w:rsidP="00BD7112">
            <w:pPr>
              <w:ind w:firstLine="0"/>
              <w:cnfStyle w:val="000000000000" w:firstRow="0" w:lastRow="0" w:firstColumn="0" w:lastColumn="0" w:oddVBand="0" w:evenVBand="0" w:oddHBand="0" w:evenHBand="0" w:firstRowFirstColumn="0" w:firstRowLastColumn="0" w:lastRowFirstColumn="0" w:lastRowLastColumn="0"/>
            </w:pPr>
            <w:r w:rsidRPr="00EA3968">
              <w:t>Изчисли приходи за месеца общо</w:t>
            </w:r>
          </w:p>
        </w:tc>
      </w:tr>
      <w:tr w:rsidR="00BD7112" w:rsidRPr="00BD7112" w14:paraId="2BFB2CA4" w14:textId="77777777" w:rsidTr="00BD7112">
        <w:tc>
          <w:tcPr>
            <w:cnfStyle w:val="001000000000" w:firstRow="0" w:lastRow="0" w:firstColumn="1" w:lastColumn="0" w:oddVBand="0" w:evenVBand="0" w:oddHBand="0" w:evenHBand="0" w:firstRowFirstColumn="0" w:firstRowLastColumn="0" w:lastRowFirstColumn="0" w:lastRowLastColumn="0"/>
            <w:tcW w:w="3320" w:type="dxa"/>
          </w:tcPr>
          <w:p w14:paraId="734F6B5C" w14:textId="0C796D0A" w:rsidR="00BD7112" w:rsidRPr="00BD7112" w:rsidRDefault="00BD7112" w:rsidP="00BD7112">
            <w:pPr>
              <w:ind w:firstLine="0"/>
              <w:rPr>
                <w:b w:val="0"/>
                <w:bCs w:val="0"/>
                <w:lang w:val="en-US"/>
              </w:rPr>
            </w:pPr>
            <w:r>
              <w:rPr>
                <w:b w:val="0"/>
                <w:bCs w:val="0"/>
                <w:lang w:val="en-US"/>
              </w:rPr>
              <w:t>button</w:t>
            </w:r>
          </w:p>
        </w:tc>
        <w:tc>
          <w:tcPr>
            <w:tcW w:w="3321" w:type="dxa"/>
          </w:tcPr>
          <w:p w14:paraId="48D68E66" w14:textId="453D1DBE" w:rsidR="00BD7112" w:rsidRPr="00BD7112" w:rsidRDefault="00CF1A36" w:rsidP="00BD7112">
            <w:pPr>
              <w:ind w:firstLine="0"/>
              <w:cnfStyle w:val="000000000000" w:firstRow="0" w:lastRow="0" w:firstColumn="0" w:lastColumn="0" w:oddVBand="0" w:evenVBand="0" w:oddHBand="0" w:evenHBand="0" w:firstRowFirstColumn="0" w:firstRowLastColumn="0" w:lastRowFirstColumn="0" w:lastRowLastColumn="0"/>
            </w:pPr>
            <w:r w:rsidRPr="00CF1A36">
              <w:t>btnFinanceCalculateOwner</w:t>
            </w:r>
          </w:p>
        </w:tc>
        <w:tc>
          <w:tcPr>
            <w:tcW w:w="3321" w:type="dxa"/>
          </w:tcPr>
          <w:p w14:paraId="6A21C122" w14:textId="241DB704" w:rsidR="00BD7112" w:rsidRPr="00BD7112" w:rsidRDefault="00EA3968" w:rsidP="00BD7112">
            <w:pPr>
              <w:ind w:firstLine="0"/>
              <w:cnfStyle w:val="000000000000" w:firstRow="0" w:lastRow="0" w:firstColumn="0" w:lastColumn="0" w:oddVBand="0" w:evenVBand="0" w:oddHBand="0" w:evenHBand="0" w:firstRowFirstColumn="0" w:firstRowLastColumn="0" w:lastRowFirstColumn="0" w:lastRowLastColumn="0"/>
            </w:pPr>
            <w:r w:rsidRPr="00EA3968">
              <w:t>Изчисли приходи за месеца по собственик</w:t>
            </w:r>
          </w:p>
        </w:tc>
      </w:tr>
    </w:tbl>
    <w:p w14:paraId="31B8248A" w14:textId="2DF7EEC3" w:rsidR="00E42934" w:rsidRPr="00E860DD" w:rsidRDefault="00E42934" w:rsidP="00185E98">
      <w:pPr>
        <w:pStyle w:val="Caption"/>
      </w:pPr>
      <w:r w:rsidRPr="00493DA6">
        <w:t xml:space="preserve">Таблица </w:t>
      </w:r>
      <w:fldSimple w:instr=" SEQ Таблица \* ARABIC ">
        <w:r w:rsidR="00864D5A">
          <w:rPr>
            <w:noProof/>
          </w:rPr>
          <w:t>3</w:t>
        </w:r>
      </w:fldSimple>
      <w:r w:rsidRPr="00493DA6">
        <w:rPr>
          <w:lang w:val="en-US"/>
        </w:rPr>
        <w:t xml:space="preserve"> </w:t>
      </w:r>
      <w:r w:rsidRPr="00493DA6">
        <w:t xml:space="preserve">Свойства на </w:t>
      </w:r>
      <w:r w:rsidR="00E860DD">
        <w:t xml:space="preserve">контролите от </w:t>
      </w:r>
      <w:r w:rsidR="00E860DD">
        <w:rPr>
          <w:lang w:val="en-US"/>
        </w:rPr>
        <w:t xml:space="preserve">tab </w:t>
      </w:r>
      <w:r w:rsidR="00E860DD">
        <w:t>„Финанси“</w:t>
      </w:r>
    </w:p>
    <w:p w14:paraId="0F6AD8D3" w14:textId="75DF098A" w:rsidR="000B2FF8" w:rsidRPr="007513CE" w:rsidRDefault="000B2FF8" w:rsidP="000B2FF8">
      <w:r>
        <w:t xml:space="preserve">Важно е да се отбележи за </w:t>
      </w:r>
      <w:r w:rsidRPr="007513CE">
        <w:rPr>
          <w:i/>
          <w:iCs/>
          <w:lang w:val="en-US"/>
        </w:rPr>
        <w:t>comboBox</w:t>
      </w:r>
      <w:r>
        <w:rPr>
          <w:i/>
          <w:iCs/>
          <w:lang w:val="en-US"/>
        </w:rPr>
        <w:t xml:space="preserve"> </w:t>
      </w:r>
      <w:r>
        <w:t xml:space="preserve">контролата, че чрез свойството </w:t>
      </w:r>
      <w:r w:rsidRPr="007513CE">
        <w:rPr>
          <w:i/>
          <w:iCs/>
          <w:lang w:val="en-US"/>
        </w:rPr>
        <w:t>Items</w:t>
      </w:r>
      <w:r>
        <w:rPr>
          <w:i/>
          <w:iCs/>
          <w:lang w:val="en-US"/>
        </w:rPr>
        <w:t xml:space="preserve"> </w:t>
      </w:r>
      <w:r>
        <w:t>е зададена колекция от месеците през годината.</w:t>
      </w:r>
    </w:p>
    <w:p w14:paraId="471EC363" w14:textId="4F4798CE" w:rsidR="00133A68" w:rsidRPr="00493DA6" w:rsidRDefault="00133A68" w:rsidP="00133A68">
      <w:pPr>
        <w:pStyle w:val="Heading3"/>
      </w:pPr>
      <w:bookmarkStart w:id="11" w:name="_Toc68525832"/>
      <w:r w:rsidRPr="00493DA6">
        <w:t xml:space="preserve">Вмъкване на </w:t>
      </w:r>
      <w:r w:rsidR="0063797B">
        <w:t xml:space="preserve">контролите в </w:t>
      </w:r>
      <w:r w:rsidR="0063797B">
        <w:rPr>
          <w:lang w:val="en-US"/>
        </w:rPr>
        <w:t xml:space="preserve">tab </w:t>
      </w:r>
      <w:r w:rsidR="0063797B">
        <w:t>„Ценоразпис“</w:t>
      </w:r>
      <w:bookmarkEnd w:id="11"/>
    </w:p>
    <w:p w14:paraId="0BB96D7C" w14:textId="5B81F366" w:rsidR="00635D62" w:rsidRDefault="00635D62" w:rsidP="00635D62">
      <w:r w:rsidRPr="00493DA6">
        <w:t xml:space="preserve">Вмъкват се </w:t>
      </w:r>
      <w:r>
        <w:t>няколко контроли</w:t>
      </w:r>
      <w:r w:rsidRPr="00493DA6">
        <w:t xml:space="preserve">. В Таблица </w:t>
      </w:r>
      <w:r>
        <w:t xml:space="preserve">4 </w:t>
      </w:r>
      <w:r w:rsidRPr="00493DA6">
        <w:t xml:space="preserve">са показани стойностите, които трябва да се присвоят на </w:t>
      </w:r>
      <w:r w:rsidRPr="00493DA6">
        <w:rPr>
          <w:i/>
          <w:iCs/>
          <w:lang w:val="en-US"/>
        </w:rPr>
        <w:t>Name</w:t>
      </w:r>
      <w:r w:rsidRPr="00493DA6">
        <w:rPr>
          <w:lang w:val="en-US"/>
        </w:rPr>
        <w:t xml:space="preserve"> </w:t>
      </w:r>
      <w:r w:rsidRPr="00493DA6">
        <w:t xml:space="preserve">и </w:t>
      </w:r>
      <w:r w:rsidRPr="00493DA6">
        <w:rPr>
          <w:i/>
          <w:iCs/>
          <w:lang w:val="en-US"/>
        </w:rPr>
        <w:t>Text</w:t>
      </w:r>
      <w:r w:rsidRPr="00493DA6">
        <w:rPr>
          <w:lang w:val="en-US"/>
        </w:rPr>
        <w:t xml:space="preserve"> </w:t>
      </w:r>
      <w:r w:rsidRPr="00493DA6">
        <w:t>свойствата</w:t>
      </w:r>
      <w:r>
        <w:t>, както и типовете на самите контроли.</w:t>
      </w:r>
    </w:p>
    <w:tbl>
      <w:tblPr>
        <w:tblStyle w:val="GridTable1Light"/>
        <w:tblW w:w="0" w:type="auto"/>
        <w:tblLook w:val="04A0" w:firstRow="1" w:lastRow="0" w:firstColumn="1" w:lastColumn="0" w:noHBand="0" w:noVBand="1"/>
      </w:tblPr>
      <w:tblGrid>
        <w:gridCol w:w="3320"/>
        <w:gridCol w:w="3321"/>
        <w:gridCol w:w="3321"/>
      </w:tblGrid>
      <w:tr w:rsidR="00E860DD" w:rsidRPr="00873F39" w14:paraId="712930AE" w14:textId="77777777" w:rsidTr="00873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25906959" w14:textId="66266521" w:rsidR="00E860DD" w:rsidRPr="00873F39" w:rsidRDefault="00E860DD" w:rsidP="00E860DD">
            <w:pPr>
              <w:ind w:firstLine="0"/>
              <w:jc w:val="center"/>
              <w:rPr>
                <w:lang w:val="en-US"/>
              </w:rPr>
            </w:pPr>
            <w:r w:rsidRPr="00873F39">
              <w:rPr>
                <w:lang w:val="en-US"/>
              </w:rPr>
              <w:t>Type</w:t>
            </w:r>
          </w:p>
        </w:tc>
        <w:tc>
          <w:tcPr>
            <w:tcW w:w="3321" w:type="dxa"/>
          </w:tcPr>
          <w:p w14:paraId="3026315B" w14:textId="775FD72B" w:rsidR="00E860DD" w:rsidRPr="00873F39" w:rsidRDefault="00E860DD" w:rsidP="00E860DD">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873F39">
              <w:rPr>
                <w:lang w:val="en-US"/>
              </w:rPr>
              <w:t>Name</w:t>
            </w:r>
          </w:p>
        </w:tc>
        <w:tc>
          <w:tcPr>
            <w:tcW w:w="3321" w:type="dxa"/>
          </w:tcPr>
          <w:p w14:paraId="44404879" w14:textId="2B9FC74F" w:rsidR="00E860DD" w:rsidRPr="00873F39" w:rsidRDefault="00E860DD" w:rsidP="00E860DD">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873F39">
              <w:rPr>
                <w:lang w:val="en-US"/>
              </w:rPr>
              <w:t>Text</w:t>
            </w:r>
          </w:p>
        </w:tc>
      </w:tr>
      <w:tr w:rsidR="00E860DD" w:rsidRPr="00873F39" w14:paraId="606F237E" w14:textId="77777777" w:rsidTr="00873F39">
        <w:tc>
          <w:tcPr>
            <w:cnfStyle w:val="001000000000" w:firstRow="0" w:lastRow="0" w:firstColumn="1" w:lastColumn="0" w:oddVBand="0" w:evenVBand="0" w:oddHBand="0" w:evenHBand="0" w:firstRowFirstColumn="0" w:firstRowLastColumn="0" w:lastRowFirstColumn="0" w:lastRowLastColumn="0"/>
            <w:tcW w:w="3320" w:type="dxa"/>
          </w:tcPr>
          <w:p w14:paraId="543D8489" w14:textId="0526E863" w:rsidR="00E860DD" w:rsidRPr="00873F39" w:rsidRDefault="00E860DD" w:rsidP="00635D62">
            <w:pPr>
              <w:ind w:firstLine="0"/>
              <w:rPr>
                <w:b w:val="0"/>
                <w:bCs w:val="0"/>
                <w:lang w:val="en-US"/>
              </w:rPr>
            </w:pPr>
            <w:r w:rsidRPr="00873F39">
              <w:rPr>
                <w:b w:val="0"/>
                <w:bCs w:val="0"/>
                <w:lang w:val="en-US"/>
              </w:rPr>
              <w:t>listBox</w:t>
            </w:r>
          </w:p>
        </w:tc>
        <w:tc>
          <w:tcPr>
            <w:tcW w:w="3321" w:type="dxa"/>
          </w:tcPr>
          <w:p w14:paraId="57126963" w14:textId="5E0C4F27" w:rsidR="00E860DD" w:rsidRPr="00873F39" w:rsidRDefault="00E860DD" w:rsidP="00635D62">
            <w:pPr>
              <w:ind w:firstLine="0"/>
              <w:cnfStyle w:val="000000000000" w:firstRow="0" w:lastRow="0" w:firstColumn="0" w:lastColumn="0" w:oddVBand="0" w:evenVBand="0" w:oddHBand="0" w:evenHBand="0" w:firstRowFirstColumn="0" w:firstRowLastColumn="0" w:lastRowFirstColumn="0" w:lastRowLastColumn="0"/>
            </w:pPr>
            <w:r w:rsidRPr="00873F39">
              <w:t>lbPricelistType</w:t>
            </w:r>
          </w:p>
        </w:tc>
        <w:tc>
          <w:tcPr>
            <w:tcW w:w="3321" w:type="dxa"/>
          </w:tcPr>
          <w:p w14:paraId="7861F133" w14:textId="7C441239" w:rsidR="00E860DD" w:rsidRPr="00873F39" w:rsidRDefault="00E860DD" w:rsidP="00635D62">
            <w:pPr>
              <w:ind w:firstLine="0"/>
              <w:cnfStyle w:val="000000000000" w:firstRow="0" w:lastRow="0" w:firstColumn="0" w:lastColumn="0" w:oddVBand="0" w:evenVBand="0" w:oddHBand="0" w:evenHBand="0" w:firstRowFirstColumn="0" w:firstRowLastColumn="0" w:lastRowFirstColumn="0" w:lastRowLastColumn="0"/>
            </w:pPr>
            <w:r w:rsidRPr="00873F39">
              <w:t>-</w:t>
            </w:r>
          </w:p>
        </w:tc>
      </w:tr>
      <w:tr w:rsidR="00E860DD" w:rsidRPr="00873F39" w14:paraId="0A261BFB" w14:textId="77777777" w:rsidTr="00873F39">
        <w:tc>
          <w:tcPr>
            <w:cnfStyle w:val="001000000000" w:firstRow="0" w:lastRow="0" w:firstColumn="1" w:lastColumn="0" w:oddVBand="0" w:evenVBand="0" w:oddHBand="0" w:evenHBand="0" w:firstRowFirstColumn="0" w:firstRowLastColumn="0" w:lastRowFirstColumn="0" w:lastRowLastColumn="0"/>
            <w:tcW w:w="3320" w:type="dxa"/>
          </w:tcPr>
          <w:p w14:paraId="21CD1A8A" w14:textId="659FED4B" w:rsidR="00E860DD" w:rsidRPr="00873F39" w:rsidRDefault="00E860DD" w:rsidP="00635D62">
            <w:pPr>
              <w:ind w:firstLine="0"/>
              <w:rPr>
                <w:b w:val="0"/>
                <w:bCs w:val="0"/>
                <w:lang w:val="en-US"/>
              </w:rPr>
            </w:pPr>
            <w:r w:rsidRPr="00873F39">
              <w:rPr>
                <w:b w:val="0"/>
                <w:bCs w:val="0"/>
                <w:lang w:val="en-US"/>
              </w:rPr>
              <w:lastRenderedPageBreak/>
              <w:t>label</w:t>
            </w:r>
          </w:p>
        </w:tc>
        <w:tc>
          <w:tcPr>
            <w:tcW w:w="3321" w:type="dxa"/>
          </w:tcPr>
          <w:p w14:paraId="547FE451" w14:textId="3A2E1B21" w:rsidR="00E860DD" w:rsidRPr="00873F39" w:rsidRDefault="00E860DD" w:rsidP="00635D62">
            <w:pPr>
              <w:ind w:firstLine="0"/>
              <w:cnfStyle w:val="000000000000" w:firstRow="0" w:lastRow="0" w:firstColumn="0" w:lastColumn="0" w:oddVBand="0" w:evenVBand="0" w:oddHBand="0" w:evenHBand="0" w:firstRowFirstColumn="0" w:firstRowLastColumn="0" w:lastRowFirstColumn="0" w:lastRowLastColumn="0"/>
            </w:pPr>
            <w:r w:rsidRPr="00873F39">
              <w:t>lblPricelistType</w:t>
            </w:r>
          </w:p>
        </w:tc>
        <w:tc>
          <w:tcPr>
            <w:tcW w:w="3321" w:type="dxa"/>
          </w:tcPr>
          <w:p w14:paraId="4966DC81" w14:textId="33089A98" w:rsidR="00E860DD" w:rsidRPr="00873F39" w:rsidRDefault="00E860DD" w:rsidP="00635D62">
            <w:pPr>
              <w:ind w:firstLine="0"/>
              <w:cnfStyle w:val="000000000000" w:firstRow="0" w:lastRow="0" w:firstColumn="0" w:lastColumn="0" w:oddVBand="0" w:evenVBand="0" w:oddHBand="0" w:evenHBand="0" w:firstRowFirstColumn="0" w:firstRowLastColumn="0" w:lastRowFirstColumn="0" w:lastRowLastColumn="0"/>
            </w:pPr>
            <w:r w:rsidRPr="00873F39">
              <w:t>Вид</w:t>
            </w:r>
          </w:p>
        </w:tc>
      </w:tr>
      <w:tr w:rsidR="00E860DD" w:rsidRPr="00873F39" w14:paraId="4CEA9D75" w14:textId="77777777" w:rsidTr="00873F39">
        <w:tc>
          <w:tcPr>
            <w:cnfStyle w:val="001000000000" w:firstRow="0" w:lastRow="0" w:firstColumn="1" w:lastColumn="0" w:oddVBand="0" w:evenVBand="0" w:oddHBand="0" w:evenHBand="0" w:firstRowFirstColumn="0" w:firstRowLastColumn="0" w:lastRowFirstColumn="0" w:lastRowLastColumn="0"/>
            <w:tcW w:w="3320" w:type="dxa"/>
          </w:tcPr>
          <w:p w14:paraId="22B17D41" w14:textId="38CCAABF" w:rsidR="00E860DD" w:rsidRPr="00873F39" w:rsidRDefault="00E860DD" w:rsidP="00635D62">
            <w:pPr>
              <w:ind w:firstLine="0"/>
              <w:rPr>
                <w:b w:val="0"/>
                <w:bCs w:val="0"/>
                <w:lang w:val="en-US"/>
              </w:rPr>
            </w:pPr>
            <w:r w:rsidRPr="00873F39">
              <w:rPr>
                <w:b w:val="0"/>
                <w:bCs w:val="0"/>
                <w:lang w:val="en-US"/>
              </w:rPr>
              <w:t>label</w:t>
            </w:r>
          </w:p>
        </w:tc>
        <w:tc>
          <w:tcPr>
            <w:tcW w:w="3321" w:type="dxa"/>
          </w:tcPr>
          <w:p w14:paraId="0E1EF059" w14:textId="6CBA7705" w:rsidR="00E860DD" w:rsidRPr="00873F39" w:rsidRDefault="00E860DD" w:rsidP="00635D62">
            <w:pPr>
              <w:ind w:firstLine="0"/>
              <w:cnfStyle w:val="000000000000" w:firstRow="0" w:lastRow="0" w:firstColumn="0" w:lastColumn="0" w:oddVBand="0" w:evenVBand="0" w:oddHBand="0" w:evenHBand="0" w:firstRowFirstColumn="0" w:firstRowLastColumn="0" w:lastRowFirstColumn="0" w:lastRowLastColumn="0"/>
            </w:pPr>
            <w:r w:rsidRPr="00873F39">
              <w:t>lblPricelistPrice</w:t>
            </w:r>
          </w:p>
        </w:tc>
        <w:tc>
          <w:tcPr>
            <w:tcW w:w="3321" w:type="dxa"/>
          </w:tcPr>
          <w:p w14:paraId="53F72F9E" w14:textId="06C855BB" w:rsidR="00E860DD" w:rsidRPr="00873F39" w:rsidRDefault="00E860DD" w:rsidP="00635D62">
            <w:pPr>
              <w:ind w:firstLine="0"/>
              <w:cnfStyle w:val="000000000000" w:firstRow="0" w:lastRow="0" w:firstColumn="0" w:lastColumn="0" w:oddVBand="0" w:evenVBand="0" w:oddHBand="0" w:evenHBand="0" w:firstRowFirstColumn="0" w:firstRowLastColumn="0" w:lastRowFirstColumn="0" w:lastRowLastColumn="0"/>
            </w:pPr>
            <w:r w:rsidRPr="00873F39">
              <w:t>Цена</w:t>
            </w:r>
          </w:p>
        </w:tc>
      </w:tr>
      <w:tr w:rsidR="00E860DD" w:rsidRPr="00873F39" w14:paraId="0B0EF25E" w14:textId="77777777" w:rsidTr="00873F39">
        <w:tc>
          <w:tcPr>
            <w:cnfStyle w:val="001000000000" w:firstRow="0" w:lastRow="0" w:firstColumn="1" w:lastColumn="0" w:oddVBand="0" w:evenVBand="0" w:oddHBand="0" w:evenHBand="0" w:firstRowFirstColumn="0" w:firstRowLastColumn="0" w:lastRowFirstColumn="0" w:lastRowLastColumn="0"/>
            <w:tcW w:w="3320" w:type="dxa"/>
          </w:tcPr>
          <w:p w14:paraId="5FA78245" w14:textId="686C2BDA" w:rsidR="00E860DD" w:rsidRPr="00873F39" w:rsidRDefault="00E860DD" w:rsidP="00635D62">
            <w:pPr>
              <w:ind w:firstLine="0"/>
              <w:rPr>
                <w:b w:val="0"/>
                <w:bCs w:val="0"/>
                <w:lang w:val="en-US"/>
              </w:rPr>
            </w:pPr>
            <w:r w:rsidRPr="00873F39">
              <w:rPr>
                <w:b w:val="0"/>
                <w:bCs w:val="0"/>
                <w:lang w:val="en-US"/>
              </w:rPr>
              <w:t>textbox</w:t>
            </w:r>
          </w:p>
        </w:tc>
        <w:tc>
          <w:tcPr>
            <w:tcW w:w="3321" w:type="dxa"/>
          </w:tcPr>
          <w:p w14:paraId="383D7911" w14:textId="4EF9D05A" w:rsidR="00E860DD" w:rsidRPr="00873F39" w:rsidRDefault="00E860DD" w:rsidP="00635D62">
            <w:pPr>
              <w:ind w:firstLine="0"/>
              <w:cnfStyle w:val="000000000000" w:firstRow="0" w:lastRow="0" w:firstColumn="0" w:lastColumn="0" w:oddVBand="0" w:evenVBand="0" w:oddHBand="0" w:evenHBand="0" w:firstRowFirstColumn="0" w:firstRowLastColumn="0" w:lastRowFirstColumn="0" w:lastRowLastColumn="0"/>
            </w:pPr>
            <w:r w:rsidRPr="00873F39">
              <w:t>tbPricelistPrice</w:t>
            </w:r>
          </w:p>
        </w:tc>
        <w:tc>
          <w:tcPr>
            <w:tcW w:w="3321" w:type="dxa"/>
          </w:tcPr>
          <w:p w14:paraId="295A5F83" w14:textId="55299064" w:rsidR="00E860DD" w:rsidRPr="00873F39" w:rsidRDefault="00E860DD" w:rsidP="00635D62">
            <w:pPr>
              <w:ind w:firstLine="0"/>
              <w:cnfStyle w:val="000000000000" w:firstRow="0" w:lastRow="0" w:firstColumn="0" w:lastColumn="0" w:oddVBand="0" w:evenVBand="0" w:oddHBand="0" w:evenHBand="0" w:firstRowFirstColumn="0" w:firstRowLastColumn="0" w:lastRowFirstColumn="0" w:lastRowLastColumn="0"/>
            </w:pPr>
            <w:r w:rsidRPr="00873F39">
              <w:t>-</w:t>
            </w:r>
          </w:p>
        </w:tc>
      </w:tr>
      <w:tr w:rsidR="00E860DD" w:rsidRPr="00873F39" w14:paraId="02D33DD0" w14:textId="77777777" w:rsidTr="00873F39">
        <w:tc>
          <w:tcPr>
            <w:cnfStyle w:val="001000000000" w:firstRow="0" w:lastRow="0" w:firstColumn="1" w:lastColumn="0" w:oddVBand="0" w:evenVBand="0" w:oddHBand="0" w:evenHBand="0" w:firstRowFirstColumn="0" w:firstRowLastColumn="0" w:lastRowFirstColumn="0" w:lastRowLastColumn="0"/>
            <w:tcW w:w="3320" w:type="dxa"/>
          </w:tcPr>
          <w:p w14:paraId="5988D618" w14:textId="2292EDB7" w:rsidR="00E860DD" w:rsidRPr="00873F39" w:rsidRDefault="00E860DD" w:rsidP="00635D62">
            <w:pPr>
              <w:ind w:firstLine="0"/>
              <w:rPr>
                <w:b w:val="0"/>
                <w:bCs w:val="0"/>
                <w:lang w:val="en-US"/>
              </w:rPr>
            </w:pPr>
            <w:r w:rsidRPr="00873F39">
              <w:rPr>
                <w:b w:val="0"/>
                <w:bCs w:val="0"/>
                <w:lang w:val="en-US"/>
              </w:rPr>
              <w:t>button</w:t>
            </w:r>
          </w:p>
        </w:tc>
        <w:tc>
          <w:tcPr>
            <w:tcW w:w="3321" w:type="dxa"/>
          </w:tcPr>
          <w:p w14:paraId="718A34E7" w14:textId="310A4169" w:rsidR="00E860DD" w:rsidRPr="00873F39" w:rsidRDefault="00E860DD" w:rsidP="00635D62">
            <w:pPr>
              <w:ind w:firstLine="0"/>
              <w:cnfStyle w:val="000000000000" w:firstRow="0" w:lastRow="0" w:firstColumn="0" w:lastColumn="0" w:oddVBand="0" w:evenVBand="0" w:oddHBand="0" w:evenHBand="0" w:firstRowFirstColumn="0" w:firstRowLastColumn="0" w:lastRowFirstColumn="0" w:lastRowLastColumn="0"/>
            </w:pPr>
            <w:r w:rsidRPr="00873F39">
              <w:t>btnPricelistCheck</w:t>
            </w:r>
          </w:p>
        </w:tc>
        <w:tc>
          <w:tcPr>
            <w:tcW w:w="3321" w:type="dxa"/>
          </w:tcPr>
          <w:p w14:paraId="5E1C681E" w14:textId="66C60137" w:rsidR="00E860DD" w:rsidRPr="00873F39" w:rsidRDefault="00E860DD" w:rsidP="00635D62">
            <w:pPr>
              <w:ind w:firstLine="0"/>
              <w:cnfStyle w:val="000000000000" w:firstRow="0" w:lastRow="0" w:firstColumn="0" w:lastColumn="0" w:oddVBand="0" w:evenVBand="0" w:oddHBand="0" w:evenHBand="0" w:firstRowFirstColumn="0" w:firstRowLastColumn="0" w:lastRowFirstColumn="0" w:lastRowLastColumn="0"/>
            </w:pPr>
            <w:r w:rsidRPr="00873F39">
              <w:t>Провери цена</w:t>
            </w:r>
          </w:p>
        </w:tc>
      </w:tr>
    </w:tbl>
    <w:p w14:paraId="3D26F862" w14:textId="765BC766" w:rsidR="00133A68" w:rsidRDefault="00545F1A" w:rsidP="00545F1A">
      <w:pPr>
        <w:pStyle w:val="Caption"/>
      </w:pPr>
      <w:r w:rsidRPr="00493DA6">
        <w:t xml:space="preserve">Таблица </w:t>
      </w:r>
      <w:fldSimple w:instr=" SEQ Таблица \* ARABIC ">
        <w:r w:rsidR="00864D5A">
          <w:rPr>
            <w:noProof/>
          </w:rPr>
          <w:t>4</w:t>
        </w:r>
      </w:fldSimple>
      <w:r w:rsidRPr="00493DA6">
        <w:rPr>
          <w:lang w:val="en-US"/>
        </w:rPr>
        <w:t xml:space="preserve"> </w:t>
      </w:r>
      <w:r w:rsidR="003A6C18">
        <w:t xml:space="preserve">Свойства на контролите от </w:t>
      </w:r>
      <w:r w:rsidR="003A6C18">
        <w:rPr>
          <w:lang w:val="en-US"/>
        </w:rPr>
        <w:t xml:space="preserve">tab </w:t>
      </w:r>
      <w:r w:rsidR="003A6C18">
        <w:t>„Ценоразпис“</w:t>
      </w:r>
    </w:p>
    <w:p w14:paraId="28BD33E9" w14:textId="21034FE6" w:rsidR="008575B2" w:rsidRPr="00E815C6" w:rsidRDefault="008575B2" w:rsidP="008575B2">
      <w:r>
        <w:t xml:space="preserve">Важно е да се отбележи за </w:t>
      </w:r>
      <w:r>
        <w:rPr>
          <w:i/>
          <w:iCs/>
          <w:lang w:val="en-US"/>
        </w:rPr>
        <w:t xml:space="preserve">listBox </w:t>
      </w:r>
      <w:r>
        <w:t xml:space="preserve">контролата, че чрез свойството </w:t>
      </w:r>
      <w:r w:rsidRPr="007513CE">
        <w:rPr>
          <w:i/>
          <w:iCs/>
          <w:lang w:val="en-US"/>
        </w:rPr>
        <w:t>Items</w:t>
      </w:r>
      <w:r>
        <w:rPr>
          <w:i/>
          <w:iCs/>
          <w:lang w:val="en-US"/>
        </w:rPr>
        <w:t xml:space="preserve"> </w:t>
      </w:r>
      <w:r>
        <w:t xml:space="preserve">е зададена колекция от </w:t>
      </w:r>
      <w:r w:rsidR="00E815C6">
        <w:t>възможните типове ППС</w:t>
      </w:r>
      <w:r w:rsidR="001E304C">
        <w:t>.</w:t>
      </w:r>
    </w:p>
    <w:p w14:paraId="46C20C6C" w14:textId="2504C646" w:rsidR="005849E6" w:rsidRPr="00493DA6" w:rsidRDefault="008E7893" w:rsidP="00185E98">
      <w:pPr>
        <w:pStyle w:val="Heading2"/>
        <w:rPr>
          <w:lang w:val="en-US"/>
        </w:rPr>
      </w:pPr>
      <w:bookmarkStart w:id="12" w:name="_Toc68525833"/>
      <w:r w:rsidRPr="00493DA6">
        <w:t>Създаване на функционалностите</w:t>
      </w:r>
      <w:bookmarkEnd w:id="12"/>
    </w:p>
    <w:p w14:paraId="6B9BE13B" w14:textId="13AD8C60" w:rsidR="00772DBB" w:rsidRDefault="009E1D18" w:rsidP="00185E98">
      <w:pPr>
        <w:pStyle w:val="Heading3"/>
        <w:numPr>
          <w:ilvl w:val="0"/>
          <w:numId w:val="32"/>
        </w:numPr>
      </w:pPr>
      <w:bookmarkStart w:id="13" w:name="_Toc68525834"/>
      <w:r>
        <w:t xml:space="preserve">Методи в </w:t>
      </w:r>
      <w:r>
        <w:rPr>
          <w:lang w:val="en-US"/>
        </w:rPr>
        <w:t xml:space="preserve">tab </w:t>
      </w:r>
      <w:r>
        <w:t>„Въвеждане на ППС“</w:t>
      </w:r>
      <w:bookmarkEnd w:id="13"/>
    </w:p>
    <w:p w14:paraId="03EEEE89" w14:textId="21FA64C8" w:rsidR="007024F2" w:rsidRDefault="007024F2" w:rsidP="007024F2">
      <w:r>
        <w:t xml:space="preserve">В </w:t>
      </w:r>
      <w:r>
        <w:rPr>
          <w:lang w:val="en-US"/>
        </w:rPr>
        <w:t xml:space="preserve">tab </w:t>
      </w:r>
      <w:r>
        <w:t>„Въвеждане на ППС“ има имплементирани няколко метода.</w:t>
      </w:r>
    </w:p>
    <w:p w14:paraId="1DF92260" w14:textId="040B4B9C" w:rsidR="007024F2" w:rsidRDefault="007024F2" w:rsidP="007024F2">
      <w:r>
        <w:t xml:space="preserve">В началото на програмата декларираме структурите от данни, които ще изпозлваме за целите на приложението. На този етап това са списък, в който ще се съдържат въведените регистрационни номера, както и два речника, като единият от тях е вложен в другия като свойство на ключа на първия. На </w:t>
      </w:r>
      <w:r w:rsidR="00523A41">
        <w:t>Ф</w:t>
      </w:r>
      <w:r>
        <w:t xml:space="preserve">игура 4 е показано декларирането на съответните структури от данни. </w:t>
      </w:r>
      <w:r w:rsidR="002B14DE">
        <w:t>На фигурата също така присъства и декларирането на помощните променливи, в които ще записваме въведените стойности от потребителя. Чрез тези променливи ще записване данните в гореспоменатите речници и списък.</w:t>
      </w:r>
    </w:p>
    <w:p w14:paraId="6661E816" w14:textId="77777777" w:rsidR="002B14DE" w:rsidRDefault="002B14DE" w:rsidP="002B14DE">
      <w:pPr>
        <w:keepNext/>
        <w:ind w:firstLine="0"/>
        <w:jc w:val="center"/>
      </w:pPr>
      <w:r>
        <w:rPr>
          <w:noProof/>
        </w:rPr>
        <w:drawing>
          <wp:inline distT="0" distB="0" distL="0" distR="0" wp14:anchorId="0A02AC46" wp14:editId="55C89CE2">
            <wp:extent cx="6332220" cy="866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6332220" cy="866140"/>
                    </a:xfrm>
                    <a:prstGeom prst="rect">
                      <a:avLst/>
                    </a:prstGeom>
                  </pic:spPr>
                </pic:pic>
              </a:graphicData>
            </a:graphic>
          </wp:inline>
        </w:drawing>
      </w:r>
    </w:p>
    <w:p w14:paraId="2298AAF7" w14:textId="4DF987D0" w:rsidR="002B14DE" w:rsidRDefault="002B14DE" w:rsidP="002B14DE">
      <w:pPr>
        <w:pStyle w:val="Caption"/>
        <w:jc w:val="center"/>
      </w:pPr>
      <w:r>
        <w:t xml:space="preserve">Фигура </w:t>
      </w:r>
      <w:fldSimple w:instr=" SEQ Фигура \* ARABIC ">
        <w:r w:rsidR="00D11DCD">
          <w:rPr>
            <w:noProof/>
          </w:rPr>
          <w:t>4</w:t>
        </w:r>
      </w:fldSimple>
      <w:r>
        <w:t xml:space="preserve"> Деклариране на структури и типове данни</w:t>
      </w:r>
    </w:p>
    <w:p w14:paraId="2FCBED81" w14:textId="4493BD39" w:rsidR="00B936E1" w:rsidRDefault="00B936E1" w:rsidP="00B936E1">
      <w:r>
        <w:t xml:space="preserve">След декларирането на структурите от данни и променливите, които ще се използват на този етап, следва самия метод за записване на данни на собственик и ППС, който се извиква при натиска на бутона с </w:t>
      </w:r>
      <w:r w:rsidRPr="00B936E1">
        <w:rPr>
          <w:i/>
          <w:iCs/>
          <w:lang w:val="en-US"/>
        </w:rPr>
        <w:t>Name</w:t>
      </w:r>
      <w:r>
        <w:rPr>
          <w:i/>
          <w:iCs/>
          <w:lang w:val="en-US"/>
        </w:rPr>
        <w:t xml:space="preserve"> </w:t>
      </w:r>
      <w:r w:rsidRPr="00B936E1">
        <w:t>„</w:t>
      </w:r>
      <w:r>
        <w:rPr>
          <w:lang w:val="en-US"/>
        </w:rPr>
        <w:t>btnAddVehicle</w:t>
      </w:r>
      <w:r>
        <w:t>“</w:t>
      </w:r>
      <w:r w:rsidR="00044C08">
        <w:t xml:space="preserve">. В началната </w:t>
      </w:r>
      <w:r w:rsidR="00044C08">
        <w:lastRenderedPageBreak/>
        <w:t>част от кода се прочитат въведените данни от потребителя и стойностите им се запазват във вече декларираните променливи (Фигура 5).</w:t>
      </w:r>
    </w:p>
    <w:p w14:paraId="231DC2EC" w14:textId="77777777" w:rsidR="00044C08" w:rsidRDefault="00044C08" w:rsidP="000C2FE6">
      <w:pPr>
        <w:keepNext/>
        <w:jc w:val="center"/>
      </w:pPr>
      <w:r>
        <w:rPr>
          <w:noProof/>
          <w:lang w:val="en-US"/>
        </w:rPr>
        <w:drawing>
          <wp:inline distT="0" distB="0" distL="0" distR="0" wp14:anchorId="2CD4D0C6" wp14:editId="4880C991">
            <wp:extent cx="5506218" cy="29531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506218" cy="2953162"/>
                    </a:xfrm>
                    <a:prstGeom prst="rect">
                      <a:avLst/>
                    </a:prstGeom>
                  </pic:spPr>
                </pic:pic>
              </a:graphicData>
            </a:graphic>
          </wp:inline>
        </w:drawing>
      </w:r>
    </w:p>
    <w:p w14:paraId="72CF13FD" w14:textId="4484F943" w:rsidR="00044C08" w:rsidRDefault="00044C08" w:rsidP="00044C08">
      <w:pPr>
        <w:pStyle w:val="Caption"/>
        <w:jc w:val="center"/>
      </w:pPr>
      <w:r>
        <w:t xml:space="preserve">Фигура </w:t>
      </w:r>
      <w:fldSimple w:instr=" SEQ Фигура \* ARABIC ">
        <w:r w:rsidR="00D11DCD">
          <w:rPr>
            <w:noProof/>
          </w:rPr>
          <w:t>5</w:t>
        </w:r>
      </w:fldSimple>
      <w:r>
        <w:rPr>
          <w:lang w:val="en-US"/>
        </w:rPr>
        <w:t xml:space="preserve"> </w:t>
      </w:r>
      <w:r>
        <w:t>Прочитане на стойности, въведени от потребител</w:t>
      </w:r>
    </w:p>
    <w:p w14:paraId="477CF4CC" w14:textId="27D2E247" w:rsidR="00044C08" w:rsidRDefault="000C2FE6" w:rsidP="00044C08">
      <w:r>
        <w:t>След прочитането на входните данни, въведени от потребителя, в метода има имплементирани няколко проверки относно коректността на данните. Тези проверки могат да бъдат разгледани на Фигура 6.</w:t>
      </w:r>
    </w:p>
    <w:p w14:paraId="0A1503A5" w14:textId="30410DE5" w:rsidR="000C2FE6" w:rsidRDefault="00154937" w:rsidP="00154937">
      <w:pPr>
        <w:keepNext/>
        <w:jc w:val="center"/>
      </w:pPr>
      <w:r>
        <w:rPr>
          <w:noProof/>
        </w:rPr>
        <w:lastRenderedPageBreak/>
        <w:drawing>
          <wp:inline distT="0" distB="0" distL="0" distR="0" wp14:anchorId="4ABED4BF" wp14:editId="70C011F4">
            <wp:extent cx="6332220" cy="40551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6332220" cy="4055110"/>
                    </a:xfrm>
                    <a:prstGeom prst="rect">
                      <a:avLst/>
                    </a:prstGeom>
                  </pic:spPr>
                </pic:pic>
              </a:graphicData>
            </a:graphic>
          </wp:inline>
        </w:drawing>
      </w:r>
    </w:p>
    <w:p w14:paraId="603F87D2" w14:textId="0006C0FD" w:rsidR="000C2FE6" w:rsidRPr="00044C08" w:rsidRDefault="000C2FE6" w:rsidP="000C2FE6">
      <w:pPr>
        <w:pStyle w:val="Caption"/>
        <w:jc w:val="center"/>
      </w:pPr>
      <w:r>
        <w:t xml:space="preserve">Фигура </w:t>
      </w:r>
      <w:fldSimple w:instr=" SEQ Фигура \* ARABIC ">
        <w:r w:rsidR="00D11DCD">
          <w:rPr>
            <w:noProof/>
          </w:rPr>
          <w:t>6</w:t>
        </w:r>
      </w:fldSimple>
      <w:r>
        <w:t xml:space="preserve"> Проверки на входни данни</w:t>
      </w:r>
    </w:p>
    <w:p w14:paraId="7F4772A3" w14:textId="32904062" w:rsidR="00044C08" w:rsidRDefault="00EE2435" w:rsidP="00B936E1">
      <w:r>
        <w:t xml:space="preserve">Първо се проверява дали регистрационният номер е въведен според стандартите на Република България. Проверката се извършва чрез извикване на отделен метод, който може да бъде разгледан на Фигура 7. </w:t>
      </w:r>
    </w:p>
    <w:p w14:paraId="441DC0AA" w14:textId="77777777" w:rsidR="0075746C" w:rsidRDefault="0075746C" w:rsidP="0075746C">
      <w:pPr>
        <w:keepNext/>
        <w:jc w:val="center"/>
      </w:pPr>
      <w:r>
        <w:rPr>
          <w:noProof/>
        </w:rPr>
        <w:drawing>
          <wp:inline distT="0" distB="0" distL="0" distR="0" wp14:anchorId="76567E32" wp14:editId="4787048C">
            <wp:extent cx="5096586" cy="187668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096586" cy="1876687"/>
                    </a:xfrm>
                    <a:prstGeom prst="rect">
                      <a:avLst/>
                    </a:prstGeom>
                  </pic:spPr>
                </pic:pic>
              </a:graphicData>
            </a:graphic>
          </wp:inline>
        </w:drawing>
      </w:r>
    </w:p>
    <w:p w14:paraId="6302C1CC" w14:textId="58877D50" w:rsidR="0075746C" w:rsidRDefault="0075746C" w:rsidP="0075746C">
      <w:pPr>
        <w:pStyle w:val="Caption"/>
        <w:jc w:val="center"/>
      </w:pPr>
      <w:r>
        <w:t xml:space="preserve">Фигура </w:t>
      </w:r>
      <w:fldSimple w:instr=" SEQ Фигура \* ARABIC ">
        <w:r w:rsidR="00D11DCD">
          <w:rPr>
            <w:noProof/>
          </w:rPr>
          <w:t>7</w:t>
        </w:r>
      </w:fldSimple>
      <w:r>
        <w:t xml:space="preserve"> Проверка на валидност на ДКН на ППС</w:t>
      </w:r>
    </w:p>
    <w:p w14:paraId="1648AC75" w14:textId="094155E6" w:rsidR="0075746C" w:rsidRDefault="0075746C" w:rsidP="0075746C">
      <w:r>
        <w:lastRenderedPageBreak/>
        <w:t>В следващите редове ще разгледаме подробно и метод</w:t>
      </w:r>
      <w:r w:rsidR="00804A91">
        <w:t>а</w:t>
      </w:r>
      <w:r>
        <w:t xml:space="preserve"> за проверка на валидност на ДКН на съответното ППС.</w:t>
      </w:r>
    </w:p>
    <w:p w14:paraId="7BE40953" w14:textId="3C03A2CA" w:rsidR="0075746C" w:rsidRDefault="0075746C" w:rsidP="0075746C">
      <w:r>
        <w:t>Първо се проверява дължината на регистрационния номер. За България са валидни две дължини – една от 7 символа и една от 8 символа. В случай, че въведеният ДКН има дължина от 7 символа, то се проверява дали първия от тях е един от възможните</w:t>
      </w:r>
      <w:r w:rsidR="00E360C2">
        <w:t>.</w:t>
      </w:r>
      <w:r>
        <w:t xml:space="preserve"> В случай, че първият символ отговаря на правилата за валиден ДКН, то се проверява дали следващите символи са цифри. </w:t>
      </w:r>
      <w:r w:rsidR="00E87668">
        <w:t xml:space="preserve">Щом и тази проверка върне резултат </w:t>
      </w:r>
      <w:r w:rsidR="00E87668">
        <w:rPr>
          <w:lang w:val="en-US"/>
        </w:rPr>
        <w:t xml:space="preserve">true, </w:t>
      </w:r>
      <w:r w:rsidR="00E87668">
        <w:t>то се проверява дали последните два символа са някои от позволените букви, които могат да участват във формирането на регистрационен номер (Фигура 8).</w:t>
      </w:r>
      <w:r w:rsidR="007939E8">
        <w:t xml:space="preserve"> </w:t>
      </w:r>
    </w:p>
    <w:p w14:paraId="54E35516" w14:textId="09CB4888" w:rsidR="007939E8" w:rsidRDefault="007939E8" w:rsidP="0075746C">
      <w:pPr>
        <w:rPr>
          <w:lang w:val="en-US"/>
        </w:rPr>
      </w:pPr>
      <w:r>
        <w:t>Подобна проверка се прави и за въведните ДКН с дължина 8 символа, като разликата тук е, че се прави допълнителна проверка за втория символ дали съответства на няко</w:t>
      </w:r>
      <w:r w:rsidR="00E360C2">
        <w:t>я</w:t>
      </w:r>
      <w:r>
        <w:t xml:space="preserve"> от разрешените букви за формиране на български регистрационен номер (Фигура 9).</w:t>
      </w:r>
    </w:p>
    <w:p w14:paraId="2D928CA2" w14:textId="77777777" w:rsidR="007939E8" w:rsidRDefault="007939E8" w:rsidP="007939E8">
      <w:pPr>
        <w:keepNext/>
        <w:jc w:val="center"/>
      </w:pPr>
      <w:r>
        <w:rPr>
          <w:noProof/>
          <w:lang w:val="en-US"/>
        </w:rPr>
        <w:lastRenderedPageBreak/>
        <w:drawing>
          <wp:inline distT="0" distB="0" distL="0" distR="0" wp14:anchorId="57A9DB2F" wp14:editId="4074F47B">
            <wp:extent cx="2962688" cy="748769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2962688" cy="7487695"/>
                    </a:xfrm>
                    <a:prstGeom prst="rect">
                      <a:avLst/>
                    </a:prstGeom>
                  </pic:spPr>
                </pic:pic>
              </a:graphicData>
            </a:graphic>
          </wp:inline>
        </w:drawing>
      </w:r>
    </w:p>
    <w:p w14:paraId="32722CF0" w14:textId="1FEE6B14" w:rsidR="007939E8" w:rsidRPr="00E87668" w:rsidRDefault="007939E8" w:rsidP="007939E8">
      <w:pPr>
        <w:pStyle w:val="Caption"/>
        <w:jc w:val="center"/>
        <w:rPr>
          <w:lang w:val="en-US"/>
        </w:rPr>
      </w:pPr>
      <w:r>
        <w:t xml:space="preserve">Фигура </w:t>
      </w:r>
      <w:fldSimple w:instr=" SEQ Фигура \* ARABIC ">
        <w:r w:rsidR="00D11DCD">
          <w:rPr>
            <w:noProof/>
          </w:rPr>
          <w:t>8</w:t>
        </w:r>
      </w:fldSimple>
      <w:r>
        <w:rPr>
          <w:lang w:val="en-US"/>
        </w:rPr>
        <w:t xml:space="preserve"> </w:t>
      </w:r>
      <w:r>
        <w:t>Проверка на въведените ДКН с дължина 7 символа</w:t>
      </w:r>
    </w:p>
    <w:p w14:paraId="51D5BC9E" w14:textId="77777777" w:rsidR="00E87668" w:rsidRPr="00E87668" w:rsidRDefault="00E87668" w:rsidP="0075746C"/>
    <w:p w14:paraId="1A9975D0" w14:textId="77777777" w:rsidR="007939E8" w:rsidRDefault="007939E8" w:rsidP="007939E8">
      <w:pPr>
        <w:keepNext/>
        <w:jc w:val="center"/>
      </w:pPr>
      <w:r>
        <w:rPr>
          <w:noProof/>
        </w:rPr>
        <w:lastRenderedPageBreak/>
        <w:drawing>
          <wp:inline distT="0" distB="0" distL="0" distR="0" wp14:anchorId="2182DC34" wp14:editId="24A3B4D4">
            <wp:extent cx="3915321" cy="739243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3915321" cy="7392432"/>
                    </a:xfrm>
                    <a:prstGeom prst="rect">
                      <a:avLst/>
                    </a:prstGeom>
                  </pic:spPr>
                </pic:pic>
              </a:graphicData>
            </a:graphic>
          </wp:inline>
        </w:drawing>
      </w:r>
    </w:p>
    <w:p w14:paraId="580D6C1E" w14:textId="6FA686CC" w:rsidR="00795515" w:rsidRDefault="007939E8" w:rsidP="007939E8">
      <w:pPr>
        <w:pStyle w:val="Caption"/>
        <w:jc w:val="center"/>
      </w:pPr>
      <w:r>
        <w:t xml:space="preserve">Фигура </w:t>
      </w:r>
      <w:fldSimple w:instr=" SEQ Фигура \* ARABIC ">
        <w:r w:rsidR="00D11DCD">
          <w:rPr>
            <w:noProof/>
          </w:rPr>
          <w:t>9</w:t>
        </w:r>
      </w:fldSimple>
      <w:r>
        <w:t xml:space="preserve"> Проверка на въведените ДКН с дължина 8 символа</w:t>
      </w:r>
    </w:p>
    <w:p w14:paraId="194C8505" w14:textId="5D0F7D0D" w:rsidR="007939E8" w:rsidRDefault="007939E8" w:rsidP="007939E8">
      <w:r>
        <w:t>Аналогична проверка се прави за останалите възможни комбинации от позволени букви за формирането на валиден български ДКН (Фигура 10).</w:t>
      </w:r>
    </w:p>
    <w:p w14:paraId="7476C8BA" w14:textId="77777777" w:rsidR="007939E8" w:rsidRDefault="007939E8" w:rsidP="007939E8">
      <w:pPr>
        <w:keepNext/>
      </w:pPr>
      <w:r>
        <w:rPr>
          <w:noProof/>
        </w:rPr>
        <w:lastRenderedPageBreak/>
        <w:drawing>
          <wp:inline distT="0" distB="0" distL="0" distR="0" wp14:anchorId="44F08917" wp14:editId="0044930C">
            <wp:extent cx="6332220" cy="4140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6332220" cy="4140200"/>
                    </a:xfrm>
                    <a:prstGeom prst="rect">
                      <a:avLst/>
                    </a:prstGeom>
                  </pic:spPr>
                </pic:pic>
              </a:graphicData>
            </a:graphic>
          </wp:inline>
        </w:drawing>
      </w:r>
    </w:p>
    <w:p w14:paraId="363D47EC" w14:textId="2BDAF5D9" w:rsidR="007939E8" w:rsidRPr="007939E8" w:rsidRDefault="007939E8" w:rsidP="007939E8">
      <w:pPr>
        <w:pStyle w:val="Caption"/>
        <w:jc w:val="center"/>
      </w:pPr>
      <w:r>
        <w:t xml:space="preserve">Фигура </w:t>
      </w:r>
      <w:fldSimple w:instr=" SEQ Фигура \* ARABIC ">
        <w:r w:rsidR="00D11DCD">
          <w:rPr>
            <w:noProof/>
          </w:rPr>
          <w:t>10</w:t>
        </w:r>
      </w:fldSimple>
      <w:r>
        <w:t xml:space="preserve"> Проверка на останалите възможни комбинации</w:t>
      </w:r>
    </w:p>
    <w:p w14:paraId="7BB22473" w14:textId="7C2D41AA" w:rsidR="004A7BD1" w:rsidRDefault="00EE2435" w:rsidP="00EE2435">
      <w:r>
        <w:t>Ако методът</w:t>
      </w:r>
      <w:r w:rsidR="00550297">
        <w:t xml:space="preserve"> за проверка на валидността на регистрационния номер</w:t>
      </w:r>
      <w:r>
        <w:t xml:space="preserve"> върне стойност </w:t>
      </w:r>
      <w:r>
        <w:rPr>
          <w:lang w:val="en-US"/>
        </w:rPr>
        <w:t xml:space="preserve">false, </w:t>
      </w:r>
      <w:r>
        <w:t>то излиза съобщение, в което се адресира потребителя и му се указва да въведе коректно регистрационния номер на съответното ППС</w:t>
      </w:r>
      <w:r w:rsidR="004A7BD1">
        <w:t xml:space="preserve"> (Фигура 11)</w:t>
      </w:r>
      <w:r>
        <w:t>.</w:t>
      </w:r>
    </w:p>
    <w:p w14:paraId="641491D3" w14:textId="77777777" w:rsidR="004A7BD1" w:rsidRDefault="004A7BD1" w:rsidP="004A7BD1">
      <w:pPr>
        <w:keepNext/>
        <w:jc w:val="center"/>
      </w:pPr>
      <w:r>
        <w:rPr>
          <w:noProof/>
        </w:rPr>
        <w:drawing>
          <wp:inline distT="0" distB="0" distL="0" distR="0" wp14:anchorId="0B7468F5" wp14:editId="0BEB4883">
            <wp:extent cx="3686689" cy="15813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3686689" cy="1581371"/>
                    </a:xfrm>
                    <a:prstGeom prst="rect">
                      <a:avLst/>
                    </a:prstGeom>
                  </pic:spPr>
                </pic:pic>
              </a:graphicData>
            </a:graphic>
          </wp:inline>
        </w:drawing>
      </w:r>
    </w:p>
    <w:p w14:paraId="042B47F6" w14:textId="156975D0" w:rsidR="004A7BD1" w:rsidRDefault="004A7BD1" w:rsidP="004A7BD1">
      <w:pPr>
        <w:pStyle w:val="Caption"/>
        <w:jc w:val="center"/>
      </w:pPr>
      <w:r>
        <w:t xml:space="preserve">Фигура </w:t>
      </w:r>
      <w:fldSimple w:instr=" SEQ Фигура \* ARABIC ">
        <w:r w:rsidR="00D11DCD">
          <w:rPr>
            <w:noProof/>
          </w:rPr>
          <w:t>11</w:t>
        </w:r>
      </w:fldSimple>
      <w:r>
        <w:t xml:space="preserve"> Съобщение за некоректно въведен регистрационен номер</w:t>
      </w:r>
    </w:p>
    <w:p w14:paraId="6F3D1A8E" w14:textId="77777777" w:rsidR="004A7BD1" w:rsidRDefault="004A7BD1" w:rsidP="00EE2435"/>
    <w:p w14:paraId="1279F77B" w14:textId="1642007F" w:rsidR="004A7BD1" w:rsidRPr="00EE2435" w:rsidRDefault="00EE2435" w:rsidP="004A7BD1">
      <w:r>
        <w:lastRenderedPageBreak/>
        <w:t xml:space="preserve"> В случай, че гореспоменатият метод върне стойност </w:t>
      </w:r>
      <w:r>
        <w:rPr>
          <w:lang w:val="en-US"/>
        </w:rPr>
        <w:t xml:space="preserve">true, </w:t>
      </w:r>
      <w:r>
        <w:t xml:space="preserve">то програмата продължава към следващата проверка, а именно дали всички полета са </w:t>
      </w:r>
      <w:r w:rsidR="004A7BD1">
        <w:t>попълнени</w:t>
      </w:r>
      <w:r>
        <w:t>. Проверката се извършва като се проверява дали дължината на въведените стойности е по-голяма от 0 (нула)</w:t>
      </w:r>
      <w:r w:rsidR="004A7BD1">
        <w:t>. Изключение прави дължината на името на собственика, тъй като минималната</w:t>
      </w:r>
      <w:r w:rsidR="0046700E">
        <w:rPr>
          <w:lang w:val="en-US"/>
        </w:rPr>
        <w:t xml:space="preserve"> </w:t>
      </w:r>
      <w:r w:rsidR="0046700E">
        <w:t>му</w:t>
      </w:r>
      <w:r w:rsidR="004A7BD1">
        <w:t xml:space="preserve"> дължина е 1, заради интервала между първото и фамилното име.</w:t>
      </w:r>
    </w:p>
    <w:p w14:paraId="4EA630EE" w14:textId="4820E479" w:rsidR="004A7BD1" w:rsidRDefault="00EE2435" w:rsidP="00EE2435">
      <w:r>
        <w:t xml:space="preserve">Ако тази проверка върне стойност </w:t>
      </w:r>
      <w:r>
        <w:rPr>
          <w:lang w:val="en-US"/>
        </w:rPr>
        <w:t xml:space="preserve">false, </w:t>
      </w:r>
      <w:r>
        <w:t xml:space="preserve">то програмата отново визуализира прозорец, който указва на потребителя да </w:t>
      </w:r>
      <w:r w:rsidR="004A7BD1">
        <w:t>попълни всички полета</w:t>
      </w:r>
      <w:r>
        <w:t xml:space="preserve"> (Фигура</w:t>
      </w:r>
      <w:r w:rsidR="004A7BD1">
        <w:t xml:space="preserve"> 1</w:t>
      </w:r>
      <w:r w:rsidR="00523A41">
        <w:t>2</w:t>
      </w:r>
      <w:r w:rsidR="004A7BD1">
        <w:t>).</w:t>
      </w:r>
    </w:p>
    <w:p w14:paraId="234572B4" w14:textId="77777777" w:rsidR="004A7BD1" w:rsidRDefault="004A7BD1" w:rsidP="004A7BD1">
      <w:pPr>
        <w:keepNext/>
        <w:jc w:val="center"/>
      </w:pPr>
      <w:r>
        <w:rPr>
          <w:noProof/>
        </w:rPr>
        <w:drawing>
          <wp:inline distT="0" distB="0" distL="0" distR="0" wp14:anchorId="63F8CCBC" wp14:editId="7291D636">
            <wp:extent cx="2591162" cy="15813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2591162" cy="1581371"/>
                    </a:xfrm>
                    <a:prstGeom prst="rect">
                      <a:avLst/>
                    </a:prstGeom>
                  </pic:spPr>
                </pic:pic>
              </a:graphicData>
            </a:graphic>
          </wp:inline>
        </w:drawing>
      </w:r>
    </w:p>
    <w:p w14:paraId="1A6DC21C" w14:textId="48E2C794" w:rsidR="004A7BD1" w:rsidRDefault="004A7BD1" w:rsidP="004A7BD1">
      <w:pPr>
        <w:pStyle w:val="Caption"/>
        <w:jc w:val="center"/>
      </w:pPr>
      <w:r>
        <w:t xml:space="preserve">Фигура </w:t>
      </w:r>
      <w:fldSimple w:instr=" SEQ Фигура \* ARABIC ">
        <w:r w:rsidR="00D11DCD">
          <w:rPr>
            <w:noProof/>
          </w:rPr>
          <w:t>12</w:t>
        </w:r>
      </w:fldSimple>
      <w:r>
        <w:t xml:space="preserve"> Съобщение за попълване на всички полета</w:t>
      </w:r>
    </w:p>
    <w:p w14:paraId="226FB332" w14:textId="5CDD14C9" w:rsidR="004A7BD1" w:rsidRDefault="004A7BD1" w:rsidP="004A7BD1">
      <w:r>
        <w:t xml:space="preserve">Необходимо е да се спомене, че още при четенето на данните от попълнените текстови полета е използвана конструкцията </w:t>
      </w:r>
      <w:r>
        <w:rPr>
          <w:lang w:val="en-US"/>
        </w:rPr>
        <w:t xml:space="preserve">try-catch </w:t>
      </w:r>
      <w:r>
        <w:t xml:space="preserve">за прочитане на избрания тип на ППС, тъй като в случай, че не е избран тип ППС, то програмата ще хвърли грешка. Резултатът от изпълнението на </w:t>
      </w:r>
      <w:r>
        <w:rPr>
          <w:lang w:val="en-US"/>
        </w:rPr>
        <w:t xml:space="preserve">try-catch </w:t>
      </w:r>
      <w:r>
        <w:t>в случай на неизбран тип на ППС може да се види на Фигура 13.</w:t>
      </w:r>
    </w:p>
    <w:p w14:paraId="06DF5A5A" w14:textId="77777777" w:rsidR="004A7BD1" w:rsidRDefault="004A7BD1" w:rsidP="004A7BD1">
      <w:pPr>
        <w:keepNext/>
        <w:jc w:val="center"/>
      </w:pPr>
      <w:r>
        <w:rPr>
          <w:noProof/>
        </w:rPr>
        <w:drawing>
          <wp:inline distT="0" distB="0" distL="0" distR="0" wp14:anchorId="29BD7F4A" wp14:editId="6CCFFFD8">
            <wp:extent cx="2124371" cy="15813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2124371" cy="1581371"/>
                    </a:xfrm>
                    <a:prstGeom prst="rect">
                      <a:avLst/>
                    </a:prstGeom>
                  </pic:spPr>
                </pic:pic>
              </a:graphicData>
            </a:graphic>
          </wp:inline>
        </w:drawing>
      </w:r>
    </w:p>
    <w:p w14:paraId="2F981DF1" w14:textId="4780C748" w:rsidR="00EE2435" w:rsidRDefault="004A7BD1" w:rsidP="004A7BD1">
      <w:pPr>
        <w:pStyle w:val="Caption"/>
        <w:jc w:val="center"/>
        <w:rPr>
          <w:lang w:val="en-US"/>
        </w:rPr>
      </w:pPr>
      <w:r>
        <w:t xml:space="preserve">Фигура </w:t>
      </w:r>
      <w:fldSimple w:instr=" SEQ Фигура \* ARABIC ">
        <w:r w:rsidR="00D11DCD">
          <w:rPr>
            <w:noProof/>
          </w:rPr>
          <w:t>13</w:t>
        </w:r>
      </w:fldSimple>
      <w:r>
        <w:t xml:space="preserve"> Резултат от </w:t>
      </w:r>
      <w:r>
        <w:rPr>
          <w:lang w:val="en-US"/>
        </w:rPr>
        <w:t>try-catch</w:t>
      </w:r>
    </w:p>
    <w:p w14:paraId="28B0ABD6" w14:textId="2052B469" w:rsidR="004A7BD1" w:rsidRDefault="004A7BD1" w:rsidP="004A7BD1">
      <w:r>
        <w:lastRenderedPageBreak/>
        <w:t xml:space="preserve">В случай, че са минали всички проверки и резултатите от тях позволяват на програмата да продължи, то се стига до частта на метода, в която се работи със структурите от данни. </w:t>
      </w:r>
    </w:p>
    <w:p w14:paraId="1FDFD56C" w14:textId="42AC4D7E" w:rsidR="004A7BD1" w:rsidRDefault="004A7BD1" w:rsidP="004A7BD1">
      <w:r>
        <w:t>Първоначално се проверява дали външният речник с елементи с ключ имената на собственика съдържат текущите въведени имена от потребителя. В случай, че речникът все още не съдържа елемент с такъв ключ, то се добавя този елемент,</w:t>
      </w:r>
      <w:r w:rsidR="002B6380">
        <w:t xml:space="preserve"> който ще бъде външния речник,</w:t>
      </w:r>
      <w:r>
        <w:t xml:space="preserve"> а като стойност се задава нов речник с елементи с ключ </w:t>
      </w:r>
      <w:r>
        <w:rPr>
          <w:lang w:val="en-US"/>
        </w:rPr>
        <w:t xml:space="preserve">string </w:t>
      </w:r>
      <w:r>
        <w:t xml:space="preserve">и стойност </w:t>
      </w:r>
      <w:r>
        <w:rPr>
          <w:lang w:val="en-US"/>
        </w:rPr>
        <w:t>string</w:t>
      </w:r>
      <w:r w:rsidR="002B6380">
        <w:rPr>
          <w:lang w:val="en-US"/>
        </w:rPr>
        <w:t xml:space="preserve">, </w:t>
      </w:r>
      <w:r w:rsidR="002B6380">
        <w:t>който се явява вътрешния речник.</w:t>
      </w:r>
    </w:p>
    <w:p w14:paraId="53FF88A4" w14:textId="50881562" w:rsidR="002B6380" w:rsidRDefault="002B6380" w:rsidP="004A7BD1">
      <w:r>
        <w:t xml:space="preserve">При този случай се въвеждат като ключ и стойност регистрационния номер и типа на ППС. </w:t>
      </w:r>
    </w:p>
    <w:p w14:paraId="0FA93B87" w14:textId="7FE9095E" w:rsidR="002B6380" w:rsidRDefault="002B6380" w:rsidP="004A7BD1">
      <w:r>
        <w:t>Допълнително се добавя и регистрационния номер към списъка с регистрационни номера, за да може да се прави последваща проверка дали вече е въведен такъв ДКН.</w:t>
      </w:r>
    </w:p>
    <w:p w14:paraId="2A1961A5" w14:textId="0FEDAAA6" w:rsidR="002B6380" w:rsidRDefault="002B6380" w:rsidP="004A7BD1">
      <w:r>
        <w:t>Ако проверката по-горе установи, че вече има въведено ППС с такъв ДКН, а няма въведен такъв собственик, то се извежда съобщение, което предупреждава потребителя за това и дава възможност да се коригират данните (Фигура 14).</w:t>
      </w:r>
    </w:p>
    <w:p w14:paraId="555C1E26" w14:textId="77777777" w:rsidR="002B6380" w:rsidRDefault="002B6380" w:rsidP="002B6380">
      <w:pPr>
        <w:keepNext/>
        <w:jc w:val="center"/>
      </w:pPr>
      <w:r>
        <w:rPr>
          <w:noProof/>
        </w:rPr>
        <w:drawing>
          <wp:inline distT="0" distB="0" distL="0" distR="0" wp14:anchorId="773B33D2" wp14:editId="1D2C38E5">
            <wp:extent cx="4763165" cy="174331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28A0092B-C50C-407E-A947-70E740481C1C}">
                          <a14:useLocalDpi xmlns:a14="http://schemas.microsoft.com/office/drawing/2010/main" val="0"/>
                        </a:ext>
                      </a:extLst>
                    </a:blip>
                    <a:stretch>
                      <a:fillRect/>
                    </a:stretch>
                  </pic:blipFill>
                  <pic:spPr>
                    <a:xfrm>
                      <a:off x="0" y="0"/>
                      <a:ext cx="4763165" cy="1743318"/>
                    </a:xfrm>
                    <a:prstGeom prst="rect">
                      <a:avLst/>
                    </a:prstGeom>
                  </pic:spPr>
                </pic:pic>
              </a:graphicData>
            </a:graphic>
          </wp:inline>
        </w:drawing>
      </w:r>
    </w:p>
    <w:p w14:paraId="2BB84E24" w14:textId="3DD4A9F0" w:rsidR="002B6380" w:rsidRDefault="002B6380" w:rsidP="002B6380">
      <w:pPr>
        <w:pStyle w:val="Caption"/>
        <w:jc w:val="center"/>
      </w:pPr>
      <w:r>
        <w:t xml:space="preserve">Фигура </w:t>
      </w:r>
      <w:fldSimple w:instr=" SEQ Фигура \* ARABIC ">
        <w:r w:rsidR="00D11DCD">
          <w:rPr>
            <w:noProof/>
          </w:rPr>
          <w:t>14</w:t>
        </w:r>
      </w:fldSimple>
      <w:r>
        <w:t xml:space="preserve"> Съобщение за въведено ППС към друг собственик</w:t>
      </w:r>
    </w:p>
    <w:p w14:paraId="1B762A42" w14:textId="77777777" w:rsidR="002B6380" w:rsidRDefault="002B6380" w:rsidP="004A7BD1"/>
    <w:p w14:paraId="126187D9" w14:textId="77777777" w:rsidR="002B6380" w:rsidRPr="002B6380" w:rsidRDefault="002B6380" w:rsidP="004A7BD1">
      <w:pPr>
        <w:rPr>
          <w:lang w:val="en-US"/>
        </w:rPr>
      </w:pPr>
    </w:p>
    <w:p w14:paraId="3A9A8E35" w14:textId="4D19E6DD" w:rsidR="004A7BD1" w:rsidRDefault="002B6380" w:rsidP="004A7BD1">
      <w:r>
        <w:lastRenderedPageBreak/>
        <w:t xml:space="preserve">В случай, че проверката по-горе установи, че вече има въведен такъв собственик като ключ на елемент от външния речник, то програмата проверява дали вече има въведено ППС с такъв регистрационен номер. Ако проверката установи, че няма въведен такъв регистрационен номер към списъка с регистрационни номера, то във вътрешния речник към съответния собственик се въвеждат стойностите на регистрационния номер и типа на ППС. </w:t>
      </w:r>
    </w:p>
    <w:p w14:paraId="75BA96C1" w14:textId="37AC69CD" w:rsidR="002B6380" w:rsidRDefault="002B6380" w:rsidP="004A7BD1">
      <w:r>
        <w:t xml:space="preserve">В случай, че проверката установи, че в списъка с регистрационни номера фигурира </w:t>
      </w:r>
      <w:r w:rsidR="0046791B">
        <w:t>това ДКН</w:t>
      </w:r>
      <w:r>
        <w:t xml:space="preserve">, то се </w:t>
      </w:r>
      <w:r w:rsidR="0046791B">
        <w:t>извежда съобщение, което предупреждава потребителя за това и се дава възможност да се коригират данните (Фигура 15).</w:t>
      </w:r>
    </w:p>
    <w:p w14:paraId="2FA28864" w14:textId="77777777" w:rsidR="0046791B" w:rsidRDefault="0046791B" w:rsidP="0046791B">
      <w:pPr>
        <w:keepNext/>
        <w:jc w:val="center"/>
      </w:pPr>
      <w:r>
        <w:rPr>
          <w:noProof/>
        </w:rPr>
        <w:drawing>
          <wp:inline distT="0" distB="0" distL="0" distR="0" wp14:anchorId="5ABE59D0" wp14:editId="1D797A37">
            <wp:extent cx="4763165" cy="174331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4763165" cy="1743318"/>
                    </a:xfrm>
                    <a:prstGeom prst="rect">
                      <a:avLst/>
                    </a:prstGeom>
                  </pic:spPr>
                </pic:pic>
              </a:graphicData>
            </a:graphic>
          </wp:inline>
        </w:drawing>
      </w:r>
    </w:p>
    <w:p w14:paraId="2A8784A4" w14:textId="6F4F4D04" w:rsidR="0046791B" w:rsidRDefault="0046791B" w:rsidP="0046791B">
      <w:pPr>
        <w:pStyle w:val="Caption"/>
        <w:jc w:val="center"/>
      </w:pPr>
      <w:r>
        <w:t xml:space="preserve">Фигура </w:t>
      </w:r>
      <w:fldSimple w:instr=" SEQ Фигура \* ARABIC ">
        <w:r w:rsidR="00D11DCD">
          <w:rPr>
            <w:noProof/>
          </w:rPr>
          <w:t>15</w:t>
        </w:r>
      </w:fldSimple>
      <w:r>
        <w:t xml:space="preserve"> Съобщение с предупреждение, че е въведено такова ППС към този собственик</w:t>
      </w:r>
    </w:p>
    <w:p w14:paraId="1236B7E6" w14:textId="77777777" w:rsidR="006C1EB8" w:rsidRDefault="006C1EB8" w:rsidP="006C1EB8">
      <w:r>
        <w:t xml:space="preserve">В края на метода в текстово поле се визуализира потвърждение, че са въведени данните съсм самите тях. </w:t>
      </w:r>
    </w:p>
    <w:p w14:paraId="40F9E43D" w14:textId="303D00D2" w:rsidR="009E56B6" w:rsidRDefault="009E56B6" w:rsidP="006C1EB8">
      <w:pPr>
        <w:pStyle w:val="Heading3"/>
      </w:pPr>
      <w:bookmarkStart w:id="14" w:name="_Toc68525835"/>
      <w:r w:rsidRPr="00493DA6">
        <w:t>Метод</w:t>
      </w:r>
      <w:r w:rsidR="00441CE2">
        <w:t>и в таб „Финанси“</w:t>
      </w:r>
      <w:bookmarkEnd w:id="14"/>
    </w:p>
    <w:p w14:paraId="2F5545B1" w14:textId="3A68FE55" w:rsidR="00441CE2" w:rsidRDefault="0067299D" w:rsidP="00441CE2">
      <w:r>
        <w:t xml:space="preserve">В таб „Финанси“ отново има имплементирани няколко метода. </w:t>
      </w:r>
    </w:p>
    <w:p w14:paraId="68F1E0FD" w14:textId="69753071" w:rsidR="0067299D" w:rsidRDefault="0067299D" w:rsidP="00441CE2">
      <w:r>
        <w:t xml:space="preserve">Първият, който ще разгледаме, е този, който изчислява по регистрационен номер очакваните приходи за даден месец на база въведените данни за собственици и типове ППС-та. </w:t>
      </w:r>
      <w:r w:rsidR="00651544">
        <w:t xml:space="preserve">Той е зададен като </w:t>
      </w:r>
      <w:r w:rsidR="00651544">
        <w:rPr>
          <w:lang w:val="en-US"/>
        </w:rPr>
        <w:t xml:space="preserve">Property </w:t>
      </w:r>
      <w:r w:rsidR="00651544">
        <w:t xml:space="preserve">при </w:t>
      </w:r>
      <w:r w:rsidR="00651544">
        <w:rPr>
          <w:lang w:val="en-US"/>
        </w:rPr>
        <w:t xml:space="preserve">event Click </w:t>
      </w:r>
      <w:r w:rsidR="00651544">
        <w:t xml:space="preserve">върху бутон </w:t>
      </w:r>
      <w:r w:rsidR="00651544" w:rsidRPr="00651544">
        <w:t>btnFinanceCalculateAll</w:t>
      </w:r>
      <w:r w:rsidR="00651544">
        <w:t xml:space="preserve">. </w:t>
      </w:r>
    </w:p>
    <w:p w14:paraId="4FD051EB" w14:textId="1698A58F" w:rsidR="00253695" w:rsidRDefault="00253695" w:rsidP="00441CE2">
      <w:r>
        <w:lastRenderedPageBreak/>
        <w:t>Преди него обаче е наложително да се декларират две променливи – едната ще е нужна при записване на общите дължими суми за месеца, а другата ще е нужна за изчисляване на отделните месечни суми.</w:t>
      </w:r>
    </w:p>
    <w:p w14:paraId="5B6BFC3E" w14:textId="2BE75DE2" w:rsidR="00651544" w:rsidRDefault="00651544" w:rsidP="00441CE2">
      <w:r>
        <w:t xml:space="preserve">Тъй като тук отново се работи с падащ списък, е наложително да се използва конструкцията </w:t>
      </w:r>
      <w:r>
        <w:rPr>
          <w:lang w:val="en-US"/>
        </w:rPr>
        <w:t xml:space="preserve">try-catch, </w:t>
      </w:r>
      <w:r>
        <w:t>която ще предотврати счупването на програмата, в случай, че потребителят е забравил да избере месец (Фигура 16).</w:t>
      </w:r>
    </w:p>
    <w:p w14:paraId="39DE1107" w14:textId="35D99365" w:rsidR="00651544" w:rsidRDefault="00253695" w:rsidP="00651544">
      <w:pPr>
        <w:keepNext/>
        <w:jc w:val="center"/>
      </w:pPr>
      <w:r>
        <w:rPr>
          <w:noProof/>
        </w:rPr>
        <w:drawing>
          <wp:inline distT="0" distB="0" distL="0" distR="0" wp14:anchorId="76F84D0D" wp14:editId="3E39B9D0">
            <wp:extent cx="6332220" cy="23742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6332220" cy="2374265"/>
                    </a:xfrm>
                    <a:prstGeom prst="rect">
                      <a:avLst/>
                    </a:prstGeom>
                  </pic:spPr>
                </pic:pic>
              </a:graphicData>
            </a:graphic>
          </wp:inline>
        </w:drawing>
      </w:r>
    </w:p>
    <w:p w14:paraId="66096CB5" w14:textId="0CA38EDE" w:rsidR="00651544" w:rsidRDefault="00651544" w:rsidP="00651544">
      <w:pPr>
        <w:pStyle w:val="Caption"/>
        <w:jc w:val="center"/>
      </w:pPr>
      <w:r>
        <w:t xml:space="preserve">Фигура </w:t>
      </w:r>
      <w:fldSimple w:instr=" SEQ Фигура \* ARABIC ">
        <w:r w:rsidR="00D11DCD">
          <w:rPr>
            <w:noProof/>
          </w:rPr>
          <w:t>16</w:t>
        </w:r>
      </w:fldSimple>
      <w:r>
        <w:t xml:space="preserve"> </w:t>
      </w:r>
      <w:r>
        <w:rPr>
          <w:lang w:val="en-US"/>
        </w:rPr>
        <w:t xml:space="preserve">Try-catch </w:t>
      </w:r>
      <w:r>
        <w:t>конструкция при четене на стойност на месец</w:t>
      </w:r>
    </w:p>
    <w:p w14:paraId="79D69F90" w14:textId="0886EA58" w:rsidR="00651544" w:rsidRDefault="00651544" w:rsidP="00651544">
      <w:r>
        <w:t>След като се въвед</w:t>
      </w:r>
      <w:r w:rsidR="00253695">
        <w:rPr>
          <w:lang w:val="en-US"/>
        </w:rPr>
        <w:t>e</w:t>
      </w:r>
      <w:r>
        <w:t xml:space="preserve"> месеца</w:t>
      </w:r>
      <w:r w:rsidR="00317874">
        <w:t>, първо се прави обхождане на външния речник, т.е. елементите, които са ключове към други речници. След това техните стойности, бидейки вътрешния речник, биват обходени също, за да се сравнят стойностите на елементите от вътрешния речник със типовете ППС. При съвпадение на данните, се изчислява месечната дължима сума, а в помощната променлива се натрупва общата дължима сума до момента (Фигура 17).</w:t>
      </w:r>
    </w:p>
    <w:p w14:paraId="55B01611" w14:textId="77777777" w:rsidR="00317874" w:rsidRDefault="00317874" w:rsidP="00317874">
      <w:pPr>
        <w:keepNext/>
        <w:jc w:val="center"/>
      </w:pPr>
      <w:r>
        <w:rPr>
          <w:noProof/>
        </w:rPr>
        <w:lastRenderedPageBreak/>
        <w:drawing>
          <wp:inline distT="0" distB="0" distL="0" distR="0" wp14:anchorId="6B649FE5" wp14:editId="3A0DE66A">
            <wp:extent cx="6332220" cy="56153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6332220" cy="5615305"/>
                    </a:xfrm>
                    <a:prstGeom prst="rect">
                      <a:avLst/>
                    </a:prstGeom>
                  </pic:spPr>
                </pic:pic>
              </a:graphicData>
            </a:graphic>
          </wp:inline>
        </w:drawing>
      </w:r>
    </w:p>
    <w:p w14:paraId="3AD8D70F" w14:textId="1ABAC0FA" w:rsidR="00317874" w:rsidRDefault="00317874" w:rsidP="00317874">
      <w:pPr>
        <w:pStyle w:val="Caption"/>
        <w:jc w:val="center"/>
      </w:pPr>
      <w:r>
        <w:t xml:space="preserve">Фигура </w:t>
      </w:r>
      <w:fldSimple w:instr=" SEQ Фигура \* ARABIC ">
        <w:r w:rsidR="00D11DCD">
          <w:rPr>
            <w:noProof/>
          </w:rPr>
          <w:t>17</w:t>
        </w:r>
      </w:fldSimple>
      <w:r>
        <w:t xml:space="preserve"> Изчисление на дължима сума по регистрационен номер</w:t>
      </w:r>
    </w:p>
    <w:p w14:paraId="2CEF3F33" w14:textId="79A34B26" w:rsidR="00317874" w:rsidRDefault="00317874" w:rsidP="00651544">
      <w:r>
        <w:t>При изчислението на месечната сума за всяко едно ППС отделно, се използва допълнителен метод, чрез който името на месеца се конвертира в число, представляващо броя на дните, които съответстват на избрания месец (Фигура 18).</w:t>
      </w:r>
    </w:p>
    <w:p w14:paraId="1C423592" w14:textId="77777777" w:rsidR="00317874" w:rsidRDefault="00317874" w:rsidP="00317874">
      <w:pPr>
        <w:keepNext/>
        <w:jc w:val="center"/>
      </w:pPr>
      <w:r>
        <w:rPr>
          <w:noProof/>
        </w:rPr>
        <w:lastRenderedPageBreak/>
        <w:drawing>
          <wp:inline distT="0" distB="0" distL="0" distR="0" wp14:anchorId="3E1E4105" wp14:editId="618077DD">
            <wp:extent cx="3238952" cy="4677428"/>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3238952" cy="4677428"/>
                    </a:xfrm>
                    <a:prstGeom prst="rect">
                      <a:avLst/>
                    </a:prstGeom>
                  </pic:spPr>
                </pic:pic>
              </a:graphicData>
            </a:graphic>
          </wp:inline>
        </w:drawing>
      </w:r>
    </w:p>
    <w:p w14:paraId="73705BD5" w14:textId="7B731FB1" w:rsidR="00317874" w:rsidRDefault="00317874" w:rsidP="00317874">
      <w:pPr>
        <w:pStyle w:val="Caption"/>
        <w:jc w:val="center"/>
      </w:pPr>
      <w:r>
        <w:t xml:space="preserve">Фигура </w:t>
      </w:r>
      <w:fldSimple w:instr=" SEQ Фигура \* ARABIC ">
        <w:r w:rsidR="00D11DCD">
          <w:rPr>
            <w:noProof/>
          </w:rPr>
          <w:t>18</w:t>
        </w:r>
      </w:fldSimple>
      <w:r>
        <w:t xml:space="preserve"> Метод за конвертиране</w:t>
      </w:r>
    </w:p>
    <w:p w14:paraId="52BFF779" w14:textId="15FCF65F" w:rsidR="00317874" w:rsidRDefault="00317874" w:rsidP="00317874">
      <w:r>
        <w:t>При коректно изпълнение на програмата, в текстовото поле се визуализират данни за собственик, регистрационен номер на ППС, както и дължимата сума за съответното ППС (Фигура 1</w:t>
      </w:r>
      <w:r w:rsidR="005509F9">
        <w:t>9</w:t>
      </w:r>
      <w:r>
        <w:t>).</w:t>
      </w:r>
    </w:p>
    <w:p w14:paraId="1F1F09C6" w14:textId="77777777" w:rsidR="00EE7F68" w:rsidRDefault="00EE7F68" w:rsidP="00EE7F68">
      <w:pPr>
        <w:keepNext/>
        <w:jc w:val="center"/>
      </w:pPr>
      <w:r>
        <w:rPr>
          <w:noProof/>
        </w:rPr>
        <w:lastRenderedPageBreak/>
        <w:drawing>
          <wp:inline distT="0" distB="0" distL="0" distR="0" wp14:anchorId="1D3CAFC5" wp14:editId="7D1E7EB4">
            <wp:extent cx="5706271" cy="4372585"/>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a:extLst>
                        <a:ext uri="{28A0092B-C50C-407E-A947-70E740481C1C}">
                          <a14:useLocalDpi xmlns:a14="http://schemas.microsoft.com/office/drawing/2010/main" val="0"/>
                        </a:ext>
                      </a:extLst>
                    </a:blip>
                    <a:stretch>
                      <a:fillRect/>
                    </a:stretch>
                  </pic:blipFill>
                  <pic:spPr>
                    <a:xfrm>
                      <a:off x="0" y="0"/>
                      <a:ext cx="5706271" cy="4372585"/>
                    </a:xfrm>
                    <a:prstGeom prst="rect">
                      <a:avLst/>
                    </a:prstGeom>
                  </pic:spPr>
                </pic:pic>
              </a:graphicData>
            </a:graphic>
          </wp:inline>
        </w:drawing>
      </w:r>
    </w:p>
    <w:p w14:paraId="6560A49B" w14:textId="4149B431" w:rsidR="00EE7F68" w:rsidRDefault="00EE7F68" w:rsidP="00EE7F68">
      <w:pPr>
        <w:pStyle w:val="Caption"/>
        <w:jc w:val="center"/>
      </w:pPr>
      <w:r>
        <w:t xml:space="preserve">Фигура </w:t>
      </w:r>
      <w:fldSimple w:instr=" SEQ Фигура \* ARABIC ">
        <w:r w:rsidR="00D11DCD">
          <w:rPr>
            <w:noProof/>
          </w:rPr>
          <w:t>19</w:t>
        </w:r>
      </w:fldSimple>
      <w:r>
        <w:t xml:space="preserve"> Визуализиране на резултат</w:t>
      </w:r>
    </w:p>
    <w:p w14:paraId="75C45288" w14:textId="7ED8FD19" w:rsidR="00EE7F68" w:rsidRDefault="00EE7F68" w:rsidP="00EE7F68">
      <w:r>
        <w:t>По подобен начин работи и методът за изчисляване на очаквани приходи по собственик. Има малки разлики, които ще разгледаме в следващите редов</w:t>
      </w:r>
      <w:r w:rsidR="005509F9">
        <w:t xml:space="preserve">е (Фигура 20). </w:t>
      </w:r>
    </w:p>
    <w:p w14:paraId="06EFAA60" w14:textId="77777777" w:rsidR="005509F9" w:rsidRDefault="005509F9" w:rsidP="005509F9">
      <w:pPr>
        <w:keepNext/>
        <w:jc w:val="center"/>
      </w:pPr>
      <w:r>
        <w:rPr>
          <w:noProof/>
        </w:rPr>
        <w:lastRenderedPageBreak/>
        <w:drawing>
          <wp:inline distT="0" distB="0" distL="0" distR="0" wp14:anchorId="52F8919A" wp14:editId="00252DFE">
            <wp:extent cx="6332220" cy="5453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2">
                      <a:extLst>
                        <a:ext uri="{28A0092B-C50C-407E-A947-70E740481C1C}">
                          <a14:useLocalDpi xmlns:a14="http://schemas.microsoft.com/office/drawing/2010/main" val="0"/>
                        </a:ext>
                      </a:extLst>
                    </a:blip>
                    <a:stretch>
                      <a:fillRect/>
                    </a:stretch>
                  </pic:blipFill>
                  <pic:spPr>
                    <a:xfrm>
                      <a:off x="0" y="0"/>
                      <a:ext cx="6332220" cy="5453380"/>
                    </a:xfrm>
                    <a:prstGeom prst="rect">
                      <a:avLst/>
                    </a:prstGeom>
                  </pic:spPr>
                </pic:pic>
              </a:graphicData>
            </a:graphic>
          </wp:inline>
        </w:drawing>
      </w:r>
    </w:p>
    <w:p w14:paraId="6572A19D" w14:textId="3BC2C899" w:rsidR="005509F9" w:rsidRDefault="005509F9" w:rsidP="005509F9">
      <w:pPr>
        <w:pStyle w:val="Caption"/>
        <w:jc w:val="center"/>
      </w:pPr>
      <w:r>
        <w:t xml:space="preserve">Фигура </w:t>
      </w:r>
      <w:fldSimple w:instr=" SEQ Фигура \* ARABIC ">
        <w:r w:rsidR="00D11DCD">
          <w:rPr>
            <w:noProof/>
          </w:rPr>
          <w:t>20</w:t>
        </w:r>
      </w:fldSimple>
      <w:r>
        <w:t xml:space="preserve"> Метод за изчисление на суми по собственик</w:t>
      </w:r>
    </w:p>
    <w:p w14:paraId="079F2DDC" w14:textId="369B7500" w:rsidR="00EE7F68" w:rsidRDefault="00EE7F68" w:rsidP="00EE7F68">
      <w:r>
        <w:t xml:space="preserve">Декларирането на променлива, в която ще се натрупват отделните стойности по собственик, е наложително. </w:t>
      </w:r>
      <w:r w:rsidR="00AE0C68">
        <w:t>Декларира се и нов речник, в който като ключове ще присъстват имената на собствениците, а стойности ще бъдат сумите за всеки един собственик отделно.</w:t>
      </w:r>
    </w:p>
    <w:p w14:paraId="0E688446" w14:textId="51B358A6" w:rsidR="00523A41" w:rsidRDefault="00EE7F68" w:rsidP="00523A41">
      <w:r>
        <w:t>След това първо се обхожда външния речник с елементи, чиито ключове са имената на собствениците, а стойностите им са вътрешните речници, които съдържат елементи с ключове регистрационните номера и стойности типа на ППС.</w:t>
      </w:r>
    </w:p>
    <w:p w14:paraId="685CACAC" w14:textId="4EA6848D" w:rsidR="00523A41" w:rsidRDefault="00523A41" w:rsidP="00523A41">
      <w:r>
        <w:lastRenderedPageBreak/>
        <w:t xml:space="preserve">Прави се проверка дали името на собственика от външния речник съвпада с името на собственик от новия речник. В случай, че не е открит такъв елемент, то се създава като за ключ се задават имената на съответния собственик, а за стойност се задава променливата, в която ще се съдържат сумите по собственици. </w:t>
      </w:r>
    </w:p>
    <w:p w14:paraId="6537E16C" w14:textId="7600AD07" w:rsidR="00523A41" w:rsidRDefault="00523A41" w:rsidP="00523A41">
      <w:r>
        <w:t>След това се обхожда и вътрешния речник, за да е възможна проверката на типовете на ППС-тата, които са записани към дадения собственик. Проверявайки типа им и използвайки отново метода за конвер</w:t>
      </w:r>
      <w:r w:rsidR="005023FE">
        <w:t>т</w:t>
      </w:r>
      <w:r>
        <w:t>иране на името на месеца към брой дни, се изчислява дължимата сума по собственик и се записва в новия речник.</w:t>
      </w:r>
    </w:p>
    <w:p w14:paraId="133A121F" w14:textId="131BC14D" w:rsidR="00523A41" w:rsidRDefault="00523A41" w:rsidP="00523A41">
      <w:r>
        <w:t>При коректно изпълнение на програмата се разпечатва списък с имена на собственици и общите дължими суми от тях. Разпечатването става като се обходжа с цикъл новия речник и се разпечатват ключовете и стойностите на всеки един елемен</w:t>
      </w:r>
      <w:r w:rsidR="005509F9">
        <w:t>т</w:t>
      </w:r>
      <w:r>
        <w:t xml:space="preserve"> (Фигура 2</w:t>
      </w:r>
      <w:r w:rsidR="005509F9">
        <w:t>1</w:t>
      </w:r>
      <w:r>
        <w:t>).</w:t>
      </w:r>
    </w:p>
    <w:p w14:paraId="0BA08867" w14:textId="0AFC6B89" w:rsidR="005509F9" w:rsidRDefault="005509F9" w:rsidP="005509F9">
      <w:pPr>
        <w:jc w:val="center"/>
      </w:pPr>
      <w:r>
        <w:rPr>
          <w:noProof/>
        </w:rPr>
        <w:drawing>
          <wp:inline distT="0" distB="0" distL="0" distR="0" wp14:anchorId="10B62B55" wp14:editId="7421650F">
            <wp:extent cx="5706271" cy="4372585"/>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a:extLst>
                        <a:ext uri="{28A0092B-C50C-407E-A947-70E740481C1C}">
                          <a14:useLocalDpi xmlns:a14="http://schemas.microsoft.com/office/drawing/2010/main" val="0"/>
                        </a:ext>
                      </a:extLst>
                    </a:blip>
                    <a:stretch>
                      <a:fillRect/>
                    </a:stretch>
                  </pic:blipFill>
                  <pic:spPr>
                    <a:xfrm>
                      <a:off x="0" y="0"/>
                      <a:ext cx="5706271" cy="4372585"/>
                    </a:xfrm>
                    <a:prstGeom prst="rect">
                      <a:avLst/>
                    </a:prstGeom>
                  </pic:spPr>
                </pic:pic>
              </a:graphicData>
            </a:graphic>
          </wp:inline>
        </w:drawing>
      </w:r>
    </w:p>
    <w:p w14:paraId="61C5C637" w14:textId="32F868CB" w:rsidR="00523A41" w:rsidRDefault="00523A41" w:rsidP="00523A41">
      <w:pPr>
        <w:keepNext/>
        <w:jc w:val="center"/>
      </w:pPr>
    </w:p>
    <w:p w14:paraId="53E9EEF4" w14:textId="398C66A0" w:rsidR="00523A41" w:rsidRDefault="00523A41" w:rsidP="00523A41">
      <w:pPr>
        <w:pStyle w:val="Caption"/>
        <w:jc w:val="center"/>
      </w:pPr>
      <w:r>
        <w:t xml:space="preserve">Фигура </w:t>
      </w:r>
      <w:fldSimple w:instr=" SEQ Фигура \* ARABIC ">
        <w:r w:rsidR="00D11DCD">
          <w:rPr>
            <w:noProof/>
          </w:rPr>
          <w:t>21</w:t>
        </w:r>
      </w:fldSimple>
      <w:r>
        <w:t xml:space="preserve"> Метод за отпечатване на суми по собственици</w:t>
      </w:r>
    </w:p>
    <w:p w14:paraId="1BCF9D22" w14:textId="402EE543" w:rsidR="00481E86" w:rsidRDefault="005509F9" w:rsidP="005509F9">
      <w:pPr>
        <w:pStyle w:val="Heading3"/>
        <w:tabs>
          <w:tab w:val="left" w:pos="1440"/>
        </w:tabs>
        <w:ind w:left="360" w:firstLine="1080"/>
      </w:pPr>
      <w:bookmarkStart w:id="15" w:name="_Toc68525836"/>
      <w:r>
        <w:t>Метод в таб „Ценоразпис“</w:t>
      </w:r>
      <w:bookmarkEnd w:id="15"/>
      <w:r>
        <w:t xml:space="preserve"> </w:t>
      </w:r>
    </w:p>
    <w:p w14:paraId="621E1C12" w14:textId="3E485E12" w:rsidR="005509F9" w:rsidRDefault="00FE184C" w:rsidP="00FE184C">
      <w:r>
        <w:t>При създаване на приложението е предвидено, че потребителят може да не знае наизуст всички цени, зависещи от типа на ППС. За тези случаи е разработен последният таб „Ценоразпис“.</w:t>
      </w:r>
    </w:p>
    <w:p w14:paraId="794DB1ED" w14:textId="40A4A6D7" w:rsidR="00FE184C" w:rsidRDefault="00FE184C" w:rsidP="00FE184C">
      <w:r>
        <w:t>От списък се избира типа ППС, за който се интересува потребителят, и се натиска бутон „Провери цена“. Към този бутон е закачен метод, който визуализира каква е цената за съответния тип ППС.</w:t>
      </w:r>
    </w:p>
    <w:p w14:paraId="71FE7F4A" w14:textId="0D7D7756" w:rsidR="00FE184C" w:rsidRDefault="00FE184C" w:rsidP="00FE184C">
      <w:r>
        <w:t>Това е реализирано чрез речник, чийто елементи имат ключ тип на ППС и стойности – цената на ден за съответния тип ППС.</w:t>
      </w:r>
    </w:p>
    <w:p w14:paraId="2157CAC0" w14:textId="5E461AC1" w:rsidR="00B70E5D" w:rsidRDefault="00B70E5D" w:rsidP="00FE184C">
      <w:r>
        <w:t>Речникът се обхожда и се сверяват ключовете на елементите спрямо данните, които е избрал потребителят. При намерено съвпадение в текстово поле се визуализира цената на ден, която се явява стойност на елемента от речника.</w:t>
      </w:r>
    </w:p>
    <w:p w14:paraId="427D4E6E" w14:textId="1FEF5206" w:rsidR="00B70E5D" w:rsidRPr="00B70E5D" w:rsidRDefault="00B70E5D" w:rsidP="00FE184C">
      <w:r>
        <w:t xml:space="preserve">Отново е използвана конструкция </w:t>
      </w:r>
      <w:r>
        <w:rPr>
          <w:lang w:val="en-US"/>
        </w:rPr>
        <w:t xml:space="preserve">try-catch, </w:t>
      </w:r>
      <w:r>
        <w:t>която да предотврати счупването на програмата, в случай, че потребителят забрави да избере тип на ППС и натисне бутона за изчисление преди това.</w:t>
      </w:r>
    </w:p>
    <w:p w14:paraId="404B3CB1" w14:textId="65AAEFD6" w:rsidR="00FE184C" w:rsidRDefault="00FE184C" w:rsidP="00FE184C">
      <w:r>
        <w:t>Кодът на метода може да бъде разгледан на Фигура 22, а резултатът може да бъде видян на Фигура 23.</w:t>
      </w:r>
    </w:p>
    <w:p w14:paraId="45964312" w14:textId="77777777" w:rsidR="00D11DCD" w:rsidRDefault="00D11DCD" w:rsidP="00D11DCD">
      <w:pPr>
        <w:keepNext/>
        <w:jc w:val="center"/>
      </w:pPr>
      <w:r>
        <w:rPr>
          <w:noProof/>
        </w:rPr>
        <w:lastRenderedPageBreak/>
        <w:drawing>
          <wp:inline distT="0" distB="0" distL="0" distR="0" wp14:anchorId="627802FD" wp14:editId="386C065D">
            <wp:extent cx="6332220" cy="3561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9BFCAB8" w14:textId="2A89CD43" w:rsidR="00D11DCD" w:rsidRDefault="00D11DCD" w:rsidP="00D11DCD">
      <w:pPr>
        <w:pStyle w:val="Caption"/>
        <w:jc w:val="center"/>
      </w:pPr>
      <w:r>
        <w:t xml:space="preserve">Фигура </w:t>
      </w:r>
      <w:fldSimple w:instr=" SEQ Фигура \* ARABIC ">
        <w:r>
          <w:rPr>
            <w:noProof/>
          </w:rPr>
          <w:t>22</w:t>
        </w:r>
      </w:fldSimple>
      <w:r>
        <w:t xml:space="preserve"> Метод за визуализиране на цена</w:t>
      </w:r>
    </w:p>
    <w:p w14:paraId="3C22E865" w14:textId="77777777" w:rsidR="00D11DCD" w:rsidRDefault="00FE184C" w:rsidP="00D11DCD">
      <w:pPr>
        <w:keepNext/>
        <w:jc w:val="center"/>
      </w:pPr>
      <w:r>
        <w:rPr>
          <w:noProof/>
        </w:rPr>
        <w:lastRenderedPageBreak/>
        <w:drawing>
          <wp:inline distT="0" distB="0" distL="0" distR="0" wp14:anchorId="1059A122" wp14:editId="3C743CEF">
            <wp:extent cx="5706271" cy="4372585"/>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tretch>
                      <a:fillRect/>
                    </a:stretch>
                  </pic:blipFill>
                  <pic:spPr>
                    <a:xfrm>
                      <a:off x="0" y="0"/>
                      <a:ext cx="5706271" cy="4372585"/>
                    </a:xfrm>
                    <a:prstGeom prst="rect">
                      <a:avLst/>
                    </a:prstGeom>
                  </pic:spPr>
                </pic:pic>
              </a:graphicData>
            </a:graphic>
          </wp:inline>
        </w:drawing>
      </w:r>
    </w:p>
    <w:p w14:paraId="1A07853A" w14:textId="21D7FC99" w:rsidR="00FE184C" w:rsidRPr="00FE184C" w:rsidRDefault="00D11DCD" w:rsidP="00D11DCD">
      <w:pPr>
        <w:pStyle w:val="Caption"/>
        <w:jc w:val="center"/>
      </w:pPr>
      <w:r>
        <w:t xml:space="preserve">Фигура </w:t>
      </w:r>
      <w:fldSimple w:instr=" SEQ Фигура \* ARABIC ">
        <w:r>
          <w:rPr>
            <w:noProof/>
          </w:rPr>
          <w:t>23</w:t>
        </w:r>
      </w:fldSimple>
      <w:r>
        <w:t xml:space="preserve"> Резултат от метод за визуализиране на цена</w:t>
      </w:r>
    </w:p>
    <w:p w14:paraId="2A93CEDE" w14:textId="3699FE6D" w:rsidR="00EE657B" w:rsidRPr="00493DA6" w:rsidRDefault="00EE657B" w:rsidP="005509F9">
      <w:pPr>
        <w:keepNext/>
      </w:pPr>
    </w:p>
    <w:p w14:paraId="2AA731AC" w14:textId="7BF8A717" w:rsidR="00690573" w:rsidRPr="00493DA6" w:rsidRDefault="00690573" w:rsidP="00690573">
      <w:pPr>
        <w:keepNext/>
        <w:jc w:val="center"/>
      </w:pPr>
    </w:p>
    <w:p w14:paraId="04409E3D" w14:textId="77777777" w:rsidR="00690573" w:rsidRPr="00493DA6" w:rsidRDefault="00690573" w:rsidP="005A784A">
      <w:pPr>
        <w:rPr>
          <w:lang w:val="en-US"/>
        </w:rPr>
      </w:pPr>
    </w:p>
    <w:p w14:paraId="56DDB5B7" w14:textId="77777777" w:rsidR="00690573" w:rsidRPr="00493DA6" w:rsidRDefault="00690573" w:rsidP="005A784A"/>
    <w:p w14:paraId="69AB9733" w14:textId="77777777" w:rsidR="00883F38" w:rsidRPr="00493DA6" w:rsidRDefault="00883F38" w:rsidP="00883F38"/>
    <w:p w14:paraId="6AFDA19C" w14:textId="1F2DD45C" w:rsidR="00E6444E" w:rsidRPr="00493DA6" w:rsidRDefault="00E6444E" w:rsidP="00185E98"/>
    <w:p w14:paraId="3C389C79" w14:textId="0C2B4338" w:rsidR="00E6444E" w:rsidRPr="00493DA6" w:rsidRDefault="00E6444E" w:rsidP="00185E98"/>
    <w:p w14:paraId="042DC73A" w14:textId="6B40BAB5" w:rsidR="00E6444E" w:rsidRPr="00493DA6" w:rsidRDefault="00E6444E" w:rsidP="00185E98"/>
    <w:p w14:paraId="2D47AC43" w14:textId="31A85F95" w:rsidR="00E6444E" w:rsidRPr="00493DA6" w:rsidRDefault="00E6444E" w:rsidP="00185E98"/>
    <w:bookmarkStart w:id="16" w:name="_Toc68525837" w:displacedByCustomXml="next"/>
    <w:bookmarkStart w:id="17" w:name="_Toc27210686" w:displacedByCustomXml="next"/>
    <w:sdt>
      <w:sdtPr>
        <w:rPr>
          <w:b w:val="0"/>
          <w:bCs w:val="0"/>
          <w:sz w:val="22"/>
          <w:szCs w:val="22"/>
        </w:rPr>
        <w:id w:val="1762022297"/>
        <w:docPartObj>
          <w:docPartGallery w:val="Bibliographies"/>
          <w:docPartUnique/>
        </w:docPartObj>
      </w:sdtPr>
      <w:sdtEndPr>
        <w:rPr>
          <w:sz w:val="28"/>
          <w:szCs w:val="28"/>
        </w:rPr>
      </w:sdtEndPr>
      <w:sdtContent>
        <w:p w14:paraId="2E00E4F3" w14:textId="68E54AB1" w:rsidR="00FD6687" w:rsidRPr="00493DA6" w:rsidRDefault="00FD6687" w:rsidP="00185E98">
          <w:pPr>
            <w:pStyle w:val="Heading1"/>
          </w:pPr>
          <w:r w:rsidRPr="00493DA6">
            <w:t>Библиография</w:t>
          </w:r>
          <w:bookmarkEnd w:id="17"/>
          <w:bookmarkEnd w:id="16"/>
        </w:p>
        <w:sdt>
          <w:sdtPr>
            <w:id w:val="111145805"/>
            <w:bibliography/>
          </w:sdtPr>
          <w:sdtEndPr/>
          <w:sdtContent>
            <w:p w14:paraId="550714D5" w14:textId="3A249F68" w:rsidR="00690573" w:rsidRDefault="00D92021" w:rsidP="00690573">
              <w:pPr>
                <w:pStyle w:val="Bibliography"/>
              </w:pPr>
              <w:r>
                <w:t>Структури от данни и алгоритми</w:t>
              </w:r>
              <w:r w:rsidR="00690573" w:rsidRPr="00493DA6">
                <w:t>, проф. д-р Иван Иванов</w:t>
              </w:r>
              <w:r w:rsidR="00677311">
                <w:t>, доц. д-р Петър Стойков</w:t>
              </w:r>
              <w:r w:rsidR="00690573" w:rsidRPr="00493DA6">
                <w:t xml:space="preserve">, </w:t>
              </w:r>
              <w:r w:rsidR="00677311">
                <w:t>Про Лангс</w:t>
              </w:r>
              <w:r w:rsidR="00690573" w:rsidRPr="00493DA6">
                <w:t>, София, 201</w:t>
              </w:r>
              <w:r w:rsidR="00677311">
                <w:t>5</w:t>
              </w:r>
            </w:p>
            <w:p w14:paraId="2A041C12" w14:textId="639147D8" w:rsidR="00677311" w:rsidRPr="00677311" w:rsidRDefault="00677311" w:rsidP="00677311">
              <w:r>
                <w:t xml:space="preserve">Принципи на програмирането със </w:t>
              </w:r>
              <w:r>
                <w:rPr>
                  <w:lang w:val="en-US"/>
                </w:rPr>
                <w:t xml:space="preserve">C#, </w:t>
              </w:r>
              <w:r>
                <w:t>д-р Светлин Наков, Веселин Колев и колектив, Софтуерен Университет, София, 2018</w:t>
              </w:r>
            </w:p>
            <w:p w14:paraId="229A1FC4" w14:textId="022D39CA" w:rsidR="00690573" w:rsidRDefault="00F651EA" w:rsidP="00690573">
              <w:pPr>
                <w:rPr>
                  <w:lang w:val="en-US"/>
                </w:rPr>
              </w:pPr>
              <w:hyperlink r:id="rId36" w:history="1">
                <w:r w:rsidR="00677311" w:rsidRPr="003343B6">
                  <w:rPr>
                    <w:rStyle w:val="Hyperlink"/>
                    <w:lang w:val="en-US"/>
                  </w:rPr>
                  <w:t>www.stackoverflow.com</w:t>
                </w:r>
              </w:hyperlink>
            </w:p>
            <w:p w14:paraId="735C0083" w14:textId="2984270A" w:rsidR="00FD6687" w:rsidRPr="00677311" w:rsidRDefault="005953CC" w:rsidP="00677311">
              <w:pPr>
                <w:rPr>
                  <w:lang w:val="en-US"/>
                </w:rPr>
              </w:pPr>
              <w:hyperlink r:id="rId37" w:history="1">
                <w:r w:rsidRPr="001E7FF3">
                  <w:rPr>
                    <w:rStyle w:val="Hyperlink"/>
                    <w:lang w:val="en-US"/>
                  </w:rPr>
                  <w:t>www.dotnetperls.com</w:t>
                </w:r>
              </w:hyperlink>
            </w:p>
          </w:sdtContent>
        </w:sdt>
      </w:sdtContent>
    </w:sdt>
    <w:p w14:paraId="1BFDC207" w14:textId="77777777" w:rsidR="00711B94" w:rsidRPr="00493DA6" w:rsidRDefault="00711B94" w:rsidP="00185E98">
      <w:pPr>
        <w:rPr>
          <w:lang w:val="en-US"/>
        </w:rPr>
      </w:pPr>
    </w:p>
    <w:sectPr w:rsidR="00711B94" w:rsidRPr="00493DA6" w:rsidSect="00816239">
      <w:footerReference w:type="default" r:id="rId38"/>
      <w:pgSz w:w="12240" w:h="15840"/>
      <w:pgMar w:top="851" w:right="567" w:bottom="85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5DE50" w14:textId="77777777" w:rsidR="00F651EA" w:rsidRDefault="00F651EA" w:rsidP="00185E98">
      <w:r>
        <w:separator/>
      </w:r>
    </w:p>
  </w:endnote>
  <w:endnote w:type="continuationSeparator" w:id="0">
    <w:p w14:paraId="5DB165C0" w14:textId="77777777" w:rsidR="00F651EA" w:rsidRDefault="00F651EA" w:rsidP="00185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9376423"/>
      <w:docPartObj>
        <w:docPartGallery w:val="Page Numbers (Bottom of Page)"/>
        <w:docPartUnique/>
      </w:docPartObj>
    </w:sdtPr>
    <w:sdtEndPr>
      <w:rPr>
        <w:noProof/>
      </w:rPr>
    </w:sdtEndPr>
    <w:sdtContent>
      <w:p w14:paraId="23995294" w14:textId="7940E21A" w:rsidR="00D92021" w:rsidRDefault="00D92021" w:rsidP="00185E98">
        <w:pPr>
          <w:pStyle w:val="Footer"/>
        </w:pPr>
        <w:r>
          <w:fldChar w:fldCharType="begin"/>
        </w:r>
        <w:r>
          <w:instrText xml:space="preserve"> PAGE   \* MERGEFORMAT </w:instrText>
        </w:r>
        <w:r>
          <w:fldChar w:fldCharType="separate"/>
        </w:r>
        <w:r>
          <w:rPr>
            <w:noProof/>
          </w:rPr>
          <w:t>2</w:t>
        </w:r>
        <w:r>
          <w:rPr>
            <w:noProof/>
          </w:rPr>
          <w:fldChar w:fldCharType="end"/>
        </w:r>
      </w:p>
    </w:sdtContent>
  </w:sdt>
  <w:p w14:paraId="26DEB0D3" w14:textId="77777777" w:rsidR="00D92021" w:rsidRPr="00307A1D" w:rsidRDefault="00D92021" w:rsidP="00185E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A9D9E" w14:textId="11ED7B3D" w:rsidR="00D92021" w:rsidRDefault="00D92021" w:rsidP="00185E98">
    <w:pPr>
      <w:pStyle w:val="Footer"/>
    </w:pPr>
  </w:p>
  <w:p w14:paraId="15C66050" w14:textId="77777777" w:rsidR="00D92021" w:rsidRDefault="00D92021" w:rsidP="00185E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5278596"/>
      <w:docPartObj>
        <w:docPartGallery w:val="Page Numbers (Bottom of Page)"/>
        <w:docPartUnique/>
      </w:docPartObj>
    </w:sdtPr>
    <w:sdtEndPr>
      <w:rPr>
        <w:noProof/>
      </w:rPr>
    </w:sdtEndPr>
    <w:sdtContent>
      <w:p w14:paraId="37975001" w14:textId="67A2F875" w:rsidR="00D92021" w:rsidRDefault="00D92021" w:rsidP="00185E98">
        <w:pPr>
          <w:pStyle w:val="Footer"/>
        </w:pPr>
        <w:r>
          <w:fldChar w:fldCharType="begin"/>
        </w:r>
        <w:r>
          <w:instrText xml:space="preserve"> PAGE   \* MERGEFORMAT </w:instrText>
        </w:r>
        <w:r>
          <w:fldChar w:fldCharType="separate"/>
        </w:r>
        <w:r>
          <w:rPr>
            <w:noProof/>
          </w:rPr>
          <w:t>2</w:t>
        </w:r>
        <w:r>
          <w:rPr>
            <w:noProof/>
          </w:rPr>
          <w:fldChar w:fldCharType="end"/>
        </w:r>
      </w:p>
    </w:sdtContent>
  </w:sdt>
  <w:p w14:paraId="1DA78175" w14:textId="77777777" w:rsidR="00D92021" w:rsidRPr="00307A1D" w:rsidRDefault="00D92021" w:rsidP="00185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5CC031" w14:textId="77777777" w:rsidR="00F651EA" w:rsidRDefault="00F651EA" w:rsidP="00185E98">
      <w:r>
        <w:separator/>
      </w:r>
    </w:p>
  </w:footnote>
  <w:footnote w:type="continuationSeparator" w:id="0">
    <w:p w14:paraId="20233FF6" w14:textId="77777777" w:rsidR="00F651EA" w:rsidRDefault="00F651EA" w:rsidP="00185E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25CAC" w14:textId="25B19A88" w:rsidR="00D92021" w:rsidRPr="005A000B" w:rsidRDefault="00D92021" w:rsidP="005A000B">
    <w:pPr>
      <w:pStyle w:val="NormalWeb"/>
      <w:rPr>
        <w:lang w:val="bg-BG"/>
      </w:rPr>
    </w:pPr>
    <w:r>
      <w:rPr>
        <w:lang w:val="bg-BG"/>
      </w:rPr>
      <w:t>Структури от данни и алгоритми</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04471" w14:textId="77777777" w:rsidR="00D92021" w:rsidRDefault="00D92021" w:rsidP="00185E98">
    <w:pPr>
      <w:pStyle w:val="Header"/>
    </w:pPr>
  </w:p>
  <w:p w14:paraId="1B5E7E77" w14:textId="77777777" w:rsidR="00D92021" w:rsidRPr="00DC11AD" w:rsidRDefault="00D92021" w:rsidP="00185E98">
    <w:pPr>
      <w:pStyle w:val="NormalWe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04F15"/>
    <w:multiLevelType w:val="multilevel"/>
    <w:tmpl w:val="50AE743A"/>
    <w:lvl w:ilvl="0">
      <w:start w:val="1"/>
      <w:numFmt w:val="decimal"/>
      <w:lvlText w:val="%1."/>
      <w:lvlJc w:val="left"/>
      <w:pPr>
        <w:ind w:left="1776" w:hanging="360"/>
      </w:pPr>
      <w:rPr>
        <w:rFonts w:hint="default"/>
      </w:rPr>
    </w:lvl>
    <w:lvl w:ilvl="1">
      <w:start w:val="1"/>
      <w:numFmt w:val="lowerLetter"/>
      <w:lvlText w:val="%2."/>
      <w:lvlJc w:val="left"/>
      <w:pPr>
        <w:ind w:left="2406" w:hanging="360"/>
      </w:pPr>
    </w:lvl>
    <w:lvl w:ilvl="2">
      <w:start w:val="1"/>
      <w:numFmt w:val="lowerRoman"/>
      <w:lvlText w:val="%3."/>
      <w:lvlJc w:val="right"/>
      <w:pPr>
        <w:ind w:left="3126" w:hanging="180"/>
      </w:pPr>
    </w:lvl>
    <w:lvl w:ilvl="3">
      <w:start w:val="1"/>
      <w:numFmt w:val="decimal"/>
      <w:lvlText w:val="%4."/>
      <w:lvlJc w:val="left"/>
      <w:pPr>
        <w:ind w:left="3846" w:hanging="360"/>
      </w:pPr>
    </w:lvl>
    <w:lvl w:ilvl="4">
      <w:start w:val="1"/>
      <w:numFmt w:val="lowerLetter"/>
      <w:lvlText w:val="%5."/>
      <w:lvlJc w:val="left"/>
      <w:pPr>
        <w:ind w:left="4566" w:hanging="360"/>
      </w:pPr>
    </w:lvl>
    <w:lvl w:ilvl="5">
      <w:start w:val="1"/>
      <w:numFmt w:val="lowerRoman"/>
      <w:lvlText w:val="%6."/>
      <w:lvlJc w:val="right"/>
      <w:pPr>
        <w:ind w:left="5286" w:hanging="180"/>
      </w:pPr>
    </w:lvl>
    <w:lvl w:ilvl="6">
      <w:start w:val="1"/>
      <w:numFmt w:val="decimal"/>
      <w:lvlText w:val="%7."/>
      <w:lvlJc w:val="left"/>
      <w:pPr>
        <w:ind w:left="6006" w:hanging="360"/>
      </w:pPr>
    </w:lvl>
    <w:lvl w:ilvl="7">
      <w:start w:val="1"/>
      <w:numFmt w:val="lowerLetter"/>
      <w:lvlText w:val="%8."/>
      <w:lvlJc w:val="left"/>
      <w:pPr>
        <w:ind w:left="6726" w:hanging="360"/>
      </w:pPr>
    </w:lvl>
    <w:lvl w:ilvl="8">
      <w:start w:val="1"/>
      <w:numFmt w:val="lowerRoman"/>
      <w:lvlText w:val="%9."/>
      <w:lvlJc w:val="right"/>
      <w:pPr>
        <w:ind w:left="7446" w:hanging="180"/>
      </w:pPr>
    </w:lvl>
  </w:abstractNum>
  <w:abstractNum w:abstractNumId="1" w15:restartNumberingAfterBreak="0">
    <w:nsid w:val="0BD356F0"/>
    <w:multiLevelType w:val="multilevel"/>
    <w:tmpl w:val="0B422334"/>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FE0188"/>
    <w:multiLevelType w:val="hybridMultilevel"/>
    <w:tmpl w:val="36FA65B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10857C2"/>
    <w:multiLevelType w:val="hybridMultilevel"/>
    <w:tmpl w:val="E3609A0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24451130"/>
    <w:multiLevelType w:val="hybridMultilevel"/>
    <w:tmpl w:val="0DEEA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7291079"/>
    <w:multiLevelType w:val="hybridMultilevel"/>
    <w:tmpl w:val="5A8635A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2C520788"/>
    <w:multiLevelType w:val="hybridMultilevel"/>
    <w:tmpl w:val="59F22AB6"/>
    <w:lvl w:ilvl="0" w:tplc="75A81328">
      <w:start w:val="1"/>
      <w:numFmt w:val="decimal"/>
      <w:lvlText w:val="%1."/>
      <w:lvlJc w:val="left"/>
      <w:pPr>
        <w:ind w:left="1440" w:hanging="360"/>
      </w:pPr>
      <w:rPr>
        <w:rFonts w:hint="default"/>
        <w:sz w:val="32"/>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7" w15:restartNumberingAfterBreak="0">
    <w:nsid w:val="35B63967"/>
    <w:multiLevelType w:val="hybridMultilevel"/>
    <w:tmpl w:val="FD60F27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363C5B0E"/>
    <w:multiLevelType w:val="hybridMultilevel"/>
    <w:tmpl w:val="DCE82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7BC70DC"/>
    <w:multiLevelType w:val="hybridMultilevel"/>
    <w:tmpl w:val="E9F84D0A"/>
    <w:lvl w:ilvl="0" w:tplc="75A81328">
      <w:start w:val="1"/>
      <w:numFmt w:val="decimal"/>
      <w:lvlText w:val="%1."/>
      <w:lvlJc w:val="left"/>
      <w:pPr>
        <w:ind w:left="720" w:hanging="360"/>
      </w:pPr>
      <w:rPr>
        <w:rFonts w:hint="default"/>
        <w:sz w:val="32"/>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408A3BCF"/>
    <w:multiLevelType w:val="hybridMultilevel"/>
    <w:tmpl w:val="D3620804"/>
    <w:lvl w:ilvl="0" w:tplc="5DA85BEC">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46752731"/>
    <w:multiLevelType w:val="hybridMultilevel"/>
    <w:tmpl w:val="5FD6092A"/>
    <w:lvl w:ilvl="0" w:tplc="CF488B48">
      <w:start w:val="1"/>
      <w:numFmt w:val="decimal"/>
      <w:pStyle w:val="Heading4"/>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4F0A663B"/>
    <w:multiLevelType w:val="hybridMultilevel"/>
    <w:tmpl w:val="A60CAA1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52500D7A"/>
    <w:multiLevelType w:val="hybridMultilevel"/>
    <w:tmpl w:val="63F2D6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58143D68"/>
    <w:multiLevelType w:val="hybridMultilevel"/>
    <w:tmpl w:val="3BC6A02C"/>
    <w:lvl w:ilvl="0" w:tplc="652CC064">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582F4148"/>
    <w:multiLevelType w:val="hybridMultilevel"/>
    <w:tmpl w:val="D03E63BC"/>
    <w:lvl w:ilvl="0" w:tplc="77C2C04E">
      <w:start w:val="1"/>
      <w:numFmt w:val="upperRoman"/>
      <w:pStyle w:val="Heading2"/>
      <w:lvlText w:val="%1."/>
      <w:lvlJc w:val="left"/>
      <w:pPr>
        <w:ind w:left="1080" w:hanging="720"/>
      </w:pPr>
      <w:rPr>
        <w:rFonts w:hint="default"/>
        <w:sz w:val="32"/>
        <w:szCs w:val="32"/>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6C2814D6"/>
    <w:multiLevelType w:val="hybridMultilevel"/>
    <w:tmpl w:val="C1F8D89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6DC44190"/>
    <w:multiLevelType w:val="hybridMultilevel"/>
    <w:tmpl w:val="8CC040DA"/>
    <w:lvl w:ilvl="0" w:tplc="64708A70">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772F1775"/>
    <w:multiLevelType w:val="hybridMultilevel"/>
    <w:tmpl w:val="919C7EA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773A36BB"/>
    <w:multiLevelType w:val="hybridMultilevel"/>
    <w:tmpl w:val="50AE743A"/>
    <w:lvl w:ilvl="0" w:tplc="3D48443C">
      <w:start w:val="1"/>
      <w:numFmt w:val="decimal"/>
      <w:pStyle w:val="Heading3"/>
      <w:lvlText w:val="%1."/>
      <w:lvlJc w:val="left"/>
      <w:pPr>
        <w:ind w:left="1776" w:hanging="360"/>
      </w:pPr>
      <w:rPr>
        <w:rFonts w:hint="default"/>
      </w:rPr>
    </w:lvl>
    <w:lvl w:ilvl="1" w:tplc="04020019" w:tentative="1">
      <w:start w:val="1"/>
      <w:numFmt w:val="lowerLetter"/>
      <w:lvlText w:val="%2."/>
      <w:lvlJc w:val="left"/>
      <w:pPr>
        <w:ind w:left="2406" w:hanging="360"/>
      </w:pPr>
    </w:lvl>
    <w:lvl w:ilvl="2" w:tplc="0402001B" w:tentative="1">
      <w:start w:val="1"/>
      <w:numFmt w:val="lowerRoman"/>
      <w:lvlText w:val="%3."/>
      <w:lvlJc w:val="right"/>
      <w:pPr>
        <w:ind w:left="3126" w:hanging="180"/>
      </w:pPr>
    </w:lvl>
    <w:lvl w:ilvl="3" w:tplc="0402000F" w:tentative="1">
      <w:start w:val="1"/>
      <w:numFmt w:val="decimal"/>
      <w:lvlText w:val="%4."/>
      <w:lvlJc w:val="left"/>
      <w:pPr>
        <w:ind w:left="3846" w:hanging="360"/>
      </w:pPr>
    </w:lvl>
    <w:lvl w:ilvl="4" w:tplc="04020019" w:tentative="1">
      <w:start w:val="1"/>
      <w:numFmt w:val="lowerLetter"/>
      <w:lvlText w:val="%5."/>
      <w:lvlJc w:val="left"/>
      <w:pPr>
        <w:ind w:left="4566" w:hanging="360"/>
      </w:pPr>
    </w:lvl>
    <w:lvl w:ilvl="5" w:tplc="0402001B" w:tentative="1">
      <w:start w:val="1"/>
      <w:numFmt w:val="lowerRoman"/>
      <w:lvlText w:val="%6."/>
      <w:lvlJc w:val="right"/>
      <w:pPr>
        <w:ind w:left="5286" w:hanging="180"/>
      </w:pPr>
    </w:lvl>
    <w:lvl w:ilvl="6" w:tplc="0402000F" w:tentative="1">
      <w:start w:val="1"/>
      <w:numFmt w:val="decimal"/>
      <w:lvlText w:val="%7."/>
      <w:lvlJc w:val="left"/>
      <w:pPr>
        <w:ind w:left="6006" w:hanging="360"/>
      </w:pPr>
    </w:lvl>
    <w:lvl w:ilvl="7" w:tplc="04020019" w:tentative="1">
      <w:start w:val="1"/>
      <w:numFmt w:val="lowerLetter"/>
      <w:lvlText w:val="%8."/>
      <w:lvlJc w:val="left"/>
      <w:pPr>
        <w:ind w:left="6726" w:hanging="360"/>
      </w:pPr>
    </w:lvl>
    <w:lvl w:ilvl="8" w:tplc="0402001B" w:tentative="1">
      <w:start w:val="1"/>
      <w:numFmt w:val="lowerRoman"/>
      <w:lvlText w:val="%9."/>
      <w:lvlJc w:val="right"/>
      <w:pPr>
        <w:ind w:left="7446" w:hanging="180"/>
      </w:pPr>
    </w:lvl>
  </w:abstractNum>
  <w:abstractNum w:abstractNumId="20" w15:restartNumberingAfterBreak="0">
    <w:nsid w:val="7CE47B94"/>
    <w:multiLevelType w:val="hybridMultilevel"/>
    <w:tmpl w:val="7B88909C"/>
    <w:lvl w:ilvl="0" w:tplc="75A81328">
      <w:start w:val="1"/>
      <w:numFmt w:val="decimal"/>
      <w:lvlText w:val="%1."/>
      <w:lvlJc w:val="left"/>
      <w:pPr>
        <w:ind w:left="720" w:hanging="360"/>
      </w:pPr>
      <w:rPr>
        <w:rFonts w:hint="default"/>
        <w:sz w:val="32"/>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4"/>
  </w:num>
  <w:num w:numId="4">
    <w:abstractNumId w:val="19"/>
  </w:num>
  <w:num w:numId="5">
    <w:abstractNumId w:val="6"/>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4"/>
  </w:num>
  <w:num w:numId="11">
    <w:abstractNumId w:val="3"/>
  </w:num>
  <w:num w:numId="12">
    <w:abstractNumId w:val="17"/>
  </w:num>
  <w:num w:numId="13">
    <w:abstractNumId w:val="15"/>
  </w:num>
  <w:num w:numId="14">
    <w:abstractNumId w:val="19"/>
    <w:lvlOverride w:ilvl="0">
      <w:startOverride w:val="2"/>
    </w:lvlOverride>
  </w:num>
  <w:num w:numId="15">
    <w:abstractNumId w:val="10"/>
  </w:num>
  <w:num w:numId="16">
    <w:abstractNumId w:val="12"/>
  </w:num>
  <w:num w:numId="17">
    <w:abstractNumId w:val="18"/>
  </w:num>
  <w:num w:numId="18">
    <w:abstractNumId w:val="11"/>
  </w:num>
  <w:num w:numId="19">
    <w:abstractNumId w:val="16"/>
  </w:num>
  <w:num w:numId="20">
    <w:abstractNumId w:val="20"/>
  </w:num>
  <w:num w:numId="21">
    <w:abstractNumId w:val="9"/>
  </w:num>
  <w:num w:numId="22">
    <w:abstractNumId w:val="2"/>
  </w:num>
  <w:num w:numId="23">
    <w:abstractNumId w:val="7"/>
  </w:num>
  <w:num w:numId="24">
    <w:abstractNumId w:val="15"/>
    <w:lvlOverride w:ilvl="0">
      <w:startOverride w:val="1"/>
    </w:lvlOverride>
  </w:num>
  <w:num w:numId="25">
    <w:abstractNumId w:val="15"/>
    <w:lvlOverride w:ilvl="0">
      <w:startOverride w:val="1"/>
    </w:lvlOverride>
  </w:num>
  <w:num w:numId="26">
    <w:abstractNumId w:val="11"/>
    <w:lvlOverride w:ilvl="0">
      <w:startOverride w:val="1"/>
    </w:lvlOverride>
  </w:num>
  <w:num w:numId="27">
    <w:abstractNumId w:val="13"/>
  </w:num>
  <w:num w:numId="28">
    <w:abstractNumId w:val="5"/>
  </w:num>
  <w:num w:numId="29">
    <w:abstractNumId w:val="19"/>
  </w:num>
  <w:num w:numId="30">
    <w:abstractNumId w:val="19"/>
    <w:lvlOverride w:ilvl="0">
      <w:startOverride w:val="1"/>
    </w:lvlOverride>
  </w:num>
  <w:num w:numId="31">
    <w:abstractNumId w:val="19"/>
    <w:lvlOverride w:ilvl="0">
      <w:startOverride w:val="1"/>
    </w:lvlOverride>
  </w:num>
  <w:num w:numId="32">
    <w:abstractNumId w:val="19"/>
    <w:lvlOverride w:ilvl="0">
      <w:startOverride w:val="1"/>
    </w:lvlOverride>
  </w:num>
  <w:num w:numId="33">
    <w:abstractNumId w:val="0"/>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44A"/>
    <w:rsid w:val="000031A2"/>
    <w:rsid w:val="0000491B"/>
    <w:rsid w:val="000124D6"/>
    <w:rsid w:val="00022C26"/>
    <w:rsid w:val="00044C08"/>
    <w:rsid w:val="00051754"/>
    <w:rsid w:val="00051FBC"/>
    <w:rsid w:val="00062A74"/>
    <w:rsid w:val="00065773"/>
    <w:rsid w:val="00087275"/>
    <w:rsid w:val="00094FA6"/>
    <w:rsid w:val="000B08E2"/>
    <w:rsid w:val="000B2FF8"/>
    <w:rsid w:val="000B34D8"/>
    <w:rsid w:val="000C2FE6"/>
    <w:rsid w:val="000C67B2"/>
    <w:rsid w:val="000D4709"/>
    <w:rsid w:val="000F04D9"/>
    <w:rsid w:val="000F3701"/>
    <w:rsid w:val="0012020C"/>
    <w:rsid w:val="00133A68"/>
    <w:rsid w:val="00147965"/>
    <w:rsid w:val="00154937"/>
    <w:rsid w:val="001564F2"/>
    <w:rsid w:val="00157A34"/>
    <w:rsid w:val="00185E98"/>
    <w:rsid w:val="001921EF"/>
    <w:rsid w:val="001C2648"/>
    <w:rsid w:val="001D1B30"/>
    <w:rsid w:val="001D2D4E"/>
    <w:rsid w:val="001E304C"/>
    <w:rsid w:val="001E5545"/>
    <w:rsid w:val="001F155D"/>
    <w:rsid w:val="0021127B"/>
    <w:rsid w:val="00237E1C"/>
    <w:rsid w:val="002424A6"/>
    <w:rsid w:val="00243273"/>
    <w:rsid w:val="00253695"/>
    <w:rsid w:val="002550A3"/>
    <w:rsid w:val="00271706"/>
    <w:rsid w:val="002A18AF"/>
    <w:rsid w:val="002B14DE"/>
    <w:rsid w:val="002B6380"/>
    <w:rsid w:val="002C3AE6"/>
    <w:rsid w:val="003040DB"/>
    <w:rsid w:val="0030726C"/>
    <w:rsid w:val="0031554D"/>
    <w:rsid w:val="00317874"/>
    <w:rsid w:val="003226F9"/>
    <w:rsid w:val="00323611"/>
    <w:rsid w:val="00336906"/>
    <w:rsid w:val="00337DC3"/>
    <w:rsid w:val="0038453D"/>
    <w:rsid w:val="00396616"/>
    <w:rsid w:val="003A219C"/>
    <w:rsid w:val="003A4861"/>
    <w:rsid w:val="003A6C18"/>
    <w:rsid w:val="00404B80"/>
    <w:rsid w:val="00413D34"/>
    <w:rsid w:val="0041629A"/>
    <w:rsid w:val="00430ED1"/>
    <w:rsid w:val="00441CE2"/>
    <w:rsid w:val="0046700E"/>
    <w:rsid w:val="0046791B"/>
    <w:rsid w:val="0048086B"/>
    <w:rsid w:val="00481E86"/>
    <w:rsid w:val="004836FD"/>
    <w:rsid w:val="0048597D"/>
    <w:rsid w:val="00492827"/>
    <w:rsid w:val="00493DA6"/>
    <w:rsid w:val="004973B8"/>
    <w:rsid w:val="004A7BD1"/>
    <w:rsid w:val="004B0C59"/>
    <w:rsid w:val="004B7CE7"/>
    <w:rsid w:val="004C4339"/>
    <w:rsid w:val="004C779D"/>
    <w:rsid w:val="004D1FE5"/>
    <w:rsid w:val="004E3027"/>
    <w:rsid w:val="005023FE"/>
    <w:rsid w:val="00503566"/>
    <w:rsid w:val="005038A3"/>
    <w:rsid w:val="00507829"/>
    <w:rsid w:val="00517020"/>
    <w:rsid w:val="00523A41"/>
    <w:rsid w:val="005253FF"/>
    <w:rsid w:val="005263F7"/>
    <w:rsid w:val="005274CB"/>
    <w:rsid w:val="0053117C"/>
    <w:rsid w:val="00545AE2"/>
    <w:rsid w:val="00545F1A"/>
    <w:rsid w:val="00550297"/>
    <w:rsid w:val="005509F9"/>
    <w:rsid w:val="00583071"/>
    <w:rsid w:val="005849E6"/>
    <w:rsid w:val="00586CAB"/>
    <w:rsid w:val="005953CC"/>
    <w:rsid w:val="005A000B"/>
    <w:rsid w:val="005A784A"/>
    <w:rsid w:val="005B00A5"/>
    <w:rsid w:val="005B6759"/>
    <w:rsid w:val="005C63F3"/>
    <w:rsid w:val="005E4035"/>
    <w:rsid w:val="00615636"/>
    <w:rsid w:val="00635D62"/>
    <w:rsid w:val="0063797B"/>
    <w:rsid w:val="006379E8"/>
    <w:rsid w:val="00642678"/>
    <w:rsid w:val="00651544"/>
    <w:rsid w:val="006558E5"/>
    <w:rsid w:val="0067299D"/>
    <w:rsid w:val="00677311"/>
    <w:rsid w:val="00680C96"/>
    <w:rsid w:val="00690573"/>
    <w:rsid w:val="0069488A"/>
    <w:rsid w:val="006C1EB8"/>
    <w:rsid w:val="006C35AA"/>
    <w:rsid w:val="006C561A"/>
    <w:rsid w:val="006D1B0E"/>
    <w:rsid w:val="006F2C5D"/>
    <w:rsid w:val="00701083"/>
    <w:rsid w:val="007024F2"/>
    <w:rsid w:val="00703788"/>
    <w:rsid w:val="00711B94"/>
    <w:rsid w:val="00713E9C"/>
    <w:rsid w:val="00730D5C"/>
    <w:rsid w:val="007310B8"/>
    <w:rsid w:val="00740352"/>
    <w:rsid w:val="007441BC"/>
    <w:rsid w:val="007513CE"/>
    <w:rsid w:val="0075746C"/>
    <w:rsid w:val="00772DBB"/>
    <w:rsid w:val="00786BE5"/>
    <w:rsid w:val="007939E8"/>
    <w:rsid w:val="00795515"/>
    <w:rsid w:val="007A3A7E"/>
    <w:rsid w:val="007B560D"/>
    <w:rsid w:val="007B5CDA"/>
    <w:rsid w:val="007E560D"/>
    <w:rsid w:val="00804A91"/>
    <w:rsid w:val="00813FB1"/>
    <w:rsid w:val="00816239"/>
    <w:rsid w:val="00816752"/>
    <w:rsid w:val="00826BE0"/>
    <w:rsid w:val="008575B2"/>
    <w:rsid w:val="00864D5A"/>
    <w:rsid w:val="008733ED"/>
    <w:rsid w:val="00873F39"/>
    <w:rsid w:val="00883F38"/>
    <w:rsid w:val="00890281"/>
    <w:rsid w:val="00895224"/>
    <w:rsid w:val="008966CF"/>
    <w:rsid w:val="008C1DDF"/>
    <w:rsid w:val="008E7893"/>
    <w:rsid w:val="008F18ED"/>
    <w:rsid w:val="00905B83"/>
    <w:rsid w:val="00921BA7"/>
    <w:rsid w:val="00922225"/>
    <w:rsid w:val="00927B8A"/>
    <w:rsid w:val="00947BC7"/>
    <w:rsid w:val="00962214"/>
    <w:rsid w:val="00975B1C"/>
    <w:rsid w:val="00991B0C"/>
    <w:rsid w:val="009943B0"/>
    <w:rsid w:val="009B66FD"/>
    <w:rsid w:val="009D0887"/>
    <w:rsid w:val="009E1D18"/>
    <w:rsid w:val="009E56B6"/>
    <w:rsid w:val="00A27A63"/>
    <w:rsid w:val="00A657BB"/>
    <w:rsid w:val="00A67E23"/>
    <w:rsid w:val="00A76DEF"/>
    <w:rsid w:val="00A9089E"/>
    <w:rsid w:val="00A9244F"/>
    <w:rsid w:val="00A95DC4"/>
    <w:rsid w:val="00A97762"/>
    <w:rsid w:val="00AB5047"/>
    <w:rsid w:val="00AC0BDB"/>
    <w:rsid w:val="00AD0380"/>
    <w:rsid w:val="00AE0C68"/>
    <w:rsid w:val="00AE5F36"/>
    <w:rsid w:val="00AF4940"/>
    <w:rsid w:val="00B00E68"/>
    <w:rsid w:val="00B063A5"/>
    <w:rsid w:val="00B21287"/>
    <w:rsid w:val="00B22E3A"/>
    <w:rsid w:val="00B26441"/>
    <w:rsid w:val="00B44084"/>
    <w:rsid w:val="00B66487"/>
    <w:rsid w:val="00B70E5D"/>
    <w:rsid w:val="00B772AC"/>
    <w:rsid w:val="00B835D3"/>
    <w:rsid w:val="00B936E1"/>
    <w:rsid w:val="00BA0B78"/>
    <w:rsid w:val="00BA2430"/>
    <w:rsid w:val="00BC2532"/>
    <w:rsid w:val="00BC5148"/>
    <w:rsid w:val="00BD7112"/>
    <w:rsid w:val="00BE6904"/>
    <w:rsid w:val="00BE79AB"/>
    <w:rsid w:val="00C12FC8"/>
    <w:rsid w:val="00C3544A"/>
    <w:rsid w:val="00C40D80"/>
    <w:rsid w:val="00C44C18"/>
    <w:rsid w:val="00C464C6"/>
    <w:rsid w:val="00C62FF8"/>
    <w:rsid w:val="00C71C0E"/>
    <w:rsid w:val="00C820EC"/>
    <w:rsid w:val="00CA67F5"/>
    <w:rsid w:val="00CC43B2"/>
    <w:rsid w:val="00CD5CB1"/>
    <w:rsid w:val="00CD5FCB"/>
    <w:rsid w:val="00CE24B5"/>
    <w:rsid w:val="00CE3FAD"/>
    <w:rsid w:val="00CE45DD"/>
    <w:rsid w:val="00CF1A36"/>
    <w:rsid w:val="00CF397F"/>
    <w:rsid w:val="00D11DCD"/>
    <w:rsid w:val="00D14657"/>
    <w:rsid w:val="00D2350C"/>
    <w:rsid w:val="00D32BA9"/>
    <w:rsid w:val="00D42BF8"/>
    <w:rsid w:val="00D470EE"/>
    <w:rsid w:val="00D639C5"/>
    <w:rsid w:val="00D65C55"/>
    <w:rsid w:val="00D859DA"/>
    <w:rsid w:val="00D92021"/>
    <w:rsid w:val="00DA358C"/>
    <w:rsid w:val="00DA4814"/>
    <w:rsid w:val="00DE0295"/>
    <w:rsid w:val="00E00F0A"/>
    <w:rsid w:val="00E0439F"/>
    <w:rsid w:val="00E16C2B"/>
    <w:rsid w:val="00E30846"/>
    <w:rsid w:val="00E33B9C"/>
    <w:rsid w:val="00E35CCF"/>
    <w:rsid w:val="00E360C2"/>
    <w:rsid w:val="00E408F8"/>
    <w:rsid w:val="00E42934"/>
    <w:rsid w:val="00E6444E"/>
    <w:rsid w:val="00E6645E"/>
    <w:rsid w:val="00E815C6"/>
    <w:rsid w:val="00E82BD3"/>
    <w:rsid w:val="00E860DD"/>
    <w:rsid w:val="00E87668"/>
    <w:rsid w:val="00EA3968"/>
    <w:rsid w:val="00EE2435"/>
    <w:rsid w:val="00EE657B"/>
    <w:rsid w:val="00EE7F68"/>
    <w:rsid w:val="00F16DEB"/>
    <w:rsid w:val="00F17A6A"/>
    <w:rsid w:val="00F24C67"/>
    <w:rsid w:val="00F30E9A"/>
    <w:rsid w:val="00F35C9D"/>
    <w:rsid w:val="00F366CC"/>
    <w:rsid w:val="00F651EA"/>
    <w:rsid w:val="00F708BA"/>
    <w:rsid w:val="00F757E9"/>
    <w:rsid w:val="00F96F79"/>
    <w:rsid w:val="00FA3AF3"/>
    <w:rsid w:val="00FB32AD"/>
    <w:rsid w:val="00FB6E39"/>
    <w:rsid w:val="00FC2732"/>
    <w:rsid w:val="00FD6687"/>
    <w:rsid w:val="00FE184C"/>
  </w:rsids>
  <m:mathPr>
    <m:mathFont m:val="Cambria Math"/>
    <m:brkBin m:val="before"/>
    <m:brkBinSub m:val="--"/>
    <m:smallFrac m:val="0"/>
    <m:dispDef/>
    <m:lMargin m:val="0"/>
    <m:rMargin m:val="0"/>
    <m:defJc m:val="centerGroup"/>
    <m:wrapIndent m:val="1440"/>
    <m:intLim m:val="subSup"/>
    <m:naryLim m:val="undOvr"/>
  </m:mathPr>
  <w:themeFontLang w:val="en-US" w:eastAsia="bg-BG"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E3288"/>
  <w15:chartTrackingRefBased/>
  <w15:docId w15:val="{69099CD0-4E86-412A-901C-7427CBC57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E98"/>
    <w:pPr>
      <w:spacing w:line="360" w:lineRule="auto"/>
      <w:ind w:firstLine="360"/>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701083"/>
    <w:pPr>
      <w:ind w:firstLine="1138"/>
      <w:outlineLvl w:val="0"/>
    </w:pPr>
    <w:rPr>
      <w:b/>
      <w:bCs/>
    </w:rPr>
  </w:style>
  <w:style w:type="paragraph" w:styleId="Heading2">
    <w:name w:val="heading 2"/>
    <w:basedOn w:val="Heading1"/>
    <w:next w:val="Normal"/>
    <w:link w:val="Heading2Char"/>
    <w:uiPriority w:val="9"/>
    <w:unhideWhenUsed/>
    <w:qFormat/>
    <w:rsid w:val="00701083"/>
    <w:pPr>
      <w:numPr>
        <w:numId w:val="13"/>
      </w:numPr>
      <w:ind w:left="360" w:firstLine="1138"/>
      <w:outlineLvl w:val="1"/>
    </w:pPr>
  </w:style>
  <w:style w:type="paragraph" w:styleId="Heading3">
    <w:name w:val="heading 3"/>
    <w:basedOn w:val="ListParagraph"/>
    <w:next w:val="Normal"/>
    <w:link w:val="Heading3Char"/>
    <w:uiPriority w:val="9"/>
    <w:unhideWhenUsed/>
    <w:qFormat/>
    <w:rsid w:val="00701083"/>
    <w:pPr>
      <w:numPr>
        <w:numId w:val="4"/>
      </w:numPr>
      <w:spacing w:line="360" w:lineRule="auto"/>
      <w:outlineLvl w:val="2"/>
    </w:pPr>
    <w:rPr>
      <w:b/>
      <w:bCs/>
    </w:rPr>
  </w:style>
  <w:style w:type="paragraph" w:styleId="Heading4">
    <w:name w:val="heading 4"/>
    <w:basedOn w:val="Heading3"/>
    <w:next w:val="Normal"/>
    <w:link w:val="Heading4Char"/>
    <w:uiPriority w:val="9"/>
    <w:unhideWhenUsed/>
    <w:qFormat/>
    <w:rsid w:val="00772DBB"/>
    <w:pPr>
      <w:numPr>
        <w:numId w:val="18"/>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34"/>
    <w:qFormat/>
    <w:locked/>
    <w:rsid w:val="00D65C55"/>
  </w:style>
  <w:style w:type="paragraph" w:styleId="ListParagraph">
    <w:name w:val="List Paragraph"/>
    <w:basedOn w:val="Normal"/>
    <w:link w:val="ListParagraphChar"/>
    <w:uiPriority w:val="34"/>
    <w:qFormat/>
    <w:rsid w:val="00D65C55"/>
    <w:pPr>
      <w:spacing w:before="80" w:after="120" w:line="276" w:lineRule="auto"/>
      <w:ind w:left="720"/>
      <w:contextualSpacing/>
    </w:pPr>
  </w:style>
  <w:style w:type="paragraph" w:customStyle="1" w:styleId="Code">
    <w:name w:val="Code"/>
    <w:basedOn w:val="Normal"/>
    <w:link w:val="CodeChar"/>
    <w:qFormat/>
    <w:rsid w:val="00D65C55"/>
    <w:pPr>
      <w:spacing w:before="80" w:after="120" w:line="276" w:lineRule="auto"/>
    </w:pPr>
    <w:rPr>
      <w:rFonts w:ascii="Consolas" w:hAnsi="Consolas"/>
      <w:b/>
      <w:noProof/>
      <w:lang w:val="en-US"/>
    </w:rPr>
  </w:style>
  <w:style w:type="character" w:customStyle="1" w:styleId="CodeChar">
    <w:name w:val="Code Char"/>
    <w:basedOn w:val="DefaultParagraphFont"/>
    <w:link w:val="Code"/>
    <w:rsid w:val="00D65C55"/>
    <w:rPr>
      <w:rFonts w:ascii="Consolas" w:hAnsi="Consolas"/>
      <w:b/>
      <w:noProof/>
      <w:lang w:val="en-US"/>
    </w:rPr>
  </w:style>
  <w:style w:type="paragraph" w:styleId="NormalWeb">
    <w:name w:val="Normal (Web)"/>
    <w:basedOn w:val="Normal"/>
    <w:uiPriority w:val="99"/>
    <w:unhideWhenUsed/>
    <w:rsid w:val="00D65C55"/>
    <w:pPr>
      <w:spacing w:before="100" w:beforeAutospacing="1" w:after="100" w:afterAutospacing="1" w:line="240" w:lineRule="auto"/>
    </w:pPr>
    <w:rPr>
      <w:rFonts w:eastAsia="Times New Roman"/>
      <w:sz w:val="24"/>
      <w:szCs w:val="24"/>
      <w:lang w:val="en-US"/>
    </w:rPr>
  </w:style>
  <w:style w:type="character" w:styleId="Strong">
    <w:name w:val="Strong"/>
    <w:basedOn w:val="DefaultParagraphFont"/>
    <w:uiPriority w:val="22"/>
    <w:qFormat/>
    <w:rsid w:val="00D65C55"/>
    <w:rPr>
      <w:b/>
      <w:bCs/>
    </w:rPr>
  </w:style>
  <w:style w:type="paragraph" w:styleId="Header">
    <w:name w:val="header"/>
    <w:basedOn w:val="Normal"/>
    <w:link w:val="HeaderChar"/>
    <w:uiPriority w:val="99"/>
    <w:unhideWhenUsed/>
    <w:rsid w:val="00D65C55"/>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D65C55"/>
    <w:rPr>
      <w:lang w:val="en-US"/>
    </w:rPr>
  </w:style>
  <w:style w:type="paragraph" w:styleId="Footer">
    <w:name w:val="footer"/>
    <w:basedOn w:val="Normal"/>
    <w:link w:val="FooterChar"/>
    <w:uiPriority w:val="99"/>
    <w:unhideWhenUsed/>
    <w:rsid w:val="00D65C55"/>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D65C55"/>
    <w:rPr>
      <w:lang w:val="en-US"/>
    </w:rPr>
  </w:style>
  <w:style w:type="character" w:styleId="Hyperlink">
    <w:name w:val="Hyperlink"/>
    <w:basedOn w:val="DefaultParagraphFont"/>
    <w:uiPriority w:val="99"/>
    <w:unhideWhenUsed/>
    <w:rsid w:val="002A18AF"/>
    <w:rPr>
      <w:color w:val="0000FF"/>
      <w:u w:val="single"/>
    </w:rPr>
  </w:style>
  <w:style w:type="paragraph" w:styleId="Caption">
    <w:name w:val="caption"/>
    <w:basedOn w:val="Normal"/>
    <w:next w:val="Normal"/>
    <w:uiPriority w:val="35"/>
    <w:unhideWhenUsed/>
    <w:qFormat/>
    <w:rsid w:val="0089522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01083"/>
    <w:rPr>
      <w:rFonts w:ascii="Times New Roman" w:hAnsi="Times New Roman" w:cs="Times New Roman"/>
      <w:b/>
      <w:bCs/>
      <w:sz w:val="28"/>
      <w:szCs w:val="28"/>
    </w:rPr>
  </w:style>
  <w:style w:type="paragraph" w:styleId="TOCHeading">
    <w:name w:val="TOC Heading"/>
    <w:basedOn w:val="Heading1"/>
    <w:next w:val="Normal"/>
    <w:uiPriority w:val="39"/>
    <w:unhideWhenUsed/>
    <w:qFormat/>
    <w:rsid w:val="00B22E3A"/>
    <w:pPr>
      <w:outlineLvl w:val="9"/>
    </w:pPr>
    <w:rPr>
      <w:lang w:val="en-US"/>
    </w:rPr>
  </w:style>
  <w:style w:type="character" w:customStyle="1" w:styleId="Heading2Char">
    <w:name w:val="Heading 2 Char"/>
    <w:basedOn w:val="DefaultParagraphFont"/>
    <w:link w:val="Heading2"/>
    <w:uiPriority w:val="9"/>
    <w:rsid w:val="00701083"/>
    <w:rPr>
      <w:rFonts w:ascii="Times New Roman" w:hAnsi="Times New Roman" w:cs="Times New Roman"/>
      <w:b/>
      <w:bCs/>
      <w:sz w:val="28"/>
      <w:szCs w:val="28"/>
    </w:rPr>
  </w:style>
  <w:style w:type="paragraph" w:styleId="TOC2">
    <w:name w:val="toc 2"/>
    <w:basedOn w:val="Normal"/>
    <w:next w:val="Normal"/>
    <w:autoRedefine/>
    <w:uiPriority w:val="39"/>
    <w:unhideWhenUsed/>
    <w:rsid w:val="005B6759"/>
    <w:pPr>
      <w:spacing w:before="240" w:after="0"/>
    </w:pPr>
    <w:rPr>
      <w:rFonts w:cstheme="minorHAnsi"/>
      <w:b/>
      <w:bCs/>
      <w:sz w:val="20"/>
      <w:szCs w:val="20"/>
    </w:rPr>
  </w:style>
  <w:style w:type="paragraph" w:styleId="TOC1">
    <w:name w:val="toc 1"/>
    <w:basedOn w:val="Normal"/>
    <w:next w:val="Normal"/>
    <w:autoRedefine/>
    <w:uiPriority w:val="39"/>
    <w:unhideWhenUsed/>
    <w:rsid w:val="00493DA6"/>
    <w:pPr>
      <w:tabs>
        <w:tab w:val="right" w:leader="dot" w:pos="9962"/>
      </w:tabs>
      <w:spacing w:before="360" w:after="0"/>
    </w:pPr>
    <w:rPr>
      <w:b/>
      <w:bCs/>
      <w:caps/>
      <w:noProof/>
      <w:sz w:val="22"/>
      <w:szCs w:val="22"/>
    </w:rPr>
  </w:style>
  <w:style w:type="paragraph" w:styleId="TOC3">
    <w:name w:val="toc 3"/>
    <w:basedOn w:val="Normal"/>
    <w:next w:val="Normal"/>
    <w:autoRedefine/>
    <w:uiPriority w:val="39"/>
    <w:unhideWhenUsed/>
    <w:rsid w:val="005B6759"/>
    <w:pPr>
      <w:spacing w:after="0"/>
      <w:ind w:left="220"/>
    </w:pPr>
    <w:rPr>
      <w:rFonts w:cstheme="minorHAnsi"/>
      <w:sz w:val="20"/>
      <w:szCs w:val="20"/>
    </w:rPr>
  </w:style>
  <w:style w:type="paragraph" w:styleId="TOC4">
    <w:name w:val="toc 4"/>
    <w:basedOn w:val="Normal"/>
    <w:next w:val="Normal"/>
    <w:autoRedefine/>
    <w:uiPriority w:val="39"/>
    <w:unhideWhenUsed/>
    <w:rsid w:val="005B6759"/>
    <w:pPr>
      <w:spacing w:after="0"/>
      <w:ind w:left="440"/>
    </w:pPr>
    <w:rPr>
      <w:rFonts w:cstheme="minorHAnsi"/>
      <w:sz w:val="20"/>
      <w:szCs w:val="20"/>
    </w:rPr>
  </w:style>
  <w:style w:type="paragraph" w:styleId="TOC5">
    <w:name w:val="toc 5"/>
    <w:basedOn w:val="Normal"/>
    <w:next w:val="Normal"/>
    <w:autoRedefine/>
    <w:uiPriority w:val="39"/>
    <w:unhideWhenUsed/>
    <w:rsid w:val="005B6759"/>
    <w:pPr>
      <w:spacing w:after="0"/>
      <w:ind w:left="660"/>
    </w:pPr>
    <w:rPr>
      <w:rFonts w:cstheme="minorHAnsi"/>
      <w:sz w:val="20"/>
      <w:szCs w:val="20"/>
    </w:rPr>
  </w:style>
  <w:style w:type="paragraph" w:styleId="TOC6">
    <w:name w:val="toc 6"/>
    <w:basedOn w:val="Normal"/>
    <w:next w:val="Normal"/>
    <w:autoRedefine/>
    <w:uiPriority w:val="39"/>
    <w:unhideWhenUsed/>
    <w:rsid w:val="005B6759"/>
    <w:pPr>
      <w:spacing w:after="0"/>
      <w:ind w:left="880"/>
    </w:pPr>
    <w:rPr>
      <w:rFonts w:cstheme="minorHAnsi"/>
      <w:sz w:val="20"/>
      <w:szCs w:val="20"/>
    </w:rPr>
  </w:style>
  <w:style w:type="paragraph" w:styleId="TOC7">
    <w:name w:val="toc 7"/>
    <w:basedOn w:val="Normal"/>
    <w:next w:val="Normal"/>
    <w:autoRedefine/>
    <w:uiPriority w:val="39"/>
    <w:unhideWhenUsed/>
    <w:rsid w:val="005B6759"/>
    <w:pPr>
      <w:spacing w:after="0"/>
      <w:ind w:left="1100"/>
    </w:pPr>
    <w:rPr>
      <w:rFonts w:cstheme="minorHAnsi"/>
      <w:sz w:val="20"/>
      <w:szCs w:val="20"/>
    </w:rPr>
  </w:style>
  <w:style w:type="paragraph" w:styleId="TOC8">
    <w:name w:val="toc 8"/>
    <w:basedOn w:val="Normal"/>
    <w:next w:val="Normal"/>
    <w:autoRedefine/>
    <w:uiPriority w:val="39"/>
    <w:unhideWhenUsed/>
    <w:rsid w:val="005B6759"/>
    <w:pPr>
      <w:spacing w:after="0"/>
      <w:ind w:left="1320"/>
    </w:pPr>
    <w:rPr>
      <w:rFonts w:cstheme="minorHAnsi"/>
      <w:sz w:val="20"/>
      <w:szCs w:val="20"/>
    </w:rPr>
  </w:style>
  <w:style w:type="paragraph" w:styleId="TOC9">
    <w:name w:val="toc 9"/>
    <w:basedOn w:val="Normal"/>
    <w:next w:val="Normal"/>
    <w:autoRedefine/>
    <w:uiPriority w:val="39"/>
    <w:unhideWhenUsed/>
    <w:rsid w:val="005B6759"/>
    <w:pPr>
      <w:spacing w:after="0"/>
      <w:ind w:left="1540"/>
    </w:pPr>
    <w:rPr>
      <w:rFonts w:cstheme="minorHAnsi"/>
      <w:sz w:val="20"/>
      <w:szCs w:val="20"/>
    </w:rPr>
  </w:style>
  <w:style w:type="paragraph" w:styleId="BalloonText">
    <w:name w:val="Balloon Text"/>
    <w:basedOn w:val="Normal"/>
    <w:link w:val="BalloonTextChar"/>
    <w:uiPriority w:val="99"/>
    <w:semiHidden/>
    <w:unhideWhenUsed/>
    <w:rsid w:val="005B67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759"/>
    <w:rPr>
      <w:rFonts w:ascii="Segoe UI" w:hAnsi="Segoe UI" w:cs="Segoe UI"/>
      <w:sz w:val="18"/>
      <w:szCs w:val="18"/>
    </w:rPr>
  </w:style>
  <w:style w:type="character" w:customStyle="1" w:styleId="Heading3Char">
    <w:name w:val="Heading 3 Char"/>
    <w:basedOn w:val="DefaultParagraphFont"/>
    <w:link w:val="Heading3"/>
    <w:uiPriority w:val="9"/>
    <w:rsid w:val="00701083"/>
    <w:rPr>
      <w:rFonts w:ascii="Times New Roman" w:hAnsi="Times New Roman" w:cs="Times New Roman"/>
      <w:b/>
      <w:bCs/>
      <w:sz w:val="28"/>
      <w:szCs w:val="28"/>
    </w:rPr>
  </w:style>
  <w:style w:type="character" w:customStyle="1" w:styleId="Heading4Char">
    <w:name w:val="Heading 4 Char"/>
    <w:basedOn w:val="DefaultParagraphFont"/>
    <w:link w:val="Heading4"/>
    <w:uiPriority w:val="9"/>
    <w:rsid w:val="00772DBB"/>
    <w:rPr>
      <w:rFonts w:ascii="Times New Roman" w:hAnsi="Times New Roman" w:cs="Times New Roman"/>
      <w:b/>
      <w:bCs/>
      <w:sz w:val="32"/>
      <w:szCs w:val="32"/>
    </w:rPr>
  </w:style>
  <w:style w:type="paragraph" w:styleId="FootnoteText">
    <w:name w:val="footnote text"/>
    <w:basedOn w:val="Normal"/>
    <w:link w:val="FootnoteTextChar"/>
    <w:uiPriority w:val="99"/>
    <w:unhideWhenUsed/>
    <w:rsid w:val="006558E5"/>
    <w:pPr>
      <w:spacing w:after="0" w:line="240" w:lineRule="auto"/>
    </w:pPr>
    <w:rPr>
      <w:sz w:val="20"/>
      <w:szCs w:val="20"/>
    </w:rPr>
  </w:style>
  <w:style w:type="character" w:customStyle="1" w:styleId="FootnoteTextChar">
    <w:name w:val="Footnote Text Char"/>
    <w:basedOn w:val="DefaultParagraphFont"/>
    <w:link w:val="FootnoteText"/>
    <w:uiPriority w:val="99"/>
    <w:rsid w:val="006558E5"/>
    <w:rPr>
      <w:sz w:val="20"/>
      <w:szCs w:val="20"/>
    </w:rPr>
  </w:style>
  <w:style w:type="character" w:styleId="FootnoteReference">
    <w:name w:val="footnote reference"/>
    <w:basedOn w:val="DefaultParagraphFont"/>
    <w:uiPriority w:val="99"/>
    <w:semiHidden/>
    <w:unhideWhenUsed/>
    <w:rsid w:val="006558E5"/>
    <w:rPr>
      <w:vertAlign w:val="superscript"/>
    </w:rPr>
  </w:style>
  <w:style w:type="table" w:styleId="TableGrid">
    <w:name w:val="Table Grid"/>
    <w:basedOn w:val="TableNormal"/>
    <w:uiPriority w:val="39"/>
    <w:rsid w:val="006558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D6687"/>
  </w:style>
  <w:style w:type="character" w:styleId="PageNumber">
    <w:name w:val="page number"/>
    <w:basedOn w:val="DefaultParagraphFont"/>
    <w:uiPriority w:val="99"/>
    <w:semiHidden/>
    <w:unhideWhenUsed/>
    <w:rsid w:val="00430ED1"/>
  </w:style>
  <w:style w:type="table" w:styleId="GridTable2">
    <w:name w:val="Grid Table 2"/>
    <w:basedOn w:val="TableNormal"/>
    <w:uiPriority w:val="47"/>
    <w:rsid w:val="00F366C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366C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F366CC"/>
    <w:rPr>
      <w:sz w:val="16"/>
      <w:szCs w:val="16"/>
    </w:rPr>
  </w:style>
  <w:style w:type="paragraph" w:styleId="CommentText">
    <w:name w:val="annotation text"/>
    <w:basedOn w:val="Normal"/>
    <w:link w:val="CommentTextChar"/>
    <w:uiPriority w:val="99"/>
    <w:semiHidden/>
    <w:unhideWhenUsed/>
    <w:rsid w:val="00F366CC"/>
    <w:pPr>
      <w:spacing w:line="240" w:lineRule="auto"/>
    </w:pPr>
    <w:rPr>
      <w:sz w:val="20"/>
      <w:szCs w:val="20"/>
    </w:rPr>
  </w:style>
  <w:style w:type="character" w:customStyle="1" w:styleId="CommentTextChar">
    <w:name w:val="Comment Text Char"/>
    <w:basedOn w:val="DefaultParagraphFont"/>
    <w:link w:val="CommentText"/>
    <w:uiPriority w:val="99"/>
    <w:semiHidden/>
    <w:rsid w:val="00F366CC"/>
    <w:rPr>
      <w:sz w:val="20"/>
      <w:szCs w:val="20"/>
    </w:rPr>
  </w:style>
  <w:style w:type="paragraph" w:styleId="CommentSubject">
    <w:name w:val="annotation subject"/>
    <w:basedOn w:val="CommentText"/>
    <w:next w:val="CommentText"/>
    <w:link w:val="CommentSubjectChar"/>
    <w:uiPriority w:val="99"/>
    <w:semiHidden/>
    <w:unhideWhenUsed/>
    <w:rsid w:val="00F366CC"/>
    <w:rPr>
      <w:b/>
      <w:bCs/>
    </w:rPr>
  </w:style>
  <w:style w:type="character" w:customStyle="1" w:styleId="CommentSubjectChar">
    <w:name w:val="Comment Subject Char"/>
    <w:basedOn w:val="CommentTextChar"/>
    <w:link w:val="CommentSubject"/>
    <w:uiPriority w:val="99"/>
    <w:semiHidden/>
    <w:rsid w:val="00F366CC"/>
    <w:rPr>
      <w:b/>
      <w:bCs/>
      <w:sz w:val="20"/>
      <w:szCs w:val="20"/>
    </w:rPr>
  </w:style>
  <w:style w:type="table" w:styleId="GridTable1Light">
    <w:name w:val="Grid Table 1 Light"/>
    <w:basedOn w:val="TableNormal"/>
    <w:uiPriority w:val="46"/>
    <w:rsid w:val="00E4293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D47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77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0614447">
      <w:bodyDiv w:val="1"/>
      <w:marLeft w:val="0"/>
      <w:marRight w:val="0"/>
      <w:marTop w:val="0"/>
      <w:marBottom w:val="0"/>
      <w:divBdr>
        <w:top w:val="none" w:sz="0" w:space="0" w:color="auto"/>
        <w:left w:val="none" w:sz="0" w:space="0" w:color="auto"/>
        <w:bottom w:val="none" w:sz="0" w:space="0" w:color="auto"/>
        <w:right w:val="none" w:sz="0" w:space="0" w:color="auto"/>
      </w:divBdr>
    </w:div>
    <w:div w:id="819806520">
      <w:bodyDiv w:val="1"/>
      <w:marLeft w:val="0"/>
      <w:marRight w:val="0"/>
      <w:marTop w:val="0"/>
      <w:marBottom w:val="0"/>
      <w:divBdr>
        <w:top w:val="none" w:sz="0" w:space="0" w:color="auto"/>
        <w:left w:val="none" w:sz="0" w:space="0" w:color="auto"/>
        <w:bottom w:val="none" w:sz="0" w:space="0" w:color="auto"/>
        <w:right w:val="none" w:sz="0" w:space="0" w:color="auto"/>
      </w:divBdr>
    </w:div>
    <w:div w:id="140780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dotnetperls.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stackoverflow.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The19</b:Tag>
    <b:SourceType>JournalArticle</b:SourceType>
    <b:Guid>{65FEB105-54F2-42DE-8B95-368E23176A7D}</b:Guid>
    <b:Title>Пътни такси в Европа</b:Title>
    <b:Year>2019</b:Year>
    <b:Author>
      <b:Author>
        <b:NameList>
          <b:Person>
            <b:Last>Internet</b:Last>
            <b:First>The</b:First>
            <b:Middle>People of</b:Middle>
          </b:Person>
        </b:NameList>
      </b:Author>
    </b:Author>
    <b:JournalName>Винетни такси в Европа</b:JournalName>
    <b:RefOrder>1</b:RefOrder>
  </b:Source>
</b:Sources>
</file>

<file path=customXml/itemProps1.xml><?xml version="1.0" encoding="utf-8"?>
<ds:datastoreItem xmlns:ds="http://schemas.openxmlformats.org/officeDocument/2006/customXml" ds:itemID="{69242FA1-6268-430C-8BA8-B97A9693D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28</Pages>
  <Words>2808</Words>
  <Characters>16006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Rositsa Nenova</dc:creator>
  <cp:keywords/>
  <dc:description/>
  <cp:lastModifiedBy>Rositsa Nenova</cp:lastModifiedBy>
  <cp:revision>228</cp:revision>
  <cp:lastPrinted>2019-12-14T08:11:00Z</cp:lastPrinted>
  <dcterms:created xsi:type="dcterms:W3CDTF">2019-11-05T21:50:00Z</dcterms:created>
  <dcterms:modified xsi:type="dcterms:W3CDTF">2021-04-05T11:44:00Z</dcterms:modified>
</cp:coreProperties>
</file>