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2821c34e2a74acde458565624505f9af53d9699"/>
    <w:p>
      <w:pPr>
        <w:pStyle w:val="Heading1"/>
      </w:pPr>
      <w:r>
        <w:t xml:space="preserve">MLOps Heart Disease Prediction — Project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MLOps (S2-25_AMLCSZG523) — Assignment I</w:t>
      </w:r>
      <w:r>
        <w:t xml:space="preserve"> </w:t>
      </w:r>
      <w:r>
        <w:rPr>
          <w:b/>
          <w:bCs/>
        </w:rPr>
        <w:t xml:space="preserve">Dataset:</w:t>
      </w:r>
      <w:r>
        <w:t xml:space="preserve"> </w:t>
      </w:r>
      <w:r>
        <w:t xml:space="preserve">UCI Heart Disease (Cleveland), 303 rows × 14 attributes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https://github.com/uday121212/mlops-heart-disease</w:t>
      </w:r>
    </w:p>
    <w:p>
      <w:r>
        <w:pict>
          <v:rect style="width:0;height:1.5pt" o:hralign="center" o:hrstd="t" o:hr="t"/>
        </w:pict>
      </w:r>
    </w:p>
    <w:bookmarkStart w:id="9" w:name="setup-install-instructions"/>
    <w:p>
      <w:pPr>
        <w:pStyle w:val="Heading2"/>
      </w:pPr>
      <w:r>
        <w:t xml:space="preserve">1. Setup &amp; Install 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https://github.com/uday121212/mlops-heart-disease.git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mlops-heart-disease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src.download_data    </w:t>
      </w:r>
      <w:r>
        <w:rPr>
          <w:rStyle w:val="CommentTok"/>
        </w:rPr>
        <w:t xml:space="preserve"># fetch + clean dataset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            </w:t>
      </w:r>
      <w:r>
        <w:rPr>
          <w:rStyle w:val="CommentTok"/>
        </w:rPr>
        <w:t xml:space="preserve"># train, log to MLflow, persist best model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run unit + API tests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serve locally on :8000</w:t>
      </w:r>
    </w:p>
    <w:p>
      <w:pPr>
        <w:pStyle w:val="FirstParagraph"/>
      </w:pPr>
      <w:r>
        <w:t xml:space="preserve">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heart-disease-api:latest</w:t>
      </w:r>
    </w:p>
    <w:p>
      <w:pPr>
        <w:pStyle w:val="FirstParagraph"/>
      </w:pPr>
      <w:r>
        <w:t xml:space="preserve">Compose stack (API + Prometheus + Grafana):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Kubernetes (Helm):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heart-api ./helm/heart-api</w:t>
      </w:r>
    </w:p>
    <w:p>
      <w:r>
        <w:pict>
          <v:rect style="width:0;height:1.5pt" o:hralign="center" o:hrstd="t" o:hr="t"/>
        </w:pict>
      </w:r>
    </w:p>
    <w:bookmarkEnd w:id="9"/>
    <w:bookmarkStart w:id="11" w:name="data-acquisition-eda"/>
    <w:p>
      <w:pPr>
        <w:pStyle w:val="Heading2"/>
      </w:pPr>
      <w:r>
        <w:t xml:space="preserve">2. Data Acquisition &amp; EDA</w:t>
      </w:r>
    </w:p>
    <w:p>
      <w:pPr>
        <w:pStyle w:val="FirstParagraph"/>
      </w:pPr>
      <w:r>
        <w:t xml:space="preserve">The raw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file is fetched from the UCI ML Repository by</w:t>
      </w:r>
      <w:r>
        <w:t xml:space="preserve"> </w:t>
      </w:r>
      <w:r>
        <w:rPr>
          <w:rStyle w:val="VerbatimChar"/>
        </w:rPr>
        <w:t xml:space="preserve">src/download_data.py</w:t>
      </w:r>
      <w:r>
        <w:t xml:space="preserve">. Cleaning steps:</w:t>
      </w:r>
    </w:p>
    <w:p>
      <w:pPr>
        <w:pStyle w:val="Compact"/>
        <w:numPr>
          <w:ilvl w:val="0"/>
          <w:numId w:val="1001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markers 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Median-impute the few missing values in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Binarize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(0 / 1–4) into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(0 = no disease, 1 = disease).</w:t>
      </w:r>
    </w:p>
    <w:p>
      <w:pPr>
        <w:pStyle w:val="FirstParagraph"/>
      </w:pPr>
      <w:r>
        <w:t xml:space="preserve">Highlights from the EDA notebook (</w:t>
      </w:r>
      <w:hyperlink r:id="rId10">
        <w:r>
          <w:rPr>
            <w:rStyle w:val="Hyperlink"/>
          </w:rPr>
          <w:t xml:space="preserve">notebooks/01_eda.ipynb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Class balance is roughly 54% / 46% (no resampling required).</w:t>
      </w:r>
    </w:p>
    <w:p>
      <w:pPr>
        <w:pStyle w:val="Compact"/>
        <w:numPr>
          <w:ilvl w:val="0"/>
          <w:numId w:val="1002"/>
        </w:numPr>
      </w:pPr>
      <w:r>
        <w:t xml:space="preserve">Age distribution: mean ≈ 54, std ≈ 9.</w:t>
      </w:r>
    </w:p>
    <w:p>
      <w:pPr>
        <w:pStyle w:val="Compact"/>
        <w:numPr>
          <w:ilvl w:val="0"/>
          <w:numId w:val="1002"/>
        </w:numPr>
      </w:pPr>
      <w:r>
        <w:t xml:space="preserve">Strongest correlations with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(negative),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severe multicollinearity detected.</w:t>
      </w:r>
    </w:p>
    <w:p>
      <w:pPr>
        <w:pStyle w:val="FirstParagraph"/>
      </w:pPr>
      <w:r>
        <w:t xml:space="preserve">Generated figures: histograms (</w:t>
      </w:r>
      <w:r>
        <w:rPr>
          <w:rStyle w:val="VerbatimChar"/>
        </w:rPr>
        <w:t xml:space="preserve">reports/hist_*.png</w:t>
      </w:r>
      <w:r>
        <w:t xml:space="preserve">), correlation heatmap (</w:t>
      </w:r>
      <w:r>
        <w:rPr>
          <w:rStyle w:val="VerbatimChar"/>
        </w:rPr>
        <w:t xml:space="preserve">reports/corr_heatmap.png</w:t>
      </w:r>
      <w:r>
        <w:t xml:space="preserve">), class-balance plot (</w:t>
      </w:r>
      <w:r>
        <w:rPr>
          <w:rStyle w:val="VerbatimChar"/>
        </w:rPr>
        <w:t xml:space="preserve">reports/class_balance.png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feature-engineering-model-development"/>
    <w:p>
      <w:pPr>
        <w:pStyle w:val="Heading2"/>
      </w:pPr>
      <w:r>
        <w:t xml:space="preserve">3. Feature Engineering &amp; Model Development</w:t>
      </w:r>
    </w:p>
    <w:p>
      <w:pPr>
        <w:pStyle w:val="FirstParagraph"/>
      </w:pPr>
      <w:r>
        <w:t xml:space="preserve">Features split into: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Numeric: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Categorical: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fbs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restecg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.</w:t>
      </w:r>
    </w:p>
    <w:p>
      <w:pPr>
        <w:pStyle w:val="FirstParagraph"/>
      </w:pPr>
      <w:r>
        <w:t xml:space="preserve">Both are wrapped in a single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so that the same preprocessing ships with the model (full reproducibility — no leakage between train and test).</w:t>
      </w:r>
    </w:p>
    <w:p>
      <w:pPr>
        <w:pStyle w:val="BodyText"/>
      </w:pPr>
      <w:r>
        <w:rPr>
          <w:b/>
          <w:bCs/>
        </w:rPr>
        <w:t xml:space="preserve">Models compared</w:t>
      </w:r>
      <w:r>
        <w:t xml:space="preserve"> </w:t>
      </w:r>
      <w:r>
        <w:t xml:space="preserve">(5-fold stratified CV, scoring=</w:t>
      </w:r>
      <w:r>
        <w:rPr>
          <w:rStyle w:val="VerbatimChar"/>
        </w:rPr>
        <w:t xml:space="preserve">roc_auc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Hyper-parameter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∈ {0.1, 1, 10}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penalty ∈ {l1, l2}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 ∈ {200, 400}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 ∈ {None, 5, 10}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min_samples_split ∈ {2, 5}</w:t>
            </w:r>
          </w:p>
        </w:tc>
      </w:tr>
    </w:tbl>
    <w:p>
      <w:pPr>
        <w:pStyle w:val="BodyText"/>
      </w:pPr>
      <w:r>
        <w:t xml:space="preserve">The best model (highest CV ROC-AUC) is persisted to</w:t>
      </w:r>
      <w:r>
        <w:t xml:space="preserve"> </w:t>
      </w:r>
      <w:r>
        <w:rPr>
          <w:rStyle w:val="VerbatimChar"/>
        </w:rPr>
        <w:t xml:space="preserve">models/heart_disease_model.joblib</w:t>
      </w:r>
      <w:r>
        <w:t xml:space="preserve">. Test-set metrics from a recent run are written to</w:t>
      </w:r>
      <w:r>
        <w:t xml:space="preserve"> </w:t>
      </w:r>
      <w:r>
        <w:rPr>
          <w:rStyle w:val="VerbatimChar"/>
        </w:rPr>
        <w:t xml:space="preserve">reports/metrics.json</w:t>
      </w:r>
      <w:r>
        <w:t xml:space="preserve"> </w:t>
      </w:r>
      <w:r>
        <w:t xml:space="preserve">and include accuracy, precision, recall, F1, and ROC-AUC.</w:t>
      </w:r>
    </w:p>
    <w:p>
      <w:r>
        <w:pict>
          <v:rect style="width:0;height:1.5pt" o:hralign="center" o:hrstd="t" o:hr="t"/>
        </w:pict>
      </w:r>
    </w:p>
    <w:bookmarkEnd w:id="12"/>
    <w:bookmarkStart w:id="15" w:name="experiment-tracking-mlflow"/>
    <w:p>
      <w:pPr>
        <w:pStyle w:val="Heading2"/>
      </w:pPr>
      <w:r>
        <w:t xml:space="preserve">4. Experiment Tracking — MLflow</w:t>
      </w:r>
    </w:p>
    <w:p>
      <w:pPr>
        <w:pStyle w:val="FirstParagraph"/>
      </w:pPr>
      <w:r>
        <w:t xml:space="preserve">Every grid-search run is logged via MLflow with:</w:t>
      </w:r>
    </w:p>
    <w:p>
      <w:pPr>
        <w:pStyle w:val="Compact"/>
        <w:numPr>
          <w:ilvl w:val="0"/>
          <w:numId w:val="1004"/>
        </w:numPr>
      </w:pPr>
      <w:r>
        <w:t xml:space="preserve">Parameters (best params per model).</w:t>
      </w:r>
    </w:p>
    <w:p>
      <w:pPr>
        <w:pStyle w:val="Compact"/>
        <w:numPr>
          <w:ilvl w:val="0"/>
          <w:numId w:val="1004"/>
        </w:numPr>
      </w:pPr>
      <w:r>
        <w:t xml:space="preserve">Metrics (CV ROC-AUC, test accuracy / precision / recall / F1 / ROC-AUC).</w:t>
      </w:r>
    </w:p>
    <w:p>
      <w:pPr>
        <w:pStyle w:val="Compact"/>
        <w:numPr>
          <w:ilvl w:val="0"/>
          <w:numId w:val="1004"/>
        </w:numPr>
      </w:pPr>
      <w:r>
        <w:t xml:space="preserve">Artifacts (the fitted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mlflow.sklearn.log_model</w:t>
      </w:r>
      <w:r>
        <w:t xml:space="preserve">).</w:t>
      </w:r>
    </w:p>
    <w:p>
      <w:pPr>
        <w:pStyle w:val="FirstParagraph"/>
      </w:pPr>
      <w:r>
        <w:t xml:space="preserve">Tracking URI:</w:t>
      </w:r>
      <w:r>
        <w:t xml:space="preserve"> </w:t>
      </w:r>
      <w:r>
        <w:rPr>
          <w:rStyle w:val="VerbatimChar"/>
        </w:rPr>
        <w:t xml:space="preserve">file://./mlruns</w:t>
      </w:r>
      <w:r>
        <w:t xml:space="preserve">. Browse with: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./mlruns</w:t>
      </w:r>
    </w:p>
    <w:p>
      <w:pPr>
        <w:pStyle w:val="FirstParagraph"/>
      </w:pPr>
      <w:r>
        <w:t xml:space="preserve">Screenshots:</w:t>
      </w:r>
      <w:r>
        <w:t xml:space="preserve"> </w:t>
      </w:r>
      <w:hyperlink r:id="rId13">
        <w:r>
          <w:rPr>
            <w:rStyle w:val="Hyperlink"/>
          </w:rPr>
          <w:t xml:space="preserve">screenshots/mlflow-runs.png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screenshots/mlflow-experiment.png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model-packaging-reproducibility"/>
    <w:p>
      <w:pPr>
        <w:pStyle w:val="Heading2"/>
      </w:pPr>
      <w:r>
        <w:t xml:space="preserve">5. Model Packaging &amp; Reproducibility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pins runtime deps;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 </w:t>
      </w:r>
      <w:r>
        <w:t xml:space="preserve">adds tooling.</w:t>
      </w:r>
    </w:p>
    <w:p>
      <w:pPr>
        <w:pStyle w:val="Compact"/>
        <w:numPr>
          <w:ilvl w:val="0"/>
          <w:numId w:val="1005"/>
        </w:numPr>
      </w:pPr>
      <w:r>
        <w:t xml:space="preserve">The serialized model is the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Pipeline</w:t>
      </w:r>
      <w:r>
        <w:t xml:space="preserve"> </w:t>
      </w:r>
      <w:r>
        <w:t xml:space="preserve">(preprocessor + estimator), so inference cannot drift from training.</w:t>
      </w:r>
    </w:p>
    <w:p>
      <w:pPr>
        <w:pStyle w:val="Compact"/>
        <w:numPr>
          <w:ilvl w:val="0"/>
          <w:numId w:val="1005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build_pipeline</w:t>
      </w:r>
      <w:r>
        <w:t xml:space="preserve"> </w:t>
      </w:r>
      <w:r>
        <w:t xml:space="preserve">factory is used by training and tests, guaranteeing identical preprocessing.</w:t>
      </w:r>
    </w:p>
    <w:p>
      <w:r>
        <w:pict>
          <v:rect style="width:0;height:1.5pt" o:hralign="center" o:hrstd="t" o:hr="t"/>
        </w:pict>
      </w:r>
    </w:p>
    <w:bookmarkEnd w:id="16"/>
    <w:bookmarkStart w:id="18" w:name="cicd-pipeline"/>
    <w:p>
      <w:pPr>
        <w:pStyle w:val="Heading2"/>
      </w:pPr>
      <w:r>
        <w:t xml:space="preserve">6. CI/CD Pipeline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defines two jobs: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lint-test-train</w:t>
      </w:r>
      <w:r>
        <w:t xml:space="preserve">: flake8 → download data → train model → pytest with coverage → upload model + coverage artifacts.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docker-build</w:t>
      </w:r>
      <w:r>
        <w:t xml:space="preserve">: pulls the trained model artifact, builds the Docker image with Buildx, runs the container, and smoke-tests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</w:t>
      </w:r>
    </w:p>
    <w:p>
      <w:pPr>
        <w:pStyle w:val="FirstParagraph"/>
      </w:pPr>
      <w:r>
        <w:t xml:space="preserve">The pipeline fails on any lint, test, or training error, with logs surfaced in the Actions UI. Screenshot:</w:t>
      </w:r>
      <w:r>
        <w:t xml:space="preserve"> </w:t>
      </w:r>
      <w:hyperlink r:id="rId17">
        <w:r>
          <w:rPr>
            <w:rStyle w:val="Hyperlink"/>
          </w:rPr>
          <w:t xml:space="preserve">screenshots/ci.png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containerization"/>
    <w:p>
      <w:pPr>
        <w:pStyle w:val="Heading2"/>
      </w:pPr>
      <w:r>
        <w:t xml:space="preserve">7. Containerization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(Python 3.11-slim, multi-step):</w:t>
      </w:r>
    </w:p>
    <w:p>
      <w:pPr>
        <w:pStyle w:val="Compact"/>
        <w:numPr>
          <w:ilvl w:val="0"/>
          <w:numId w:val="1007"/>
        </w:numPr>
      </w:pPr>
      <w:r>
        <w:t xml:space="preserve">Installs pinned dependencies.</w:t>
      </w:r>
    </w:p>
    <w:p>
      <w:pPr>
        <w:pStyle w:val="Compact"/>
        <w:numPr>
          <w:ilvl w:val="0"/>
          <w:numId w:val="1007"/>
        </w:numPr>
      </w:pPr>
      <w:r>
        <w:t xml:space="preserve">Copies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Runs as a non-root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Exposes port 8000, ships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and starts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orchestrates API + Prometheus + Grafana with provisioned data source and dashboard.</w:t>
      </w:r>
    </w:p>
    <w:p>
      <w:r>
        <w:pict>
          <v:rect style="width:0;height:1.5pt" o:hralign="center" o:hrstd="t" o:hr="t"/>
        </w:pict>
      </w:r>
    </w:p>
    <w:bookmarkEnd w:id="19"/>
    <w:bookmarkStart w:id="24" w:name="production-deployment-kubernetes"/>
    <w:p>
      <w:pPr>
        <w:pStyle w:val="Heading2"/>
      </w:pPr>
      <w:r>
        <w:t xml:space="preserve">8. Production Deployment (Kubernetes)</w:t>
      </w:r>
    </w:p>
    <w:p>
      <w:pPr>
        <w:pStyle w:val="FirstParagraph"/>
      </w:pPr>
      <w:r>
        <w:t xml:space="preserve">Manifests in</w:t>
      </w:r>
      <w:r>
        <w:t xml:space="preserve"> </w:t>
      </w:r>
      <w:hyperlink r:id="rId20">
        <w:r>
          <w:rPr>
            <w:rStyle w:val="Hyperlink"/>
          </w:rPr>
          <w:t xml:space="preserve">k8s/</w:t>
        </w:r>
      </w:hyperlink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deployment.yaml</w:t>
      </w:r>
      <w:r>
        <w:t xml:space="preserve"> </w:t>
      </w:r>
      <w:r>
        <w:t xml:space="preserve">— 2 replicas, readiness/liveness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resource requests/limits, Prometheus scrape annotations.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service.yaml</w:t>
      </w:r>
      <w:r>
        <w:t xml:space="preserve"> </w:t>
      </w:r>
      <w:r>
        <w:t xml:space="preserve">— LoadBalancer on port 80 → container 8000.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ingress.yaml</w:t>
      </w:r>
      <w:r>
        <w:t xml:space="preserve"> </w:t>
      </w:r>
      <w:r>
        <w:t xml:space="preserve">— Optional NGINX ingress on</w:t>
      </w:r>
      <w:r>
        <w:t xml:space="preserve"> </w:t>
      </w:r>
      <w:r>
        <w:rPr>
          <w:rStyle w:val="VerbatimChar"/>
        </w:rPr>
        <w:t xml:space="preserve">heart-api.local</w:t>
      </w:r>
      <w:r>
        <w:t xml:space="preserve">.</w:t>
      </w:r>
    </w:p>
    <w:p>
      <w:pPr>
        <w:pStyle w:val="FirstParagraph"/>
      </w:pPr>
      <w:r>
        <w:t xml:space="preserve">Helm chart in</w:t>
      </w:r>
      <w:r>
        <w:t xml:space="preserve"> </w:t>
      </w:r>
      <w:hyperlink r:id="rId21">
        <w:r>
          <w:rPr>
            <w:rStyle w:val="Hyperlink"/>
          </w:rPr>
          <w:t xml:space="preserve">helm/heart-api/</w:t>
        </w:r>
      </w:hyperlink>
      <w:r>
        <w:t xml:space="preserve"> </w:t>
      </w:r>
      <w:r>
        <w:t xml:space="preserve">parameterizes image, replicas, service type, ingress, and HPA.</w:t>
      </w:r>
    </w:p>
    <w:p>
      <w:pPr>
        <w:pStyle w:val="BodyText"/>
      </w:pPr>
      <w:r>
        <w:t xml:space="preserve">Quick deploy on Docker Desktop / Minikube: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svc/heart-api 8080:80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</w:p>
    <w:p>
      <w:pPr>
        <w:pStyle w:val="FirstParagraph"/>
      </w:pPr>
      <w:r>
        <w:t xml:space="preserve">API screenshots:</w:t>
      </w:r>
      <w:r>
        <w:t xml:space="preserve"> </w:t>
      </w:r>
      <w:hyperlink r:id="rId22">
        <w:r>
          <w:rPr>
            <w:rStyle w:val="Hyperlink"/>
          </w:rPr>
          <w:t xml:space="preserve">screenshots/swagger-ui.png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screenshots/api-metrics.png</w:t>
        </w:r>
      </w:hyperlink>
      <w:r>
        <w:t xml:space="preserve">. Capture</w:t>
      </w:r>
      <w:r>
        <w:t xml:space="preserve"> </w:t>
      </w:r>
      <w:r>
        <w:rPr>
          <w:rStyle w:val="VerbatimChar"/>
        </w:rPr>
        <w:t xml:space="preserve">kubectl get pods/svc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curl /predict</w:t>
      </w:r>
      <w:r>
        <w:t xml:space="preserve"> </w:t>
      </w:r>
      <w:r>
        <w:t xml:space="preserve">response into</w:t>
      </w:r>
      <w:r>
        <w:t xml:space="preserve"> </w:t>
      </w:r>
      <w:r>
        <w:rPr>
          <w:rStyle w:val="VerbatimChar"/>
        </w:rPr>
        <w:t xml:space="preserve">screenshots/k8s-pods.png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screenshots/k8s-service.png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screenshots/predict.png</w:t>
      </w:r>
      <w:r>
        <w:t xml:space="preserve"> </w:t>
      </w:r>
      <w:r>
        <w:t xml:space="preserve">after deploying.</w:t>
      </w:r>
    </w:p>
    <w:p>
      <w:r>
        <w:pict>
          <v:rect style="width:0;height:1.5pt" o:hralign="center" o:hrstd="t" o:hr="t"/>
        </w:pict>
      </w:r>
    </w:p>
    <w:bookmarkEnd w:id="24"/>
    <w:bookmarkStart w:id="29" w:name="monitoring-logging"/>
    <w:p>
      <w:pPr>
        <w:pStyle w:val="Heading2"/>
      </w:pPr>
      <w:r>
        <w:t xml:space="preserve">9. Monitoring &amp; Logging</w:t>
      </w:r>
    </w:p>
    <w:p>
      <w:pPr>
        <w:pStyle w:val="Compact"/>
        <w:numPr>
          <w:ilvl w:val="0"/>
          <w:numId w:val="1009"/>
        </w:numPr>
      </w:pPr>
      <w:r>
        <w:t xml:space="preserve">The API uses 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for structured per-request logs (level, timestamp, prediction).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prometheus-fastapi-instrumentator</w:t>
      </w:r>
      <w:r>
        <w:t xml:space="preserve"> </w:t>
      </w:r>
      <w:r>
        <w:t xml:space="preserve">exposes default HTTP metrics on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(latency histograms, request counters by handler/status).</w:t>
      </w:r>
    </w:p>
    <w:p>
      <w:pPr>
        <w:pStyle w:val="Compact"/>
        <w:numPr>
          <w:ilvl w:val="0"/>
          <w:numId w:val="1009"/>
        </w:numPr>
      </w:pPr>
      <w:r>
        <w:t xml:space="preserve">Prometheus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(config in</w:t>
      </w:r>
      <w:r>
        <w:t xml:space="preserve"> </w:t>
      </w:r>
      <w:hyperlink r:id="rId25">
        <w:r>
          <w:rPr>
            <w:rStyle w:val="Hyperlink"/>
          </w:rPr>
          <w:t xml:space="preserve">monitoring/prometheus.yml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Grafana auto-provisions a dashboard with request-rate, latency p95, and total-requests panels (</w:t>
      </w:r>
      <w:hyperlink r:id="rId26">
        <w:r>
          <w:rPr>
            <w:rStyle w:val="Hyperlink"/>
          </w:rPr>
          <w:t xml:space="preserve">monitoring/grafana/dashboards/heart-api.json</w:t>
        </w:r>
      </w:hyperlink>
      <w:r>
        <w:t xml:space="preserve">).</w:t>
      </w:r>
    </w:p>
    <w:p>
      <w:pPr>
        <w:pStyle w:val="FirstParagraph"/>
      </w:pPr>
      <w:r>
        <w:t xml:space="preserve">Screenshots:</w:t>
      </w:r>
      <w:r>
        <w:t xml:space="preserve"> </w:t>
      </w:r>
      <w:hyperlink r:id="rId27">
        <w:r>
          <w:rPr>
            <w:rStyle w:val="Hyperlink"/>
          </w:rPr>
          <w:t xml:space="preserve">screenshots/grafana.png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screenshots/prometheus.png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diagram"/>
    <w:p>
      <w:pPr>
        <w:pStyle w:val="Heading2"/>
      </w:pPr>
      <w:r>
        <w:t xml:space="preserve">10. Architecture Diagram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UCI Heart Disease    │</w:t>
      </w:r>
      <w:r>
        <w:br/>
      </w:r>
      <w:r>
        <w:rPr>
          <w:rStyle w:val="VerbatimChar"/>
        </w:rPr>
        <w:t xml:space="preserve">                │ (Cleveland CSV)      │</w:t>
      </w:r>
      <w:r>
        <w:br/>
      </w:r>
      <w:r>
        <w:rPr>
          <w:rStyle w:val="VerbatimChar"/>
        </w:rPr>
        <w:t xml:space="preserve">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 src/download_data.py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data/heart_disease_*.csv│</w:t>
      </w:r>
      <w:r>
        <w:br/>
      </w:r>
      <w:r>
        <w:rPr>
          <w:rStyle w:val="VerbatimChar"/>
        </w:rPr>
        <w:t xml:space="preserve">              └─────────┬──────────────┘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│ src/train.py (GridSearchCV + MLflow)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┌──────────┐    ┌────────────────────────┐</w:t>
      </w:r>
      <w:r>
        <w:br/>
      </w:r>
      <w:r>
        <w:rPr>
          <w:rStyle w:val="VerbatimChar"/>
        </w:rPr>
        <w:t xml:space="preserve">   │ MLflow   │◀──▶│ models/                │</w:t>
      </w:r>
      <w:r>
        <w:br/>
      </w:r>
      <w:r>
        <w:rPr>
          <w:rStyle w:val="VerbatimChar"/>
        </w:rPr>
        <w:t xml:space="preserve">   │ tracking │    │ heart_disease_model.   │</w:t>
      </w:r>
      <w:r>
        <w:br/>
      </w:r>
      <w:r>
        <w:rPr>
          <w:rStyle w:val="VerbatimChar"/>
        </w:rPr>
        <w:t xml:space="preserve">   │ (./mlruns)│   │   joblib (Pipeline)    │</w:t>
      </w:r>
      <w:r>
        <w:br/>
      </w:r>
      <w:r>
        <w:rPr>
          <w:rStyle w:val="VerbatimChar"/>
        </w:rPr>
        <w:t xml:space="preserve">   └──────────┘    └─────────┬──────────────┘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│ FastAPI (src/api.py)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Docker image         │</w:t>
      </w:r>
      <w:r>
        <w:br/>
      </w:r>
      <w:r>
        <w:rPr>
          <w:rStyle w:val="VerbatimChar"/>
        </w:rPr>
        <w:t xml:space="preserve">                │ heart-disease-api    │</w:t>
      </w:r>
      <w:r>
        <w:br/>
      </w:r>
      <w:r>
        <w:rPr>
          <w:rStyle w:val="VerbatimChar"/>
        </w:rPr>
        <w:t xml:space="preserve">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 kubectl / helm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Kubernetes (Deployment + Service + Ingress) │</w:t>
      </w:r>
      <w:r>
        <w:br/>
      </w:r>
      <w:r>
        <w:rPr>
          <w:rStyle w:val="VerbatimChar"/>
        </w:rPr>
        <w:t xml:space="preserve">   │     │              │              │         │</w:t>
      </w:r>
      <w:r>
        <w:br/>
      </w:r>
      <w:r>
        <w:rPr>
          <w:rStyle w:val="VerbatimChar"/>
        </w:rPr>
        <w:t xml:space="preserve">   │     ▼              ▼              ▼         │</w:t>
      </w:r>
      <w:r>
        <w:br/>
      </w:r>
      <w:r>
        <w:rPr>
          <w:rStyle w:val="VerbatimChar"/>
        </w:rPr>
        <w:t xml:space="preserve">   │  /predict       /metrics       /health      │</w:t>
      </w:r>
      <w:r>
        <w:br/>
      </w:r>
      <w:r>
        <w:rPr>
          <w:rStyle w:val="VerbatimChar"/>
        </w:rPr>
        <w:t xml:space="preserve">   └─────────┬─────────────────────────┬─────────┘</w:t>
      </w:r>
      <w:r>
        <w:br/>
      </w:r>
      <w:r>
        <w:rPr>
          <w:rStyle w:val="VerbatimChar"/>
        </w:rPr>
        <w:t xml:space="preserve">             │ scrape                  │ logs</w:t>
      </w:r>
      <w:r>
        <w:br/>
      </w:r>
      <w:r>
        <w:rPr>
          <w:rStyle w:val="VerbatimChar"/>
        </w:rPr>
        <w:t xml:space="preserve">             ▼                         ▼</w:t>
      </w:r>
      <w:r>
        <w:br/>
      </w:r>
      <w:r>
        <w:rPr>
          <w:rStyle w:val="VerbatimChar"/>
        </w:rPr>
        <w:t xml:space="preserve">        Prometheus ─────▶ Grafana   stdout / kubectl logs</w:t>
      </w:r>
    </w:p>
    <w:p>
      <w:r>
        <w:pict>
          <v:rect style="width:0;height:1.5pt" o:hralign="center" o:hrstd="t" o:hr="t"/>
        </w:pict>
      </w:r>
    </w:p>
    <w:bookmarkEnd w:id="30"/>
    <w:bookmarkStart w:id="31" w:name="repository-link-deliverables"/>
    <w:p>
      <w:pPr>
        <w:pStyle w:val="Heading2"/>
      </w:pPr>
      <w:r>
        <w:t xml:space="preserve">11. Repository Link &amp; Deliverables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https://github.com/uday121212/mlops-heart-disease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CI/CD: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Helm chart:</w:t>
      </w:r>
      <w:r>
        <w:t xml:space="preserve"> </w:t>
      </w:r>
      <w:r>
        <w:rPr>
          <w:rStyle w:val="VerbatimChar"/>
        </w:rPr>
        <w:t xml:space="preserve">helm/heart-api/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K8s manifests:</w:t>
      </w:r>
      <w:r>
        <w:t xml:space="preserve"> </w:t>
      </w:r>
      <w:r>
        <w:rPr>
          <w:rStyle w:val="VerbatimChar"/>
        </w:rPr>
        <w:t xml:space="preserve">k8s/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Notebooks:</w:t>
      </w:r>
      <w:r>
        <w:t xml:space="preserve"> </w:t>
      </w:r>
      <w:r>
        <w:rPr>
          <w:rStyle w:val="VerbatimChar"/>
        </w:rPr>
        <w:t xml:space="preserve">notebooks/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Screenshots:</w:t>
      </w:r>
      <w:r>
        <w:t xml:space="preserve"> </w:t>
      </w:r>
      <w:r>
        <w:rPr>
          <w:rStyle w:val="VerbatimChar"/>
        </w:rPr>
        <w:t xml:space="preserve">screenshots/</w:t>
      </w:r>
    </w:p>
    <w:p>
      <w:r>
        <w:pict>
          <v:rect style="width:0;height:1.5pt" o:hralign="center" o:hrstd="t" o:hr="t"/>
        </w:pict>
      </w:r>
    </w:p>
    <w:bookmarkEnd w:id="31"/>
    <w:bookmarkStart w:id="32" w:name="production-readiness-checklist"/>
    <w:p>
      <w:pPr>
        <w:pStyle w:val="Heading2"/>
      </w:pPr>
      <w:r>
        <w:t xml:space="preserve">12. Production-Readiness Checklist</w:t>
      </w:r>
    </w:p>
    <w:p>
      <w:pPr>
        <w:pStyle w:val="Compact"/>
        <w:numPr>
          <w:ilvl w:val="0"/>
          <w:numId w:val="1011"/>
        </w:numPr>
      </w:pPr>
      <w:r>
        <w:t xml:space="preserve">All scripts run from a clean venv via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Model serves correctly inside Docker (smoke-tested in CI).</w:t>
      </w:r>
    </w:p>
    <w:p>
      <w:pPr>
        <w:pStyle w:val="Compact"/>
        <w:numPr>
          <w:ilvl w:val="0"/>
          <w:numId w:val="1013"/>
        </w:numPr>
      </w:pPr>
      <w:r>
        <w:t xml:space="preserve">CI fails fast on lint/test/training errors, with logs.</w:t>
      </w:r>
    </w:p>
    <w:p>
      <w:pPr>
        <w:pStyle w:val="Compact"/>
        <w:numPr>
          <w:ilvl w:val="0"/>
          <w:numId w:val="1014"/>
        </w:numPr>
      </w:pPr>
      <w:r>
        <w:t xml:space="preserve">Preprocessing is bundled with the model (no train/serve skew).</w:t>
      </w:r>
    </w:p>
    <w:p>
      <w:pPr>
        <w:pStyle w:val="Compact"/>
        <w:numPr>
          <w:ilvl w:val="0"/>
          <w:numId w:val="1015"/>
        </w:numPr>
      </w:pPr>
      <w:r>
        <w:t xml:space="preserve">Health, metrics, and logging endpoints are exposed.</w:t>
      </w:r>
    </w:p>
    <w:p>
      <w:pPr>
        <w:pStyle w:val="Compact"/>
        <w:numPr>
          <w:ilvl w:val="0"/>
          <w:numId w:val="1016"/>
        </w:numPr>
      </w:pPr>
      <w:r>
        <w:t xml:space="preserve">K8s probes, resource limits, and non-root container.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helm/heart-api" TargetMode="External" /><Relationship Type="http://schemas.openxmlformats.org/officeDocument/2006/relationships/hyperlink" Id="rId20" Target="../k8s" TargetMode="External" /><Relationship Type="http://schemas.openxmlformats.org/officeDocument/2006/relationships/hyperlink" Id="rId26" Target="../monitoring/grafana/dashboards/heart-api.json" TargetMode="External" /><Relationship Type="http://schemas.openxmlformats.org/officeDocument/2006/relationships/hyperlink" Id="rId25" Target="../monitoring/prometheus.yml" TargetMode="External" /><Relationship Type="http://schemas.openxmlformats.org/officeDocument/2006/relationships/hyperlink" Id="rId10" Target="../notebooks/01_eda.ipynb" TargetMode="External" /><Relationship Type="http://schemas.openxmlformats.org/officeDocument/2006/relationships/hyperlink" Id="rId23" Target="../screenshots/api-metrics.png" TargetMode="External" /><Relationship Type="http://schemas.openxmlformats.org/officeDocument/2006/relationships/hyperlink" Id="rId17" Target="../screenshots/ci.png" TargetMode="External" /><Relationship Type="http://schemas.openxmlformats.org/officeDocument/2006/relationships/hyperlink" Id="rId27" Target="../screenshots/grafana.png" TargetMode="External" /><Relationship Type="http://schemas.openxmlformats.org/officeDocument/2006/relationships/hyperlink" Id="rId14" Target="../screenshots/mlflow-experiment.png" TargetMode="External" /><Relationship Type="http://schemas.openxmlformats.org/officeDocument/2006/relationships/hyperlink" Id="rId13" Target="../screenshots/mlflow-runs.png" TargetMode="External" /><Relationship Type="http://schemas.openxmlformats.org/officeDocument/2006/relationships/hyperlink" Id="rId28" Target="../screenshots/prometheus.png" TargetMode="External" /><Relationship Type="http://schemas.openxmlformats.org/officeDocument/2006/relationships/hyperlink" Id="rId22" Target="../screenshots/swagger-ui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helm/heart-api" TargetMode="External" /><Relationship Type="http://schemas.openxmlformats.org/officeDocument/2006/relationships/hyperlink" Id="rId20" Target="../k8s" TargetMode="External" /><Relationship Type="http://schemas.openxmlformats.org/officeDocument/2006/relationships/hyperlink" Id="rId26" Target="../monitoring/grafana/dashboards/heart-api.json" TargetMode="External" /><Relationship Type="http://schemas.openxmlformats.org/officeDocument/2006/relationships/hyperlink" Id="rId25" Target="../monitoring/prometheus.yml" TargetMode="External" /><Relationship Type="http://schemas.openxmlformats.org/officeDocument/2006/relationships/hyperlink" Id="rId10" Target="../notebooks/01_eda.ipynb" TargetMode="External" /><Relationship Type="http://schemas.openxmlformats.org/officeDocument/2006/relationships/hyperlink" Id="rId23" Target="../screenshots/api-metrics.png" TargetMode="External" /><Relationship Type="http://schemas.openxmlformats.org/officeDocument/2006/relationships/hyperlink" Id="rId17" Target="../screenshots/ci.png" TargetMode="External" /><Relationship Type="http://schemas.openxmlformats.org/officeDocument/2006/relationships/hyperlink" Id="rId27" Target="../screenshots/grafana.png" TargetMode="External" /><Relationship Type="http://schemas.openxmlformats.org/officeDocument/2006/relationships/hyperlink" Id="rId14" Target="../screenshots/mlflow-experiment.png" TargetMode="External" /><Relationship Type="http://schemas.openxmlformats.org/officeDocument/2006/relationships/hyperlink" Id="rId13" Target="../screenshots/mlflow-runs.png" TargetMode="External" /><Relationship Type="http://schemas.openxmlformats.org/officeDocument/2006/relationships/hyperlink" Id="rId28" Target="../screenshots/prometheus.png" TargetMode="External" /><Relationship Type="http://schemas.openxmlformats.org/officeDocument/2006/relationships/hyperlink" Id="rId22" Target="../screenshots/swagger-ui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2026-05-10T07:36:38Z</dcterms:created>
  <dcterms:modified xsi:type="dcterms:W3CDTF">2026-05-10T07:36:38Z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