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bqi8mcmuyf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Check-In #1</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42"/>
          <w:szCs w:val="42"/>
        </w:rPr>
      </w:pPr>
      <w:bookmarkStart w:colFirst="0" w:colLast="0" w:name="_wudim9278dr9" w:id="1"/>
      <w:bookmarkEnd w:id="1"/>
      <w:r w:rsidDel="00000000" w:rsidR="00000000" w:rsidRPr="00000000">
        <w:rPr>
          <w:rFonts w:ascii="Times New Roman" w:cs="Times New Roman" w:eastAsia="Times New Roman" w:hAnsi="Times New Roman"/>
          <w:sz w:val="42"/>
          <w:szCs w:val="42"/>
          <w:rtl w:val="0"/>
        </w:rPr>
        <w:t xml:space="preserve">Project Check-In #1 - Group 6</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Information [Group 6]:</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1: Joao Lucas Veras - SJSU ID: 015555345</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2: Shloak Aggarwal - SJSU ID: 018189938</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3: Pramod Yadav - SJSU ID: 019142370</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4: Uday Arora - SJSU ID: 019098404</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w:t>
      </w:r>
    </w:p>
    <w:p w:rsidR="00000000" w:rsidDel="00000000" w:rsidP="00000000" w:rsidRDefault="00000000" w:rsidRPr="00000000" w14:paraId="0000000B">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https://github.com/shloakk/iql-robustness-analysis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Identified Data Sources:</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uz71i4snlz7" w:id="2"/>
      <w:bookmarkEnd w:id="2"/>
      <w:r w:rsidDel="00000000" w:rsidR="00000000" w:rsidRPr="00000000">
        <w:rPr>
          <w:rFonts w:ascii="Times New Roman" w:cs="Times New Roman" w:eastAsia="Times New Roman" w:hAnsi="Times New Roman"/>
          <w:b w:val="1"/>
          <w:bCs w:val="1"/>
          <w:sz w:val="24"/>
          <w:szCs w:val="24"/>
          <w:rtl w:val="0"/>
        </w:rPr>
        <w:t xml:space="preserve">Data Sources and Initial Exploration</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lbh0cjudat1" w:id="3"/>
      <w:bookmarkEnd w:id="3"/>
      <w:r w:rsidDel="00000000" w:rsidR="00000000" w:rsidRPr="00000000">
        <w:rPr>
          <w:rFonts w:ascii="Times New Roman" w:cs="Times New Roman" w:eastAsia="Times New Roman" w:hAnsi="Times New Roman"/>
          <w:b w:val="1"/>
          <w:bCs w:val="1"/>
          <w:color w:val="000000"/>
          <w:sz w:val="24"/>
          <w:szCs w:val="24"/>
          <w:rtl w:val="0"/>
        </w:rPr>
        <w:t xml:space="preserve">D4RL Benchmark Datasets</w:t>
      </w:r>
    </w:p>
    <w:p w:rsidR="00000000" w:rsidDel="00000000" w:rsidP="00000000" w:rsidRDefault="00000000" w:rsidRPr="00000000" w14:paraId="00000010">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halfcheetah-medium-v2</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hopper-medium-v2</w:t>
      </w:r>
    </w:p>
    <w:p w:rsidR="00000000" w:rsidDel="00000000" w:rsidP="00000000" w:rsidRDefault="00000000" w:rsidRPr="00000000" w14:paraId="0000001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walker2d-medium-v2</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e64a7lv8qih" w:id="4"/>
      <w:bookmarkEnd w:id="4"/>
      <w:r w:rsidDel="00000000" w:rsidR="00000000" w:rsidRPr="00000000">
        <w:rPr>
          <w:rFonts w:ascii="Times New Roman" w:cs="Times New Roman" w:eastAsia="Times New Roman" w:hAnsi="Times New Roman"/>
          <w:b w:val="1"/>
          <w:bCs w:val="1"/>
          <w:color w:val="000000"/>
          <w:sz w:val="24"/>
          <w:szCs w:val="24"/>
          <w:rtl w:val="0"/>
        </w:rPr>
        <w:t xml:space="preserve">Dataset Characteristics</w:t>
      </w:r>
    </w:p>
    <w:p w:rsidR="00000000" w:rsidDel="00000000" w:rsidP="00000000" w:rsidRDefault="00000000" w:rsidRPr="00000000" w14:paraId="0000001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and action dimensions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structure</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Episode length</w:t>
      </w:r>
    </w:p>
    <w:p w:rsidR="00000000" w:rsidDel="00000000" w:rsidP="00000000" w:rsidRDefault="00000000" w:rsidRPr="00000000" w14:paraId="00000017">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size</w:t>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j28zys0ehnf" w:id="5"/>
      <w:bookmarkEnd w:id="5"/>
      <w:r w:rsidDel="00000000" w:rsidR="00000000" w:rsidRPr="00000000">
        <w:rPr>
          <w:rFonts w:ascii="Times New Roman" w:cs="Times New Roman" w:eastAsia="Times New Roman" w:hAnsi="Times New Roman"/>
          <w:b w:val="1"/>
          <w:bCs w:val="1"/>
          <w:color w:val="000000"/>
          <w:sz w:val="24"/>
          <w:szCs w:val="24"/>
          <w:rtl w:val="0"/>
        </w:rPr>
        <w:t xml:space="preserve">Initial Exploration Performed</w:t>
      </w:r>
    </w:p>
    <w:p w:rsidR="00000000" w:rsidDel="00000000" w:rsidP="00000000" w:rsidRDefault="00000000" w:rsidRPr="00000000" w14:paraId="00000019">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Loaded datasets via D4RL</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compatibility with MuJoCo</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Inspected state/action distributions</w:t>
      </w:r>
    </w:p>
    <w:p w:rsidR="00000000" w:rsidDel="00000000" w:rsidP="00000000" w:rsidRDefault="00000000" w:rsidRPr="00000000" w14:paraId="0000001C">
      <w:pPr>
        <w:numPr>
          <w:ilvl w:val="0"/>
          <w:numId w:val="4"/>
        </w:numPr>
        <w:spacing w:after="240" w:before="0" w:beforeAutospacing="0" w:lineRule="auto"/>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Confirmed environment parameters for modification</w:t>
      </w: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5j8ilv23qmus"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Paper Outline</w:t>
      </w:r>
      <w:r w:rsidDel="00000000" w:rsidR="00000000" w:rsidRPr="00000000">
        <w:rPr>
          <w:rtl w:val="0"/>
        </w:rPr>
      </w:r>
    </w:p>
    <w:p w:rsidR="00000000" w:rsidDel="00000000" w:rsidP="00000000" w:rsidRDefault="00000000" w:rsidRPr="00000000" w14:paraId="0000001E">
      <w:pPr>
        <w:pStyle w:val="Title"/>
        <w:jc w:val="center"/>
        <w:rPr>
          <w:rFonts w:ascii="Times New Roman" w:cs="Times New Roman" w:eastAsia="Times New Roman" w:hAnsi="Times New Roman"/>
        </w:rPr>
      </w:pPr>
      <w:bookmarkStart w:colFirst="0" w:colLast="0" w:name="_2mqfmnlysr38" w:id="7"/>
      <w:bookmarkEnd w:id="7"/>
      <w:r w:rsidDel="00000000" w:rsidR="00000000" w:rsidRPr="00000000">
        <w:rPr>
          <w:rFonts w:ascii="Times New Roman" w:cs="Times New Roman" w:eastAsia="Times New Roman" w:hAnsi="Times New Roman"/>
          <w:rtl w:val="0"/>
        </w:rPr>
        <w:t xml:space="preserve">Robustness of Implicit Q-Learning Under Controlled Distribution Shift</w:t>
      </w:r>
    </w:p>
    <w:p w:rsidR="00000000" w:rsidDel="00000000" w:rsidP="00000000" w:rsidRDefault="00000000" w:rsidRPr="00000000" w14:paraId="0000001F">
      <w:pPr>
        <w:pStyle w:val="Heading1"/>
        <w:rPr/>
      </w:pPr>
      <w:bookmarkStart w:colFirst="0" w:colLast="0" w:name="_hsklcsxew4bw" w:id="8"/>
      <w:bookmarkEnd w:id="8"/>
      <w:r w:rsidDel="00000000" w:rsidR="00000000" w:rsidRPr="00000000">
        <w:rPr>
          <w:rtl w:val="0"/>
        </w:rPr>
        <w:t xml:space="preserve">Abstract (Tentative)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Reinforcement Learning (Offline RL) focuses on learning decision-making policies from previously collected datasets, without any additional interaction with the environment. A key challenge in this setting is distribution shift, where the policy learned from static data must operate in environments that differ from those represented in the training dataset. Such shifts can arise from changes in system dynamics, observations, or reward structures, and often lead to performance degradation.</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study the robustness of Implicit Q-Learning (IQL), a recent Offline RL algorithm that addresses overestimation of unseen actions through expectile regression and advantage-weighted policy updates. We first reproduce IQL on standard D4RL benchmark tasks to establish baseline performance. We then evaluate the trained policies under controlled environment modifications, including variations in gravity, friction, observation noise, and reward perturbations. By systematically increasing the level of distribution shift, we measure how performance degrades and identify patterns of sensitivity.</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extension, we explore a modification aimed at improving robustness, such as incorporating Q-function ensembles to capture uncertainty or adding regularization to the advantage estimates. We compare the modified approach against the baseline IQL implementation under the same shifted conditions. Overall, this work combines reproduction, systematic evaluation, and algorithmic enhancement to better understand and potentially improve the robustness of Offline RL methods in the presence of distribution shift.</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1"/>
        <w:numPr>
          <w:ilvl w:val="0"/>
          <w:numId w:val="1"/>
        </w:numPr>
        <w:spacing w:after="0" w:afterAutospacing="0"/>
        <w:rPr>
          <w:rFonts w:ascii="Times New Roman" w:cs="Times New Roman" w:eastAsia="Times New Roman" w:hAnsi="Times New Roman"/>
          <w:b w:val="1"/>
          <w:bCs w:val="1"/>
          <w:sz w:val="24"/>
          <w:szCs w:val="24"/>
        </w:rPr>
      </w:pPr>
      <w:bookmarkStart w:colFirst="0" w:colLast="0" w:name="_3psn7l2i1g2p" w:id="9"/>
      <w:bookmarkEnd w:id="9"/>
      <w:r w:rsidDel="00000000" w:rsidR="00000000" w:rsidRPr="00000000">
        <w:rPr>
          <w:sz w:val="24"/>
          <w:szCs w:val="24"/>
          <w:rtl w:val="0"/>
        </w:rPr>
        <w:t xml:space="preserve">Introduction</w:t>
      </w:r>
    </w:p>
    <w:p w:rsidR="00000000" w:rsidDel="00000000" w:rsidP="00000000" w:rsidRDefault="00000000" w:rsidRPr="00000000" w14:paraId="00000026">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dr0ke5qw0dc9" w:id="10"/>
      <w:bookmarkEnd w:id="10"/>
      <w:r w:rsidDel="00000000" w:rsidR="00000000" w:rsidRPr="00000000">
        <w:rPr>
          <w:rFonts w:ascii="Times New Roman" w:cs="Times New Roman" w:eastAsia="Times New Roman" w:hAnsi="Times New Roman"/>
          <w:b w:val="1"/>
          <w:bCs w:val="1"/>
          <w:color w:val="000000"/>
          <w:sz w:val="24"/>
          <w:szCs w:val="24"/>
          <w:rtl w:val="0"/>
        </w:rPr>
        <w:t xml:space="preserve">Overview of the Project</w:t>
      </w:r>
    </w:p>
    <w:p w:rsidR="00000000" w:rsidDel="00000000" w:rsidP="00000000" w:rsidRDefault="00000000" w:rsidRPr="00000000" w14:paraId="00000027">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519o0lit1es3" w:id="11"/>
      <w:bookmarkEnd w:id="11"/>
      <w:r w:rsidDel="00000000" w:rsidR="00000000" w:rsidRPr="00000000">
        <w:rPr>
          <w:rFonts w:ascii="Times New Roman" w:cs="Times New Roman" w:eastAsia="Times New Roman" w:hAnsi="Times New Roman"/>
          <w:b w:val="1"/>
          <w:bCs w:val="1"/>
          <w:sz w:val="24"/>
          <w:szCs w:val="24"/>
          <w:rtl w:val="0"/>
        </w:rPr>
        <w:t xml:space="preserve">Context and Baseline</w:t>
      </w:r>
      <w:r w:rsidDel="00000000" w:rsidR="00000000" w:rsidRPr="00000000">
        <w:rPr>
          <w:rtl w:val="0"/>
        </w:rPr>
      </w:r>
    </w:p>
    <w:p w:rsidR="00000000" w:rsidDel="00000000" w:rsidP="00000000" w:rsidRDefault="00000000" w:rsidRPr="00000000" w14:paraId="00000028">
      <w:pPr>
        <w:pStyle w:val="Heading3"/>
        <w:keepNext w:val="0"/>
        <w:keepLines w:val="0"/>
        <w:numPr>
          <w:ilvl w:val="1"/>
          <w:numId w:val="1"/>
        </w:numPr>
        <w:spacing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rmhynd8a67q" w:id="12"/>
      <w:bookmarkEnd w:id="12"/>
      <w:r w:rsidDel="00000000" w:rsidR="00000000" w:rsidRPr="00000000">
        <w:rPr>
          <w:rFonts w:ascii="Times New Roman" w:cs="Times New Roman" w:eastAsia="Times New Roman" w:hAnsi="Times New Roman"/>
          <w:b w:val="1"/>
          <w:bCs w:val="1"/>
          <w:color w:val="000000"/>
          <w:sz w:val="24"/>
          <w:szCs w:val="24"/>
          <w:rtl w:val="0"/>
        </w:rPr>
        <w:t xml:space="preserve">Research Goal and Research Question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1"/>
        <w:numPr>
          <w:ilvl w:val="0"/>
          <w:numId w:val="1"/>
        </w:numPr>
        <w:spacing w:after="0" w:afterAutospacing="0"/>
        <w:rPr>
          <w:rFonts w:ascii="Times New Roman" w:cs="Times New Roman" w:eastAsia="Times New Roman" w:hAnsi="Times New Roman"/>
          <w:b w:val="1"/>
          <w:bCs w:val="1"/>
          <w:sz w:val="24"/>
          <w:szCs w:val="24"/>
        </w:rPr>
      </w:pPr>
      <w:bookmarkStart w:colFirst="0" w:colLast="0" w:name="_7bcazyotpmow" w:id="13"/>
      <w:bookmarkEnd w:id="13"/>
      <w:r w:rsidDel="00000000" w:rsidR="00000000" w:rsidRPr="00000000">
        <w:rPr>
          <w:sz w:val="24"/>
          <w:szCs w:val="24"/>
          <w:rtl w:val="0"/>
        </w:rPr>
        <w:t xml:space="preserve">Related Work</w:t>
      </w:r>
    </w:p>
    <w:p w:rsidR="00000000" w:rsidDel="00000000" w:rsidP="00000000" w:rsidRDefault="00000000" w:rsidRPr="00000000" w14:paraId="0000002B">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xj4wgs4zc7g2" w:id="14"/>
      <w:bookmarkEnd w:id="14"/>
      <w:r w:rsidDel="00000000" w:rsidR="00000000" w:rsidRPr="00000000">
        <w:rPr>
          <w:rFonts w:ascii="Times New Roman" w:cs="Times New Roman" w:eastAsia="Times New Roman" w:hAnsi="Times New Roman"/>
          <w:b w:val="1"/>
          <w:bCs w:val="1"/>
          <w:color w:val="000000"/>
          <w:sz w:val="24"/>
          <w:szCs w:val="24"/>
          <w:rtl w:val="0"/>
        </w:rPr>
        <w:t xml:space="preserve">Summary of Implicit Q-Learning (IQL)</w:t>
      </w:r>
    </w:p>
    <w:p w:rsidR="00000000" w:rsidDel="00000000" w:rsidP="00000000" w:rsidRDefault="00000000" w:rsidRPr="00000000" w14:paraId="0000002C">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3s6k4n2xt1hd" w:id="15"/>
      <w:bookmarkEnd w:id="15"/>
      <w:r w:rsidDel="00000000" w:rsidR="00000000" w:rsidRPr="00000000">
        <w:rPr>
          <w:rFonts w:ascii="Times New Roman" w:cs="Times New Roman" w:eastAsia="Times New Roman" w:hAnsi="Times New Roman"/>
          <w:b w:val="1"/>
          <w:bCs w:val="1"/>
          <w:color w:val="000000"/>
          <w:sz w:val="24"/>
          <w:szCs w:val="24"/>
          <w:rtl w:val="0"/>
        </w:rPr>
        <w:t xml:space="preserve">Other Offline RL Approaches</w:t>
      </w:r>
    </w:p>
    <w:p w:rsidR="00000000" w:rsidDel="00000000" w:rsidP="00000000" w:rsidRDefault="00000000" w:rsidRPr="00000000" w14:paraId="0000002D">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n1goq9zh2j0e" w:id="16"/>
      <w:bookmarkEnd w:id="16"/>
      <w:r w:rsidDel="00000000" w:rsidR="00000000" w:rsidRPr="00000000">
        <w:rPr>
          <w:rFonts w:ascii="Times New Roman" w:cs="Times New Roman" w:eastAsia="Times New Roman" w:hAnsi="Times New Roman"/>
          <w:b w:val="1"/>
          <w:bCs w:val="1"/>
          <w:color w:val="000000"/>
          <w:sz w:val="24"/>
          <w:szCs w:val="24"/>
          <w:rtl w:val="0"/>
        </w:rPr>
        <w:t xml:space="preserve">What Existing Work Covers</w:t>
      </w:r>
    </w:p>
    <w:p w:rsidR="00000000" w:rsidDel="00000000" w:rsidP="00000000" w:rsidRDefault="00000000" w:rsidRPr="00000000" w14:paraId="0000002E">
      <w:pPr>
        <w:pStyle w:val="Heading3"/>
        <w:keepNext w:val="0"/>
        <w:keepLines w:val="0"/>
        <w:numPr>
          <w:ilvl w:val="1"/>
          <w:numId w:val="1"/>
        </w:numPr>
        <w:spacing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fh2jaccwe39d" w:id="17"/>
      <w:bookmarkEnd w:id="17"/>
      <w:r w:rsidDel="00000000" w:rsidR="00000000" w:rsidRPr="00000000">
        <w:rPr>
          <w:rFonts w:ascii="Times New Roman" w:cs="Times New Roman" w:eastAsia="Times New Roman" w:hAnsi="Times New Roman"/>
          <w:b w:val="1"/>
          <w:bCs w:val="1"/>
          <w:color w:val="000000"/>
          <w:sz w:val="24"/>
          <w:szCs w:val="24"/>
          <w:rtl w:val="0"/>
        </w:rPr>
        <w:t xml:space="preserve">Data Sources (D4RL Dataset Summary)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numPr>
          <w:ilvl w:val="0"/>
          <w:numId w:val="1"/>
        </w:numPr>
        <w:spacing w:after="0" w:afterAutospacing="0"/>
        <w:rPr>
          <w:rFonts w:ascii="Times New Roman" w:cs="Times New Roman" w:eastAsia="Times New Roman" w:hAnsi="Times New Roman"/>
          <w:b w:val="1"/>
          <w:bCs w:val="1"/>
          <w:sz w:val="24"/>
          <w:szCs w:val="24"/>
        </w:rPr>
      </w:pPr>
      <w:bookmarkStart w:colFirst="0" w:colLast="0" w:name="_h7inccbmk1ee" w:id="18"/>
      <w:bookmarkEnd w:id="18"/>
      <w:r w:rsidDel="00000000" w:rsidR="00000000" w:rsidRPr="00000000">
        <w:rPr>
          <w:sz w:val="24"/>
          <w:szCs w:val="24"/>
          <w:rtl w:val="0"/>
        </w:rPr>
        <w:t xml:space="preserve">Methodology</w:t>
      </w:r>
    </w:p>
    <w:p w:rsidR="00000000" w:rsidDel="00000000" w:rsidP="00000000" w:rsidRDefault="00000000" w:rsidRPr="00000000" w14:paraId="00000031">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txjhxlhtokmp" w:id="19"/>
      <w:bookmarkEnd w:id="19"/>
      <w:r w:rsidDel="00000000" w:rsidR="00000000" w:rsidRPr="00000000">
        <w:rPr>
          <w:rFonts w:ascii="Times New Roman" w:cs="Times New Roman" w:eastAsia="Times New Roman" w:hAnsi="Times New Roman"/>
          <w:b w:val="1"/>
          <w:bCs w:val="1"/>
          <w:color w:val="000000"/>
          <w:sz w:val="24"/>
          <w:szCs w:val="24"/>
          <w:rtl w:val="0"/>
        </w:rPr>
        <w:t xml:space="preserve">Overall Approach</w:t>
      </w:r>
    </w:p>
    <w:p w:rsidR="00000000" w:rsidDel="00000000" w:rsidP="00000000" w:rsidRDefault="00000000" w:rsidRPr="00000000" w14:paraId="00000032">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g4isvookjpo" w:id="20"/>
      <w:bookmarkEnd w:id="20"/>
      <w:r w:rsidDel="00000000" w:rsidR="00000000" w:rsidRPr="00000000">
        <w:rPr>
          <w:rFonts w:ascii="Times New Roman" w:cs="Times New Roman" w:eastAsia="Times New Roman" w:hAnsi="Times New Roman"/>
          <w:b w:val="1"/>
          <w:bCs w:val="1"/>
          <w:color w:val="000000"/>
          <w:sz w:val="24"/>
          <w:szCs w:val="24"/>
          <w:rtl w:val="0"/>
        </w:rPr>
        <w:t xml:space="preserve">Baseline Implementation</w:t>
      </w:r>
    </w:p>
    <w:p w:rsidR="00000000" w:rsidDel="00000000" w:rsidP="00000000" w:rsidRDefault="00000000" w:rsidRPr="00000000" w14:paraId="00000033">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4nrtgufopsj8" w:id="21"/>
      <w:bookmarkEnd w:id="21"/>
      <w:r w:rsidDel="00000000" w:rsidR="00000000" w:rsidRPr="00000000">
        <w:rPr>
          <w:rFonts w:ascii="Times New Roman" w:cs="Times New Roman" w:eastAsia="Times New Roman" w:hAnsi="Times New Roman"/>
          <w:b w:val="1"/>
          <w:bCs w:val="1"/>
          <w:color w:val="000000"/>
          <w:sz w:val="24"/>
          <w:szCs w:val="24"/>
          <w:rtl w:val="0"/>
        </w:rPr>
        <w:t xml:space="preserve">Controlled Distribution Shift Design</w:t>
      </w:r>
    </w:p>
    <w:p w:rsidR="00000000" w:rsidDel="00000000" w:rsidP="00000000" w:rsidRDefault="00000000" w:rsidRPr="00000000" w14:paraId="00000034">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uglmo4ec9uqh" w:id="22"/>
      <w:bookmarkEnd w:id="22"/>
      <w:r w:rsidDel="00000000" w:rsidR="00000000" w:rsidRPr="00000000">
        <w:rPr>
          <w:rFonts w:ascii="Times New Roman" w:cs="Times New Roman" w:eastAsia="Times New Roman" w:hAnsi="Times New Roman"/>
          <w:b w:val="1"/>
          <w:bCs w:val="1"/>
          <w:color w:val="000000"/>
          <w:sz w:val="24"/>
          <w:szCs w:val="24"/>
          <w:rtl w:val="0"/>
        </w:rPr>
        <w:t xml:space="preserve">Proposed Extension</w:t>
      </w:r>
    </w:p>
    <w:p w:rsidR="00000000" w:rsidDel="00000000" w:rsidP="00000000" w:rsidRDefault="00000000" w:rsidRPr="00000000" w14:paraId="00000035">
      <w:pPr>
        <w:pStyle w:val="Heading3"/>
        <w:keepNext w:val="0"/>
        <w:keepLines w:val="0"/>
        <w:numPr>
          <w:ilvl w:val="1"/>
          <w:numId w:val="1"/>
        </w:numPr>
        <w:spacing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7eugk0acbrd0" w:id="23"/>
      <w:bookmarkEnd w:id="23"/>
      <w:r w:rsidDel="00000000" w:rsidR="00000000" w:rsidRPr="00000000">
        <w:rPr>
          <w:rFonts w:ascii="Times New Roman" w:cs="Times New Roman" w:eastAsia="Times New Roman" w:hAnsi="Times New Roman"/>
          <w:b w:val="1"/>
          <w:bCs w:val="1"/>
          <w:color w:val="000000"/>
          <w:sz w:val="24"/>
          <w:szCs w:val="24"/>
          <w:rtl w:val="0"/>
        </w:rPr>
        <w:t xml:space="preserve">Implementation Steps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numPr>
          <w:ilvl w:val="0"/>
          <w:numId w:val="1"/>
        </w:numPr>
        <w:spacing w:after="0" w:afterAutospacing="0"/>
        <w:rPr>
          <w:rFonts w:ascii="Times New Roman" w:cs="Times New Roman" w:eastAsia="Times New Roman" w:hAnsi="Times New Roman"/>
          <w:b w:val="1"/>
          <w:bCs w:val="1"/>
          <w:sz w:val="24"/>
          <w:szCs w:val="24"/>
        </w:rPr>
      </w:pPr>
      <w:bookmarkStart w:colFirst="0" w:colLast="0" w:name="_nbetzkwca2hz" w:id="24"/>
      <w:bookmarkEnd w:id="24"/>
      <w:r w:rsidDel="00000000" w:rsidR="00000000" w:rsidRPr="00000000">
        <w:rPr>
          <w:sz w:val="24"/>
          <w:szCs w:val="24"/>
          <w:rtl w:val="0"/>
        </w:rPr>
        <w:t xml:space="preserve">Evaluation</w:t>
      </w:r>
    </w:p>
    <w:p w:rsidR="00000000" w:rsidDel="00000000" w:rsidP="00000000" w:rsidRDefault="00000000" w:rsidRPr="00000000" w14:paraId="00000038">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ltjmfaco2z67" w:id="25"/>
      <w:bookmarkEnd w:id="25"/>
      <w:r w:rsidDel="00000000" w:rsidR="00000000" w:rsidRPr="00000000">
        <w:rPr>
          <w:rFonts w:ascii="Times New Roman" w:cs="Times New Roman" w:eastAsia="Times New Roman" w:hAnsi="Times New Roman"/>
          <w:b w:val="1"/>
          <w:bCs w:val="1"/>
          <w:color w:val="000000"/>
          <w:sz w:val="24"/>
          <w:szCs w:val="24"/>
          <w:rtl w:val="0"/>
        </w:rPr>
        <w:t xml:space="preserve">Metrics</w:t>
      </w:r>
    </w:p>
    <w:p w:rsidR="00000000" w:rsidDel="00000000" w:rsidP="00000000" w:rsidRDefault="00000000" w:rsidRPr="00000000" w14:paraId="00000039">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z5gh6ikaf6pc" w:id="26"/>
      <w:bookmarkEnd w:id="26"/>
      <w:r w:rsidDel="00000000" w:rsidR="00000000" w:rsidRPr="00000000">
        <w:rPr>
          <w:rFonts w:ascii="Times New Roman" w:cs="Times New Roman" w:eastAsia="Times New Roman" w:hAnsi="Times New Roman"/>
          <w:b w:val="1"/>
          <w:bCs w:val="1"/>
          <w:color w:val="000000"/>
          <w:sz w:val="24"/>
          <w:szCs w:val="24"/>
          <w:rtl w:val="0"/>
        </w:rPr>
        <w:t xml:space="preserve">Experimental Results</w:t>
      </w:r>
    </w:p>
    <w:p w:rsidR="00000000" w:rsidDel="00000000" w:rsidP="00000000" w:rsidRDefault="00000000" w:rsidRPr="00000000" w14:paraId="0000003A">
      <w:pPr>
        <w:pStyle w:val="Heading3"/>
        <w:keepNext w:val="0"/>
        <w:keepLines w:val="0"/>
        <w:numPr>
          <w:ilvl w:val="1"/>
          <w:numId w:val="1"/>
        </w:numPr>
        <w:spacing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99i1xv38i1g1" w:id="27"/>
      <w:bookmarkEnd w:id="27"/>
      <w:r w:rsidDel="00000000" w:rsidR="00000000" w:rsidRPr="00000000">
        <w:rPr>
          <w:rFonts w:ascii="Times New Roman" w:cs="Times New Roman" w:eastAsia="Times New Roman" w:hAnsi="Times New Roman"/>
          <w:b w:val="1"/>
          <w:bCs w:val="1"/>
          <w:color w:val="000000"/>
          <w:sz w:val="24"/>
          <w:szCs w:val="24"/>
          <w:rtl w:val="0"/>
        </w:rPr>
        <w:t xml:space="preserve">Limitations and Constraints</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1"/>
        <w:numPr>
          <w:ilvl w:val="0"/>
          <w:numId w:val="1"/>
        </w:numPr>
        <w:spacing w:after="0" w:afterAutospacing="0"/>
        <w:rPr>
          <w:rFonts w:ascii="Times New Roman" w:cs="Times New Roman" w:eastAsia="Times New Roman" w:hAnsi="Times New Roman"/>
          <w:b w:val="1"/>
          <w:bCs w:val="1"/>
          <w:sz w:val="24"/>
          <w:szCs w:val="24"/>
        </w:rPr>
      </w:pPr>
      <w:bookmarkStart w:colFirst="0" w:colLast="0" w:name="_z4bzmfv1f1yq" w:id="28"/>
      <w:bookmarkEnd w:id="28"/>
      <w:r w:rsidDel="00000000" w:rsidR="00000000" w:rsidRPr="00000000">
        <w:rPr>
          <w:sz w:val="24"/>
          <w:szCs w:val="24"/>
          <w:rtl w:val="0"/>
        </w:rPr>
        <w:t xml:space="preserve">Conclusion</w:t>
      </w:r>
    </w:p>
    <w:p w:rsidR="00000000" w:rsidDel="00000000" w:rsidP="00000000" w:rsidRDefault="00000000" w:rsidRPr="00000000" w14:paraId="0000003D">
      <w:pPr>
        <w:pStyle w:val="Heading3"/>
        <w:keepNext w:val="0"/>
        <w:keepLines w:val="0"/>
        <w:numPr>
          <w:ilvl w:val="1"/>
          <w:numId w:val="1"/>
        </w:numPr>
        <w:spacing w:after="0" w:afterAutospacing="0" w:before="0" w:beforeAutospacing="0" w:lineRule="auto"/>
        <w:ind w:left="1440" w:hanging="360"/>
        <w:jc w:val="both"/>
        <w:rPr>
          <w:rFonts w:ascii="Times New Roman" w:cs="Times New Roman" w:eastAsia="Times New Roman" w:hAnsi="Times New Roman"/>
          <w:b w:val="1"/>
          <w:bCs w:val="1"/>
          <w:color w:val="434343"/>
          <w:sz w:val="24"/>
          <w:szCs w:val="24"/>
        </w:rPr>
      </w:pPr>
      <w:bookmarkStart w:colFirst="0" w:colLast="0" w:name="_5q1qqmf9fj1g" w:id="29"/>
      <w:bookmarkEnd w:id="29"/>
      <w:r w:rsidDel="00000000" w:rsidR="00000000" w:rsidRPr="00000000">
        <w:rPr>
          <w:rFonts w:ascii="Times New Roman" w:cs="Times New Roman" w:eastAsia="Times New Roman" w:hAnsi="Times New Roman"/>
          <w:b w:val="1"/>
          <w:bCs w:val="1"/>
          <w:color w:val="000000"/>
          <w:sz w:val="24"/>
          <w:szCs w:val="24"/>
          <w:rtl w:val="0"/>
        </w:rPr>
        <w:t xml:space="preserve">Summary of Findings</w:t>
      </w:r>
    </w:p>
    <w:p w:rsidR="00000000" w:rsidDel="00000000" w:rsidP="00000000" w:rsidRDefault="00000000" w:rsidRPr="00000000" w14:paraId="0000003E">
      <w:pPr>
        <w:numPr>
          <w:ilvl w:val="1"/>
          <w:numId w:val="1"/>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Scope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1"/>
        <w:numPr>
          <w:ilvl w:val="0"/>
          <w:numId w:val="1"/>
        </w:numPr>
        <w:rPr>
          <w:rFonts w:ascii="Times New Roman" w:cs="Times New Roman" w:eastAsia="Times New Roman" w:hAnsi="Times New Roman"/>
          <w:b w:val="1"/>
          <w:bCs w:val="1"/>
          <w:sz w:val="24"/>
          <w:szCs w:val="24"/>
        </w:rPr>
      </w:pPr>
      <w:bookmarkStart w:colFirst="0" w:colLast="0" w:name="_wnclegmkce3l" w:id="30"/>
      <w:bookmarkEnd w:id="30"/>
      <w:r w:rsidDel="00000000" w:rsidR="00000000" w:rsidRPr="00000000">
        <w:rPr>
          <w:sz w:val="24"/>
          <w:szCs w:val="24"/>
          <w:rtl w:val="0"/>
        </w:rPr>
        <w:t xml:space="preserve">References</w:t>
      </w:r>
    </w:p>
    <w:p w:rsidR="00000000" w:rsidDel="00000000" w:rsidP="00000000" w:rsidRDefault="00000000" w:rsidRPr="00000000" w14:paraId="00000041">
      <w:pPr>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rFonts w:ascii="Times New Roman" w:cs="Times New Roman" w:eastAsia="Times New Roman" w:hAnsi="Times New Roman"/>
        <w:sz w:val="24"/>
        <w:szCs w:val="24"/>
        <w:rtl w:val="0"/>
      </w:rPr>
      <w:t xml:space="preserve">Outline Draft for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720" w:hanging="36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hloakk/iql-robustness-analysis"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