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IEnumerable&lt;logicProject.Models.EF.FavOrderDetails&gt;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ViewBag.Title = "DeleteFavOrder";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&lt;h2&gt;DeleteFavOrder&lt;/h2&gt;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@using (Html.BeginForm("DeleteFavOrder", "Request", FormMethod.Post))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&lt;table class="table table-bordered table-responsive"&gt;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&lt;th&gt;Product Description&lt;/th&gt;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&lt;th&gt;Unit of Measure&lt;/th&gt;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&lt;th&gt;Quantity&lt;/th&gt;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@foreach (var a in Model)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&lt;td&gt;@a.Product.Description&lt;/td&gt;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&lt;td&gt;@a.Product.Unit&lt;/td&gt;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&lt;td&gt;@a.FavQty&lt;/td&gt;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&lt;input type="submit" value="Delete" onClick="return confirm('Are you sure you want to delete record?')"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&lt;br/&gt;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&lt;br/&gt;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@Html.ActionLink("Back to List", "ViewFaveOrder")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&lt;/div&gt;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