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"Delete";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&lt;h2&gt;Are you sure you want to delete this?&lt;/h2&gt;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@Html.DisplayNameFor(model =&gt; model.Category)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@Html.DisplayFor(model =&gt; model.Category)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@Html.DisplayNameFor(model =&gt; model.Description)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@Html.DisplayFor(model =&gt; model.Description)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@Html.DisplayNameFor(model =&gt; model.Bin)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@Html.DisplayFor(model =&gt; model.Bin)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@Html.DisplayNameFor(model =&gt; model.Unit)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@Html.DisplayFor(model =&gt; model.Unit)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@Html.DisplayNameFor(model =&gt; model.Qty)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@Html.DisplayFor(model =&gt; model.Qty)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@Html.DisplayNameFor(model =&gt; model.ReorderLevel)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@Html.DisplayFor(model =&gt; model.ReorderLevel)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@Html.DisplayNameFor(model =&gt; model.ReorderQty)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@Html.DisplayFor(model =&gt; model.ReorderQty)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@using (Html.BeginForm())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@Html.AntiForgeryToken()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class="form-actions no-color"&gt;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&lt;input type="submit" value="Delete" class="btn btn-default" /&gt;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@Html.ActionLink("Back to List", "ProductDetails",new { category = @Model.Category 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