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357.857142857141"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415"/>
        <w:gridCol w:w="600"/>
        <w:gridCol w:w="3342.8571428571427"/>
        <w:tblGridChange w:id="0">
          <w:tblGrid>
            <w:gridCol w:w="5415"/>
            <w:gridCol w:w="600"/>
            <w:gridCol w:w="3342.8571428571427"/>
          </w:tblGrid>
        </w:tblGridChange>
      </w:tblGrid>
      <w:tr>
        <w:trPr>
          <w:trHeight w:val="1140" w:hRule="atLeast"/>
        </w:trPr>
        <w:tc>
          <w:tcPr>
            <w:gridSpan w:val="3"/>
            <w:tcBorders>
              <w:top w:color="9f8ab9" w:space="0" w:sz="8" w:val="single"/>
              <w:left w:color="9f8ab9" w:space="0" w:sz="8" w:val="single"/>
              <w:bottom w:color="9f8ab9" w:space="0" w:sz="8" w:val="single"/>
              <w:right w:color="9f8ab9" w:space="0" w:sz="8" w:val="single"/>
            </w:tcBorders>
            <w:shd w:fill="8064a2" w:val="clear"/>
            <w:tcMar>
              <w:top w:w="0.0" w:type="dxa"/>
              <w:left w:w="100.0" w:type="dxa"/>
              <w:bottom w:w="0.0" w:type="dxa"/>
              <w:right w:w="100.0" w:type="dxa"/>
            </w:tcMar>
            <w:vAlign w:val="top"/>
          </w:tcPr>
          <w:p w:rsidR="00000000" w:rsidDel="00000000" w:rsidP="00000000" w:rsidRDefault="00000000" w:rsidRPr="00000000" w14:paraId="00000002">
            <w:pPr>
              <w:rPr>
                <w:b w:val="1"/>
                <w:color w:val="ffffff"/>
                <w:sz w:val="28"/>
                <w:szCs w:val="28"/>
              </w:rPr>
            </w:pPr>
            <w:r w:rsidDel="00000000" w:rsidR="00000000" w:rsidRPr="00000000">
              <w:rPr>
                <w:b w:val="1"/>
                <w:color w:val="ffffff"/>
                <w:sz w:val="28"/>
                <w:szCs w:val="28"/>
                <w:rtl w:val="0"/>
              </w:rPr>
              <w:t xml:space="preserve">Project Charter</w:t>
            </w:r>
          </w:p>
          <w:p w:rsidR="00000000" w:rsidDel="00000000" w:rsidP="00000000" w:rsidRDefault="00000000" w:rsidRPr="00000000" w14:paraId="00000003">
            <w:pPr>
              <w:rPr>
                <w:b w:val="1"/>
                <w:color w:val="ffffff"/>
              </w:rPr>
            </w:pPr>
            <w:r w:rsidDel="00000000" w:rsidR="00000000" w:rsidRPr="00000000">
              <w:rPr>
                <w:b w:val="1"/>
                <w:color w:val="ffffff"/>
                <w:rtl w:val="0"/>
              </w:rPr>
              <w:t xml:space="preserve"> </w:t>
            </w:r>
          </w:p>
          <w:p w:rsidR="00000000" w:rsidDel="00000000" w:rsidP="00000000" w:rsidRDefault="00000000" w:rsidRPr="00000000" w14:paraId="00000004">
            <w:pPr>
              <w:rPr>
                <w:b w:val="1"/>
                <w:color w:val="ffffff"/>
              </w:rPr>
            </w:pPr>
            <w:r w:rsidDel="00000000" w:rsidR="00000000" w:rsidRPr="00000000">
              <w:rPr>
                <w:b w:val="1"/>
                <w:color w:val="ffffff"/>
                <w:rtl w:val="0"/>
              </w:rPr>
              <w:t xml:space="preserve">Project Title - Stationery Store Inventory System</w:t>
            </w:r>
          </w:p>
          <w:p w:rsidR="00000000" w:rsidDel="00000000" w:rsidP="00000000" w:rsidRDefault="00000000" w:rsidRPr="00000000" w14:paraId="00000005">
            <w:pPr>
              <w:rPr>
                <w:b w:val="1"/>
                <w:color w:val="ffffff"/>
              </w:rPr>
            </w:pPr>
            <w:r w:rsidDel="00000000" w:rsidR="00000000" w:rsidRPr="00000000">
              <w:rPr>
                <w:b w:val="1"/>
                <w:color w:val="ffffff"/>
                <w:rtl w:val="0"/>
              </w:rPr>
              <w:t xml:space="preserve"> </w:t>
            </w:r>
          </w:p>
        </w:tc>
      </w:tr>
      <w:tr>
        <w:trPr>
          <w:trHeight w:val="260" w:hRule="atLeast"/>
        </w:trPr>
        <w:tc>
          <w:tcPr>
            <w:gridSpan w:val="3"/>
            <w:tcBorders>
              <w:top w:color="000000" w:space="0" w:sz="0" w:val="nil"/>
              <w:left w:color="9f8ab9" w:space="0" w:sz="8" w:val="single"/>
              <w:bottom w:color="9f8ab9" w:space="0" w:sz="8" w:val="single"/>
              <w:right w:color="9f8ab9" w:space="0" w:sz="8" w:val="single"/>
            </w:tcBorders>
            <w:shd w:fill="dfd8e8" w:val="clear"/>
            <w:tcMar>
              <w:top w:w="0.0" w:type="dxa"/>
              <w:left w:w="100.0" w:type="dxa"/>
              <w:bottom w:w="0.0" w:type="dxa"/>
              <w:right w:w="100.0" w:type="dxa"/>
            </w:tcMar>
            <w:vAlign w:val="top"/>
          </w:tcPr>
          <w:p w:rsidR="00000000" w:rsidDel="00000000" w:rsidP="00000000" w:rsidRDefault="00000000" w:rsidRPr="00000000" w14:paraId="00000008">
            <w:pPr>
              <w:rPr>
                <w:b w:val="1"/>
              </w:rPr>
            </w:pPr>
            <w:r w:rsidDel="00000000" w:rsidR="00000000" w:rsidRPr="00000000">
              <w:rPr>
                <w:b w:val="1"/>
                <w:rtl w:val="0"/>
              </w:rPr>
              <w:t xml:space="preserve">Project Objective</w:t>
            </w:r>
          </w:p>
        </w:tc>
      </w:tr>
      <w:tr>
        <w:trPr>
          <w:trHeight w:val="540" w:hRule="atLeast"/>
        </w:trPr>
        <w:tc>
          <w:tcPr>
            <w:gridSpan w:val="3"/>
            <w:tcBorders>
              <w:top w:color="000000" w:space="0" w:sz="0" w:val="nil"/>
              <w:left w:color="9f8ab9" w:space="0" w:sz="8" w:val="single"/>
              <w:bottom w:color="9f8ab9" w:space="0" w:sz="8" w:val="single"/>
              <w:right w:color="9f8ab9"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0B">
            <w:pPr>
              <w:rPr>
                <w:b w:val="1"/>
              </w:rPr>
            </w:pPr>
            <w:r w:rsidDel="00000000" w:rsidR="00000000" w:rsidRPr="00000000">
              <w:rPr>
                <w:b w:val="1"/>
                <w:rtl w:val="0"/>
              </w:rPr>
              <w:t xml:space="preserve">To find out the current practises and activities adopted by Logic University and problems faced while running it.</w:t>
            </w:r>
          </w:p>
          <w:p w:rsidR="00000000" w:rsidDel="00000000" w:rsidP="00000000" w:rsidRDefault="00000000" w:rsidRPr="00000000" w14:paraId="0000000C">
            <w:pPr>
              <w:rPr>
                <w:b w:val="1"/>
              </w:rPr>
            </w:pPr>
            <w:r w:rsidDel="00000000" w:rsidR="00000000" w:rsidRPr="00000000">
              <w:rPr>
                <w:b w:val="1"/>
                <w:rtl w:val="0"/>
              </w:rPr>
              <w:t xml:space="preserve">Create a User-Requirements for above-mentioned system.</w:t>
            </w:r>
          </w:p>
          <w:p w:rsidR="00000000" w:rsidDel="00000000" w:rsidP="00000000" w:rsidRDefault="00000000" w:rsidRPr="00000000" w14:paraId="0000000D">
            <w:pPr>
              <w:rPr>
                <w:b w:val="1"/>
              </w:rPr>
            </w:pPr>
            <w:r w:rsidDel="00000000" w:rsidR="00000000" w:rsidRPr="00000000">
              <w:rPr>
                <w:b w:val="1"/>
                <w:rtl w:val="0"/>
              </w:rPr>
              <w:t xml:space="preserve">Determine the scope of the system to meet the user requirements;</w:t>
            </w:r>
          </w:p>
          <w:p w:rsidR="00000000" w:rsidDel="00000000" w:rsidP="00000000" w:rsidRDefault="00000000" w:rsidRPr="00000000" w14:paraId="0000000E">
            <w:pPr>
              <w:rPr>
                <w:b w:val="1"/>
              </w:rPr>
            </w:pPr>
            <w:r w:rsidDel="00000000" w:rsidR="00000000" w:rsidRPr="00000000">
              <w:rPr>
                <w:b w:val="1"/>
                <w:rtl w:val="0"/>
              </w:rPr>
              <w:t xml:space="preserve">Identify the system capacity and the requirements for future expansion and;</w:t>
            </w:r>
          </w:p>
          <w:p w:rsidR="00000000" w:rsidDel="00000000" w:rsidP="00000000" w:rsidRDefault="00000000" w:rsidRPr="00000000" w14:paraId="0000000F">
            <w:pPr>
              <w:rPr>
                <w:b w:val="1"/>
              </w:rPr>
            </w:pPr>
            <w:r w:rsidDel="00000000" w:rsidR="00000000" w:rsidRPr="00000000">
              <w:rPr>
                <w:b w:val="1"/>
                <w:rtl w:val="0"/>
              </w:rPr>
              <w:t xml:space="preserve">Provide the basis for the production of a User Requirement Specification.</w:t>
            </w:r>
          </w:p>
        </w:tc>
      </w:tr>
      <w:tr>
        <w:trPr>
          <w:trHeight w:val="260" w:hRule="atLeast"/>
        </w:trPr>
        <w:tc>
          <w:tcPr>
            <w:gridSpan w:val="3"/>
            <w:tcBorders>
              <w:top w:color="000000" w:space="0" w:sz="0" w:val="nil"/>
              <w:left w:color="9f8ab9" w:space="0" w:sz="8" w:val="single"/>
              <w:bottom w:color="9f8ab9" w:space="0" w:sz="8" w:val="single"/>
              <w:right w:color="9f8ab9" w:space="0" w:sz="8" w:val="single"/>
            </w:tcBorders>
            <w:shd w:fill="dfd8e8" w:val="clear"/>
            <w:tcMar>
              <w:top w:w="0.0" w:type="dxa"/>
              <w:left w:w="100.0" w:type="dxa"/>
              <w:bottom w:w="0.0" w:type="dxa"/>
              <w:right w:w="100.0" w:type="dxa"/>
            </w:tcMar>
            <w:vAlign w:val="top"/>
          </w:tcPr>
          <w:p w:rsidR="00000000" w:rsidDel="00000000" w:rsidP="00000000" w:rsidRDefault="00000000" w:rsidRPr="00000000" w14:paraId="00000012">
            <w:pPr>
              <w:rPr>
                <w:b w:val="1"/>
              </w:rPr>
            </w:pPr>
            <w:r w:rsidDel="00000000" w:rsidR="00000000" w:rsidRPr="00000000">
              <w:rPr>
                <w:b w:val="1"/>
                <w:rtl w:val="0"/>
              </w:rPr>
              <w:t xml:space="preserve">Business Need</w:t>
            </w:r>
          </w:p>
        </w:tc>
      </w:tr>
      <w:tr>
        <w:trPr>
          <w:trHeight w:val="1800" w:hRule="atLeast"/>
        </w:trPr>
        <w:tc>
          <w:tcPr>
            <w:gridSpan w:val="3"/>
            <w:tcBorders>
              <w:top w:color="000000" w:space="0" w:sz="0" w:val="nil"/>
              <w:left w:color="9f8ab9" w:space="0" w:sz="8" w:val="single"/>
              <w:bottom w:color="9f8ab9" w:space="0" w:sz="8" w:val="single"/>
              <w:right w:color="9f8ab9"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15">
            <w:pPr>
              <w:rPr>
                <w:b w:val="1"/>
              </w:rPr>
            </w:pPr>
            <w:r w:rsidDel="00000000" w:rsidR="00000000" w:rsidRPr="00000000">
              <w:rPr>
                <w:b w:val="1"/>
                <w:rtl w:val="0"/>
              </w:rPr>
              <w:t xml:space="preserve">At present, Logic University requires the use of a lot of manual effort to get things done. This takes up a lot of time, causes communication breakdown, and is very inefficient.  </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This project aims to provide an increase in efficiency for Logic University by eliminating this laborious process.</w:t>
            </w:r>
          </w:p>
        </w:tc>
      </w:tr>
      <w:tr>
        <w:trPr>
          <w:trHeight w:val="260" w:hRule="atLeast"/>
        </w:trPr>
        <w:tc>
          <w:tcPr>
            <w:gridSpan w:val="3"/>
            <w:tcBorders>
              <w:top w:color="000000" w:space="0" w:sz="0" w:val="nil"/>
              <w:left w:color="9f8ab9" w:space="0" w:sz="8" w:val="single"/>
              <w:bottom w:color="9f8ab9" w:space="0" w:sz="8" w:val="single"/>
              <w:right w:color="9f8ab9" w:space="0" w:sz="8" w:val="single"/>
            </w:tcBorders>
            <w:shd w:fill="dfd8e8" w:val="clear"/>
            <w:tcMar>
              <w:top w:w="0.0" w:type="dxa"/>
              <w:left w:w="100.0" w:type="dxa"/>
              <w:bottom w:w="0.0" w:type="dxa"/>
              <w:right w:w="100.0" w:type="dxa"/>
            </w:tcMar>
            <w:vAlign w:val="top"/>
          </w:tcPr>
          <w:p w:rsidR="00000000" w:rsidDel="00000000" w:rsidP="00000000" w:rsidRDefault="00000000" w:rsidRPr="00000000" w14:paraId="0000001A">
            <w:pPr>
              <w:rPr>
                <w:b w:val="1"/>
              </w:rPr>
            </w:pPr>
            <w:r w:rsidDel="00000000" w:rsidR="00000000" w:rsidRPr="00000000">
              <w:rPr>
                <w:b w:val="1"/>
                <w:rtl w:val="0"/>
              </w:rPr>
              <w:t xml:space="preserve">Project Team</w:t>
            </w:r>
          </w:p>
        </w:tc>
      </w:tr>
      <w:tr>
        <w:trPr>
          <w:trHeight w:val="1780" w:hRule="atLeast"/>
        </w:trPr>
        <w:tc>
          <w:tcPr>
            <w:gridSpan w:val="3"/>
            <w:tcBorders>
              <w:top w:color="000000" w:space="0" w:sz="0" w:val="nil"/>
              <w:left w:color="9f8ab9" w:space="0" w:sz="8" w:val="single"/>
              <w:bottom w:color="9f8ab9" w:space="0" w:sz="8" w:val="single"/>
              <w:right w:color="9f8ab9"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1D">
            <w:pPr>
              <w:jc w:val="center"/>
              <w:rPr>
                <w:b w:val="1"/>
              </w:rPr>
            </w:pPr>
            <w:r w:rsidDel="00000000" w:rsidR="00000000" w:rsidRPr="00000000">
              <w:rPr>
                <w:b w:val="1"/>
              </w:rPr>
              <w:drawing>
                <wp:inline distB="114300" distT="114300" distL="114300" distR="114300">
                  <wp:extent cx="5559471" cy="41100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59471" cy="4110038"/>
                          </a:xfrm>
                          <a:prstGeom prst="rect"/>
                          <a:ln/>
                        </pic:spPr>
                      </pic:pic>
                    </a:graphicData>
                  </a:graphic>
                </wp:inline>
              </w:drawing>
            </w:r>
            <w:r w:rsidDel="00000000" w:rsidR="00000000" w:rsidRPr="00000000">
              <w:rPr>
                <w:rtl w:val="0"/>
              </w:rPr>
            </w:r>
          </w:p>
        </w:tc>
      </w:tr>
      <w:tr>
        <w:trPr>
          <w:trHeight w:val="260" w:hRule="atLeast"/>
        </w:trPr>
        <w:tc>
          <w:tcPr>
            <w:gridSpan w:val="3"/>
            <w:tcBorders>
              <w:top w:color="000000" w:space="0" w:sz="0" w:val="nil"/>
              <w:left w:color="9f8ab9" w:space="0" w:sz="8" w:val="single"/>
              <w:bottom w:color="9f8ab9" w:space="0" w:sz="8" w:val="single"/>
              <w:right w:color="9f8ab9" w:space="0" w:sz="8" w:val="single"/>
            </w:tcBorders>
            <w:shd w:fill="dfd8e8" w:val="clear"/>
            <w:tcMar>
              <w:top w:w="0.0" w:type="dxa"/>
              <w:left w:w="100.0" w:type="dxa"/>
              <w:bottom w:w="0.0" w:type="dxa"/>
              <w:right w:w="100.0" w:type="dxa"/>
            </w:tcMar>
            <w:vAlign w:val="top"/>
          </w:tcPr>
          <w:p w:rsidR="00000000" w:rsidDel="00000000" w:rsidP="00000000" w:rsidRDefault="00000000" w:rsidRPr="00000000" w14:paraId="00000020">
            <w:pPr>
              <w:rPr>
                <w:b w:val="1"/>
              </w:rPr>
            </w:pPr>
            <w:r w:rsidDel="00000000" w:rsidR="00000000" w:rsidRPr="00000000">
              <w:rPr>
                <w:b w:val="1"/>
                <w:rtl w:val="0"/>
              </w:rPr>
              <w:t xml:space="preserve">Project Scope</w:t>
            </w:r>
          </w:p>
        </w:tc>
      </w:tr>
      <w:tr>
        <w:trPr>
          <w:trHeight w:val="4580" w:hRule="atLeast"/>
        </w:trPr>
        <w:tc>
          <w:tcPr>
            <w:gridSpan w:val="3"/>
            <w:tcBorders>
              <w:top w:color="000000" w:space="0" w:sz="0" w:val="nil"/>
              <w:left w:color="9f8ab9" w:space="0" w:sz="8" w:val="single"/>
              <w:bottom w:color="9f8ab9" w:space="0" w:sz="8" w:val="single"/>
              <w:right w:color="9f8ab9"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23">
            <w:pPr>
              <w:spacing w:after="200" w:lineRule="auto"/>
              <w:rPr>
                <w:b w:val="1"/>
                <w:sz w:val="20"/>
                <w:szCs w:val="20"/>
              </w:rPr>
            </w:pPr>
            <w:r w:rsidDel="00000000" w:rsidR="00000000" w:rsidRPr="00000000">
              <w:rPr>
                <w:b w:val="1"/>
                <w:sz w:val="20"/>
                <w:szCs w:val="20"/>
                <w:rtl w:val="0"/>
              </w:rPr>
              <w:t xml:space="preserve">This Project will consist of creating a system for both Department Users and Stationery Store Users with the following scope:</w:t>
            </w:r>
          </w:p>
          <w:p w:rsidR="00000000" w:rsidDel="00000000" w:rsidP="00000000" w:rsidRDefault="00000000" w:rsidRPr="00000000" w14:paraId="00000024">
            <w:pPr>
              <w:numPr>
                <w:ilvl w:val="0"/>
                <w:numId w:val="1"/>
              </w:numPr>
              <w:spacing w:after="0" w:afterAutospacing="0" w:lineRule="auto"/>
              <w:ind w:left="720" w:hanging="360"/>
              <w:rPr>
                <w:b w:val="1"/>
                <w:sz w:val="20"/>
                <w:szCs w:val="20"/>
                <w:u w:val="none"/>
              </w:rPr>
            </w:pPr>
            <w:r w:rsidDel="00000000" w:rsidR="00000000" w:rsidRPr="00000000">
              <w:rPr>
                <w:b w:val="1"/>
                <w:sz w:val="20"/>
                <w:szCs w:val="20"/>
                <w:rtl w:val="0"/>
              </w:rPr>
              <w:t xml:space="preserve">The computerisation of the stationery store inventory functions  </w:t>
            </w:r>
          </w:p>
          <w:p w:rsidR="00000000" w:rsidDel="00000000" w:rsidP="00000000" w:rsidRDefault="00000000" w:rsidRPr="00000000" w14:paraId="00000025">
            <w:pPr>
              <w:numPr>
                <w:ilvl w:val="0"/>
                <w:numId w:val="1"/>
              </w:numPr>
              <w:spacing w:after="0" w:afterAutospacing="0" w:lineRule="auto"/>
              <w:ind w:left="720" w:hanging="360"/>
              <w:rPr>
                <w:b w:val="1"/>
                <w:sz w:val="20"/>
                <w:szCs w:val="20"/>
                <w:u w:val="none"/>
              </w:rPr>
            </w:pPr>
            <w:r w:rsidDel="00000000" w:rsidR="00000000" w:rsidRPr="00000000">
              <w:rPr>
                <w:b w:val="1"/>
                <w:sz w:val="20"/>
                <w:szCs w:val="20"/>
                <w:rtl w:val="0"/>
              </w:rPr>
              <w:t xml:space="preserve">The use of the University’s electronic mailing system for store inventory functions  </w:t>
            </w:r>
          </w:p>
          <w:p w:rsidR="00000000" w:rsidDel="00000000" w:rsidP="00000000" w:rsidRDefault="00000000" w:rsidRPr="00000000" w14:paraId="00000026">
            <w:pPr>
              <w:numPr>
                <w:ilvl w:val="0"/>
                <w:numId w:val="1"/>
              </w:numPr>
              <w:spacing w:after="0" w:afterAutospacing="0" w:lineRule="auto"/>
              <w:ind w:left="720" w:hanging="360"/>
              <w:rPr>
                <w:b w:val="1"/>
                <w:sz w:val="20"/>
                <w:szCs w:val="20"/>
                <w:u w:val="none"/>
              </w:rPr>
            </w:pPr>
            <w:r w:rsidDel="00000000" w:rsidR="00000000" w:rsidRPr="00000000">
              <w:rPr>
                <w:b w:val="1"/>
                <w:sz w:val="20"/>
                <w:szCs w:val="20"/>
                <w:rtl w:val="0"/>
              </w:rPr>
              <w:t xml:space="preserve">The implementation and computerisation of stationery maintenance </w:t>
            </w:r>
          </w:p>
          <w:p w:rsidR="00000000" w:rsidDel="00000000" w:rsidP="00000000" w:rsidRDefault="00000000" w:rsidRPr="00000000" w14:paraId="00000027">
            <w:pPr>
              <w:numPr>
                <w:ilvl w:val="0"/>
                <w:numId w:val="1"/>
              </w:numPr>
              <w:spacing w:after="200" w:lineRule="auto"/>
              <w:ind w:left="720" w:hanging="360"/>
              <w:rPr>
                <w:b w:val="1"/>
                <w:sz w:val="20"/>
                <w:szCs w:val="20"/>
                <w:u w:val="none"/>
              </w:rPr>
            </w:pPr>
            <w:r w:rsidDel="00000000" w:rsidR="00000000" w:rsidRPr="00000000">
              <w:rPr>
                <w:b w:val="1"/>
                <w:sz w:val="20"/>
                <w:szCs w:val="20"/>
                <w:rtl w:val="0"/>
              </w:rPr>
              <w:t xml:space="preserve">The generation of Purchase Orders  </w:t>
            </w:r>
          </w:p>
          <w:p w:rsidR="00000000" w:rsidDel="00000000" w:rsidP="00000000" w:rsidRDefault="00000000" w:rsidRPr="00000000" w14:paraId="00000028">
            <w:pPr>
              <w:spacing w:after="200" w:lineRule="auto"/>
              <w:ind w:left="0" w:firstLine="0"/>
              <w:rPr>
                <w:b w:val="1"/>
                <w:sz w:val="20"/>
                <w:szCs w:val="20"/>
              </w:rPr>
            </w:pPr>
            <w:r w:rsidDel="00000000" w:rsidR="00000000" w:rsidRPr="00000000">
              <w:rPr>
                <w:rtl w:val="0"/>
              </w:rPr>
            </w:r>
          </w:p>
          <w:p w:rsidR="00000000" w:rsidDel="00000000" w:rsidP="00000000" w:rsidRDefault="00000000" w:rsidRPr="00000000" w14:paraId="00000029">
            <w:pPr>
              <w:spacing w:after="200" w:lineRule="auto"/>
              <w:ind w:left="0" w:firstLine="0"/>
              <w:rPr>
                <w:b w:val="1"/>
                <w:sz w:val="20"/>
                <w:szCs w:val="20"/>
              </w:rPr>
            </w:pPr>
            <w:r w:rsidDel="00000000" w:rsidR="00000000" w:rsidRPr="00000000">
              <w:rPr>
                <w:b w:val="1"/>
                <w:sz w:val="20"/>
                <w:szCs w:val="20"/>
                <w:rtl w:val="0"/>
              </w:rPr>
              <w:t xml:space="preserve">A dashboard for the Departments (Department Employees and Department Head) will enable users to:</w:t>
            </w:r>
          </w:p>
          <w:p w:rsidR="00000000" w:rsidDel="00000000" w:rsidP="00000000" w:rsidRDefault="00000000" w:rsidRPr="00000000" w14:paraId="0000002A">
            <w:pPr>
              <w:numPr>
                <w:ilvl w:val="0"/>
                <w:numId w:val="2"/>
              </w:numPr>
              <w:spacing w:after="0" w:afterAutospacing="0" w:lineRule="auto"/>
              <w:ind w:left="720" w:hanging="360"/>
              <w:rPr>
                <w:b w:val="1"/>
                <w:sz w:val="20"/>
                <w:szCs w:val="20"/>
                <w:u w:val="none"/>
              </w:rPr>
            </w:pPr>
            <w:r w:rsidDel="00000000" w:rsidR="00000000" w:rsidRPr="00000000">
              <w:rPr>
                <w:b w:val="1"/>
                <w:sz w:val="20"/>
                <w:szCs w:val="20"/>
                <w:rtl w:val="0"/>
              </w:rPr>
              <w:t xml:space="preserve">Order stationery at any time from their own Personal Computers (PC);</w:t>
            </w:r>
          </w:p>
          <w:p w:rsidR="00000000" w:rsidDel="00000000" w:rsidP="00000000" w:rsidRDefault="00000000" w:rsidRPr="00000000" w14:paraId="0000002B">
            <w:pPr>
              <w:numPr>
                <w:ilvl w:val="0"/>
                <w:numId w:val="2"/>
              </w:numPr>
              <w:spacing w:after="0" w:afterAutospacing="0" w:lineRule="auto"/>
              <w:ind w:left="720" w:hanging="360"/>
              <w:rPr>
                <w:b w:val="1"/>
                <w:sz w:val="20"/>
                <w:szCs w:val="20"/>
                <w:u w:val="none"/>
              </w:rPr>
            </w:pPr>
            <w:r w:rsidDel="00000000" w:rsidR="00000000" w:rsidRPr="00000000">
              <w:rPr>
                <w:b w:val="1"/>
                <w:sz w:val="20"/>
                <w:szCs w:val="20"/>
                <w:rtl w:val="0"/>
              </w:rPr>
              <w:t xml:space="preserve">View Disbursement Lists with search</w:t>
            </w:r>
          </w:p>
          <w:p w:rsidR="00000000" w:rsidDel="00000000" w:rsidP="00000000" w:rsidRDefault="00000000" w:rsidRPr="00000000" w14:paraId="0000002C">
            <w:pPr>
              <w:numPr>
                <w:ilvl w:val="0"/>
                <w:numId w:val="2"/>
              </w:numPr>
              <w:spacing w:after="0" w:afterAutospacing="0" w:lineRule="auto"/>
              <w:ind w:left="720" w:hanging="360"/>
              <w:rPr>
                <w:b w:val="1"/>
                <w:sz w:val="20"/>
                <w:szCs w:val="20"/>
                <w:u w:val="none"/>
              </w:rPr>
            </w:pPr>
            <w:r w:rsidDel="00000000" w:rsidR="00000000" w:rsidRPr="00000000">
              <w:rPr>
                <w:b w:val="1"/>
                <w:sz w:val="20"/>
                <w:szCs w:val="20"/>
                <w:rtl w:val="0"/>
              </w:rPr>
              <w:t xml:space="preserve">Appoint New Representative</w:t>
            </w:r>
          </w:p>
          <w:p w:rsidR="00000000" w:rsidDel="00000000" w:rsidP="00000000" w:rsidRDefault="00000000" w:rsidRPr="00000000" w14:paraId="0000002D">
            <w:pPr>
              <w:numPr>
                <w:ilvl w:val="0"/>
                <w:numId w:val="2"/>
              </w:numPr>
              <w:spacing w:after="0" w:afterAutospacing="0" w:lineRule="auto"/>
              <w:ind w:left="720" w:hanging="360"/>
              <w:rPr>
                <w:b w:val="1"/>
                <w:sz w:val="20"/>
                <w:szCs w:val="20"/>
                <w:u w:val="none"/>
              </w:rPr>
            </w:pPr>
            <w:r w:rsidDel="00000000" w:rsidR="00000000" w:rsidRPr="00000000">
              <w:rPr>
                <w:b w:val="1"/>
                <w:sz w:val="20"/>
                <w:szCs w:val="20"/>
                <w:rtl w:val="0"/>
              </w:rPr>
              <w:t xml:space="preserve">Appoint Pick up Locations</w:t>
            </w:r>
          </w:p>
          <w:p w:rsidR="00000000" w:rsidDel="00000000" w:rsidP="00000000" w:rsidRDefault="00000000" w:rsidRPr="00000000" w14:paraId="0000002E">
            <w:pPr>
              <w:numPr>
                <w:ilvl w:val="0"/>
                <w:numId w:val="2"/>
              </w:numPr>
              <w:spacing w:after="0" w:afterAutospacing="0" w:lineRule="auto"/>
              <w:ind w:left="720" w:hanging="360"/>
              <w:rPr>
                <w:b w:val="1"/>
                <w:sz w:val="20"/>
                <w:szCs w:val="20"/>
                <w:u w:val="none"/>
              </w:rPr>
            </w:pPr>
            <w:r w:rsidDel="00000000" w:rsidR="00000000" w:rsidRPr="00000000">
              <w:rPr>
                <w:b w:val="1"/>
                <w:sz w:val="20"/>
                <w:szCs w:val="20"/>
                <w:rtl w:val="0"/>
              </w:rPr>
              <w:t xml:space="preserve">Authorize Employee </w:t>
            </w:r>
            <w:r w:rsidDel="00000000" w:rsidR="00000000" w:rsidRPr="00000000">
              <w:rPr>
                <w:b w:val="1"/>
                <w:sz w:val="20"/>
                <w:szCs w:val="20"/>
                <w:rtl w:val="0"/>
              </w:rPr>
              <w:t xml:space="preserve">(For Temporary Role)</w:t>
            </w:r>
          </w:p>
          <w:p w:rsidR="00000000" w:rsidDel="00000000" w:rsidP="00000000" w:rsidRDefault="00000000" w:rsidRPr="00000000" w14:paraId="0000002F">
            <w:pPr>
              <w:numPr>
                <w:ilvl w:val="0"/>
                <w:numId w:val="2"/>
              </w:numPr>
              <w:spacing w:after="200" w:lineRule="auto"/>
              <w:ind w:left="720" w:hanging="360"/>
              <w:rPr>
                <w:b w:val="1"/>
                <w:sz w:val="20"/>
                <w:szCs w:val="20"/>
                <w:u w:val="none"/>
              </w:rPr>
            </w:pPr>
            <w:r w:rsidDel="00000000" w:rsidR="00000000" w:rsidRPr="00000000">
              <w:rPr>
                <w:b w:val="1"/>
                <w:sz w:val="20"/>
                <w:szCs w:val="20"/>
                <w:rtl w:val="0"/>
              </w:rPr>
              <w:t xml:space="preserve">Approve/Reject Request</w:t>
            </w:r>
          </w:p>
          <w:p w:rsidR="00000000" w:rsidDel="00000000" w:rsidP="00000000" w:rsidRDefault="00000000" w:rsidRPr="00000000" w14:paraId="00000030">
            <w:pPr>
              <w:spacing w:after="200" w:lineRule="auto"/>
              <w:rPr>
                <w:b w:val="1"/>
                <w:sz w:val="20"/>
                <w:szCs w:val="20"/>
              </w:rPr>
            </w:pPr>
            <w:r w:rsidDel="00000000" w:rsidR="00000000" w:rsidRPr="00000000">
              <w:rPr>
                <w:rtl w:val="0"/>
              </w:rPr>
            </w:r>
          </w:p>
          <w:p w:rsidR="00000000" w:rsidDel="00000000" w:rsidP="00000000" w:rsidRDefault="00000000" w:rsidRPr="00000000" w14:paraId="00000031">
            <w:pPr>
              <w:spacing w:after="200" w:lineRule="auto"/>
              <w:rPr>
                <w:b w:val="1"/>
                <w:sz w:val="20"/>
                <w:szCs w:val="20"/>
              </w:rPr>
            </w:pPr>
            <w:r w:rsidDel="00000000" w:rsidR="00000000" w:rsidRPr="00000000">
              <w:rPr>
                <w:b w:val="1"/>
                <w:sz w:val="20"/>
                <w:szCs w:val="20"/>
                <w:rtl w:val="0"/>
              </w:rPr>
              <w:t xml:space="preserve">A dashboard for the Store (Store Clerk, Store Supervisor, Store Manager) will enable users to:</w:t>
            </w:r>
          </w:p>
          <w:p w:rsidR="00000000" w:rsidDel="00000000" w:rsidP="00000000" w:rsidRDefault="00000000" w:rsidRPr="00000000" w14:paraId="00000032">
            <w:pPr>
              <w:numPr>
                <w:ilvl w:val="0"/>
                <w:numId w:val="2"/>
              </w:numPr>
              <w:spacing w:after="0" w:afterAutospacing="0" w:lineRule="auto"/>
              <w:ind w:left="720" w:hanging="360"/>
              <w:rPr>
                <w:b w:val="1"/>
                <w:sz w:val="20"/>
                <w:szCs w:val="20"/>
              </w:rPr>
            </w:pPr>
            <w:r w:rsidDel="00000000" w:rsidR="00000000" w:rsidRPr="00000000">
              <w:rPr>
                <w:b w:val="1"/>
                <w:sz w:val="20"/>
                <w:szCs w:val="20"/>
                <w:rtl w:val="0"/>
              </w:rPr>
              <w:t xml:space="preserve">Check incoming orders</w:t>
            </w:r>
          </w:p>
          <w:p w:rsidR="00000000" w:rsidDel="00000000" w:rsidP="00000000" w:rsidRDefault="00000000" w:rsidRPr="00000000" w14:paraId="00000033">
            <w:pPr>
              <w:numPr>
                <w:ilvl w:val="0"/>
                <w:numId w:val="2"/>
              </w:numPr>
              <w:spacing w:after="0" w:afterAutospacing="0" w:lineRule="auto"/>
              <w:ind w:left="720" w:hanging="360"/>
              <w:rPr>
                <w:b w:val="1"/>
                <w:sz w:val="20"/>
                <w:szCs w:val="20"/>
                <w:u w:val="none"/>
              </w:rPr>
            </w:pPr>
            <w:r w:rsidDel="00000000" w:rsidR="00000000" w:rsidRPr="00000000">
              <w:rPr>
                <w:b w:val="1"/>
                <w:sz w:val="20"/>
                <w:szCs w:val="20"/>
                <w:rtl w:val="0"/>
              </w:rPr>
              <w:t xml:space="preserve">Check Stock </w:t>
            </w:r>
          </w:p>
          <w:p w:rsidR="00000000" w:rsidDel="00000000" w:rsidP="00000000" w:rsidRDefault="00000000" w:rsidRPr="00000000" w14:paraId="00000034">
            <w:pPr>
              <w:numPr>
                <w:ilvl w:val="0"/>
                <w:numId w:val="2"/>
              </w:numPr>
              <w:spacing w:after="0" w:afterAutospacing="0" w:lineRule="auto"/>
              <w:ind w:left="720" w:hanging="360"/>
              <w:rPr>
                <w:b w:val="1"/>
                <w:sz w:val="20"/>
                <w:szCs w:val="20"/>
              </w:rPr>
            </w:pPr>
            <w:r w:rsidDel="00000000" w:rsidR="00000000" w:rsidRPr="00000000">
              <w:rPr>
                <w:b w:val="1"/>
                <w:sz w:val="20"/>
                <w:szCs w:val="20"/>
                <w:rtl w:val="0"/>
              </w:rPr>
              <w:t xml:space="preserve">Maintain Supplier and Department List</w:t>
            </w:r>
          </w:p>
          <w:p w:rsidR="00000000" w:rsidDel="00000000" w:rsidP="00000000" w:rsidRDefault="00000000" w:rsidRPr="00000000" w14:paraId="00000035">
            <w:pPr>
              <w:numPr>
                <w:ilvl w:val="0"/>
                <w:numId w:val="2"/>
              </w:numPr>
              <w:spacing w:after="0" w:afterAutospacing="0" w:lineRule="auto"/>
              <w:ind w:left="720" w:hanging="360"/>
              <w:rPr>
                <w:b w:val="1"/>
                <w:sz w:val="20"/>
                <w:szCs w:val="20"/>
                <w:u w:val="none"/>
              </w:rPr>
            </w:pPr>
            <w:r w:rsidDel="00000000" w:rsidR="00000000" w:rsidRPr="00000000">
              <w:rPr>
                <w:b w:val="1"/>
                <w:sz w:val="20"/>
                <w:szCs w:val="20"/>
                <w:rtl w:val="0"/>
              </w:rPr>
              <w:t xml:space="preserve">Create and Approve Purchase Order</w:t>
            </w:r>
          </w:p>
          <w:p w:rsidR="00000000" w:rsidDel="00000000" w:rsidP="00000000" w:rsidRDefault="00000000" w:rsidRPr="00000000" w14:paraId="00000036">
            <w:pPr>
              <w:numPr>
                <w:ilvl w:val="0"/>
                <w:numId w:val="2"/>
              </w:numPr>
              <w:spacing w:after="0" w:afterAutospacing="0" w:lineRule="auto"/>
              <w:ind w:left="720" w:hanging="360"/>
              <w:rPr>
                <w:b w:val="1"/>
                <w:sz w:val="20"/>
                <w:szCs w:val="20"/>
                <w:u w:val="none"/>
              </w:rPr>
            </w:pPr>
            <w:r w:rsidDel="00000000" w:rsidR="00000000" w:rsidRPr="00000000">
              <w:rPr>
                <w:b w:val="1"/>
                <w:sz w:val="20"/>
                <w:szCs w:val="20"/>
                <w:rtl w:val="0"/>
              </w:rPr>
              <w:t xml:space="preserve">Maintain Disbursement List</w:t>
            </w:r>
          </w:p>
          <w:p w:rsidR="00000000" w:rsidDel="00000000" w:rsidP="00000000" w:rsidRDefault="00000000" w:rsidRPr="00000000" w14:paraId="00000037">
            <w:pPr>
              <w:numPr>
                <w:ilvl w:val="0"/>
                <w:numId w:val="2"/>
              </w:numPr>
              <w:spacing w:after="0" w:afterAutospacing="0" w:lineRule="auto"/>
              <w:ind w:left="720" w:hanging="360"/>
              <w:rPr>
                <w:b w:val="1"/>
                <w:sz w:val="20"/>
                <w:szCs w:val="20"/>
                <w:u w:val="none"/>
              </w:rPr>
            </w:pPr>
            <w:r w:rsidDel="00000000" w:rsidR="00000000" w:rsidRPr="00000000">
              <w:rPr>
                <w:b w:val="1"/>
                <w:sz w:val="20"/>
                <w:szCs w:val="20"/>
                <w:rtl w:val="0"/>
              </w:rPr>
              <w:t xml:space="preserve">Generate Stationary Retrieval Form</w:t>
            </w:r>
          </w:p>
          <w:p w:rsidR="00000000" w:rsidDel="00000000" w:rsidP="00000000" w:rsidRDefault="00000000" w:rsidRPr="00000000" w14:paraId="00000038">
            <w:pPr>
              <w:numPr>
                <w:ilvl w:val="0"/>
                <w:numId w:val="2"/>
              </w:numPr>
              <w:spacing w:after="0" w:afterAutospacing="0" w:lineRule="auto"/>
              <w:ind w:left="720" w:hanging="360"/>
              <w:rPr>
                <w:b w:val="1"/>
                <w:sz w:val="20"/>
                <w:szCs w:val="20"/>
                <w:u w:val="none"/>
              </w:rPr>
            </w:pPr>
            <w:r w:rsidDel="00000000" w:rsidR="00000000" w:rsidRPr="00000000">
              <w:rPr>
                <w:b w:val="1"/>
                <w:sz w:val="20"/>
                <w:szCs w:val="20"/>
                <w:rtl w:val="0"/>
              </w:rPr>
              <w:t xml:space="preserve">Maintain and Approve Inventory Adjustment Voucher</w:t>
            </w:r>
          </w:p>
          <w:p w:rsidR="00000000" w:rsidDel="00000000" w:rsidP="00000000" w:rsidRDefault="00000000" w:rsidRPr="00000000" w14:paraId="00000039">
            <w:pPr>
              <w:numPr>
                <w:ilvl w:val="0"/>
                <w:numId w:val="2"/>
              </w:numPr>
              <w:spacing w:after="0" w:afterAutospacing="0" w:lineRule="auto"/>
              <w:ind w:left="720" w:hanging="360"/>
              <w:rPr>
                <w:b w:val="1"/>
                <w:sz w:val="20"/>
                <w:szCs w:val="20"/>
                <w:u w:val="none"/>
              </w:rPr>
            </w:pPr>
            <w:r w:rsidDel="00000000" w:rsidR="00000000" w:rsidRPr="00000000">
              <w:rPr>
                <w:b w:val="1"/>
                <w:sz w:val="20"/>
                <w:szCs w:val="20"/>
                <w:rtl w:val="0"/>
              </w:rPr>
              <w:t xml:space="preserve">Generate Low Stock Report</w:t>
            </w:r>
          </w:p>
          <w:p w:rsidR="00000000" w:rsidDel="00000000" w:rsidP="00000000" w:rsidRDefault="00000000" w:rsidRPr="00000000" w14:paraId="0000003A">
            <w:pPr>
              <w:numPr>
                <w:ilvl w:val="0"/>
                <w:numId w:val="2"/>
              </w:numPr>
              <w:spacing w:after="0" w:afterAutospacing="0" w:lineRule="auto"/>
              <w:ind w:left="720" w:hanging="360"/>
              <w:rPr>
                <w:b w:val="1"/>
                <w:sz w:val="20"/>
                <w:szCs w:val="20"/>
                <w:u w:val="none"/>
              </w:rPr>
            </w:pPr>
            <w:r w:rsidDel="00000000" w:rsidR="00000000" w:rsidRPr="00000000">
              <w:rPr>
                <w:b w:val="1"/>
                <w:sz w:val="20"/>
                <w:szCs w:val="20"/>
                <w:rtl w:val="0"/>
              </w:rPr>
              <w:t xml:space="preserve">View Stationery Trends </w:t>
            </w:r>
          </w:p>
          <w:p w:rsidR="00000000" w:rsidDel="00000000" w:rsidP="00000000" w:rsidRDefault="00000000" w:rsidRPr="00000000" w14:paraId="0000003B">
            <w:pPr>
              <w:numPr>
                <w:ilvl w:val="0"/>
                <w:numId w:val="2"/>
              </w:numPr>
              <w:spacing w:after="0" w:afterAutospacing="0" w:lineRule="auto"/>
              <w:ind w:left="720" w:hanging="360"/>
              <w:rPr>
                <w:b w:val="1"/>
                <w:sz w:val="20"/>
                <w:szCs w:val="20"/>
                <w:u w:val="none"/>
              </w:rPr>
            </w:pPr>
            <w:r w:rsidDel="00000000" w:rsidR="00000000" w:rsidRPr="00000000">
              <w:rPr>
                <w:b w:val="1"/>
                <w:sz w:val="20"/>
                <w:szCs w:val="20"/>
                <w:rtl w:val="0"/>
              </w:rPr>
              <w:t xml:space="preserve">View Orders List from Departments</w:t>
            </w:r>
          </w:p>
          <w:p w:rsidR="00000000" w:rsidDel="00000000" w:rsidP="00000000" w:rsidRDefault="00000000" w:rsidRPr="00000000" w14:paraId="0000003C">
            <w:pPr>
              <w:numPr>
                <w:ilvl w:val="0"/>
                <w:numId w:val="2"/>
              </w:numPr>
              <w:spacing w:after="200" w:lineRule="auto"/>
              <w:ind w:left="720" w:hanging="360"/>
              <w:rPr>
                <w:b w:val="1"/>
                <w:sz w:val="20"/>
                <w:szCs w:val="20"/>
                <w:u w:val="none"/>
              </w:rPr>
            </w:pPr>
            <w:r w:rsidDel="00000000" w:rsidR="00000000" w:rsidRPr="00000000">
              <w:rPr>
                <w:b w:val="1"/>
                <w:sz w:val="20"/>
                <w:szCs w:val="20"/>
                <w:rtl w:val="0"/>
              </w:rPr>
              <w:t xml:space="preserve">Maintain Unfulfilled orders from each department</w:t>
            </w:r>
            <w:r w:rsidDel="00000000" w:rsidR="00000000" w:rsidRPr="00000000">
              <w:rPr>
                <w:rtl w:val="0"/>
              </w:rPr>
            </w:r>
          </w:p>
          <w:p w:rsidR="00000000" w:rsidDel="00000000" w:rsidP="00000000" w:rsidRDefault="00000000" w:rsidRPr="00000000" w14:paraId="0000003D">
            <w:pPr>
              <w:spacing w:after="200" w:lineRule="auto"/>
              <w:ind w:left="0" w:firstLine="0"/>
              <w:rPr>
                <w:b w:val="1"/>
              </w:rPr>
            </w:pPr>
            <w:r w:rsidDel="00000000" w:rsidR="00000000" w:rsidRPr="00000000">
              <w:rPr>
                <w:rtl w:val="0"/>
              </w:rPr>
            </w:r>
          </w:p>
          <w:p w:rsidR="00000000" w:rsidDel="00000000" w:rsidP="00000000" w:rsidRDefault="00000000" w:rsidRPr="00000000" w14:paraId="0000003E">
            <w:pPr>
              <w:spacing w:after="200" w:lineRule="auto"/>
              <w:ind w:left="0" w:firstLine="0"/>
              <w:rPr>
                <w:b w:val="1"/>
              </w:rPr>
            </w:pPr>
            <w:r w:rsidDel="00000000" w:rsidR="00000000" w:rsidRPr="00000000">
              <w:rPr>
                <w:b w:val="1"/>
                <w:rtl w:val="0"/>
              </w:rPr>
              <w:t xml:space="preserve">Modules in the system will display different information in provided PDF formats that are required by user for housekeeping purposes (i.e Stationery Requisition Form, Stock Card, Stationery Catalogue etc). Users will be given the option to export the required reports into MS Excel format. </w:t>
            </w:r>
            <w:r w:rsidDel="00000000" w:rsidR="00000000" w:rsidRPr="00000000">
              <w:rPr>
                <w:rtl w:val="0"/>
              </w:rPr>
            </w:r>
          </w:p>
          <w:p w:rsidR="00000000" w:rsidDel="00000000" w:rsidP="00000000" w:rsidRDefault="00000000" w:rsidRPr="00000000" w14:paraId="0000003F">
            <w:pPr>
              <w:spacing w:after="200" w:lineRule="auto"/>
              <w:ind w:left="0" w:firstLine="0"/>
              <w:rPr>
                <w:b w:val="1"/>
              </w:rPr>
            </w:pPr>
            <w:r w:rsidDel="00000000" w:rsidR="00000000" w:rsidRPr="00000000">
              <w:rPr>
                <w:b w:val="1"/>
                <w:rtl w:val="0"/>
              </w:rPr>
              <w:t xml:space="preserve">The stationery inventory level information will be up to date as it will be updated by the store clerk once items have been disbursed.</w:t>
            </w:r>
          </w:p>
          <w:p w:rsidR="00000000" w:rsidDel="00000000" w:rsidP="00000000" w:rsidRDefault="00000000" w:rsidRPr="00000000" w14:paraId="00000040">
            <w:pPr>
              <w:spacing w:after="200" w:lineRule="auto"/>
              <w:ind w:left="0" w:firstLine="0"/>
              <w:rPr>
                <w:b w:val="1"/>
              </w:rPr>
            </w:pPr>
            <w:r w:rsidDel="00000000" w:rsidR="00000000" w:rsidRPr="00000000">
              <w:rPr>
                <w:b w:val="1"/>
                <w:rtl w:val="0"/>
              </w:rPr>
              <w:t xml:space="preserve">The project is targeted to end on 16th August 2019.</w:t>
            </w:r>
          </w:p>
        </w:tc>
      </w:tr>
      <w:tr>
        <w:trPr>
          <w:trHeight w:val="260" w:hRule="atLeast"/>
        </w:trPr>
        <w:tc>
          <w:tcPr>
            <w:gridSpan w:val="3"/>
            <w:tcBorders>
              <w:top w:color="000000" w:space="0" w:sz="0" w:val="nil"/>
              <w:left w:color="9f8ab9" w:space="0" w:sz="8" w:val="single"/>
              <w:bottom w:color="9f8ab9" w:space="0" w:sz="8" w:val="single"/>
              <w:right w:color="9f8ab9" w:space="0" w:sz="8" w:val="single"/>
            </w:tcBorders>
            <w:shd w:fill="dfd8e8" w:val="clear"/>
            <w:tcMar>
              <w:top w:w="0.0" w:type="dxa"/>
              <w:left w:w="100.0" w:type="dxa"/>
              <w:bottom w:w="0.0" w:type="dxa"/>
              <w:right w:w="100.0" w:type="dxa"/>
            </w:tcMar>
            <w:vAlign w:val="top"/>
          </w:tcPr>
          <w:p w:rsidR="00000000" w:rsidDel="00000000" w:rsidP="00000000" w:rsidRDefault="00000000" w:rsidRPr="00000000" w14:paraId="00000043">
            <w:pPr>
              <w:rPr>
                <w:b w:val="1"/>
              </w:rPr>
            </w:pPr>
            <w:r w:rsidDel="00000000" w:rsidR="00000000" w:rsidRPr="00000000">
              <w:rPr>
                <w:b w:val="1"/>
                <w:rtl w:val="0"/>
              </w:rPr>
              <w:t xml:space="preserve">Project Deliverables/Milestones                                                   Deadline</w:t>
            </w:r>
          </w:p>
        </w:tc>
      </w:tr>
      <w:tr>
        <w:trPr>
          <w:trHeight w:val="3960" w:hRule="atLeast"/>
        </w:trPr>
        <w:tc>
          <w:tcPr>
            <w:tcBorders>
              <w:top w:color="000000" w:space="0" w:sz="0" w:val="nil"/>
              <w:left w:color="9f8ab9" w:space="0" w:sz="8" w:val="single"/>
              <w:bottom w:color="9f8ab9" w:space="0" w:sz="8"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46">
            <w:pPr>
              <w:ind w:left="1080" w:hanging="360"/>
              <w:rPr>
                <w:b w:val="1"/>
              </w:rPr>
            </w:pPr>
            <w:r w:rsidDel="00000000" w:rsidR="00000000" w:rsidRPr="00000000">
              <w:rPr>
                <w:b w:val="1"/>
                <w:rtl w:val="0"/>
              </w:rPr>
              <w:t xml:space="preserve">1. Project Plan</w:t>
            </w:r>
          </w:p>
          <w:p w:rsidR="00000000" w:rsidDel="00000000" w:rsidP="00000000" w:rsidRDefault="00000000" w:rsidRPr="00000000" w14:paraId="00000047">
            <w:pPr>
              <w:ind w:left="1080" w:hanging="360"/>
              <w:rPr>
                <w:b w:val="1"/>
              </w:rPr>
            </w:pPr>
            <w:r w:rsidDel="00000000" w:rsidR="00000000" w:rsidRPr="00000000">
              <w:rPr>
                <w:b w:val="1"/>
                <w:rtl w:val="0"/>
              </w:rPr>
              <w:t xml:space="preserve">2. UI Prototype</w:t>
            </w:r>
          </w:p>
          <w:p w:rsidR="00000000" w:rsidDel="00000000" w:rsidP="00000000" w:rsidRDefault="00000000" w:rsidRPr="00000000" w14:paraId="00000048">
            <w:pPr>
              <w:ind w:left="1080" w:hanging="360"/>
              <w:rPr>
                <w:b w:val="1"/>
              </w:rPr>
            </w:pPr>
            <w:r w:rsidDel="00000000" w:rsidR="00000000" w:rsidRPr="00000000">
              <w:rPr>
                <w:b w:val="1"/>
                <w:rtl w:val="0"/>
              </w:rPr>
              <w:t xml:space="preserve">3. User Requirement Specification Document</w:t>
            </w:r>
          </w:p>
          <w:p w:rsidR="00000000" w:rsidDel="00000000" w:rsidP="00000000" w:rsidRDefault="00000000" w:rsidRPr="00000000" w14:paraId="00000049">
            <w:pPr>
              <w:ind w:left="1080" w:hanging="360"/>
              <w:rPr>
                <w:b w:val="1"/>
              </w:rPr>
            </w:pPr>
            <w:r w:rsidDel="00000000" w:rsidR="00000000" w:rsidRPr="00000000">
              <w:rPr>
                <w:b w:val="1"/>
                <w:rtl w:val="0"/>
              </w:rPr>
              <w:t xml:space="preserve">4. Database Design (ER Diagram)</w:t>
            </w:r>
          </w:p>
          <w:p w:rsidR="00000000" w:rsidDel="00000000" w:rsidP="00000000" w:rsidRDefault="00000000" w:rsidRPr="00000000" w14:paraId="0000004A">
            <w:pPr>
              <w:ind w:left="1080" w:hanging="360"/>
              <w:rPr>
                <w:b w:val="1"/>
              </w:rPr>
            </w:pPr>
            <w:r w:rsidDel="00000000" w:rsidR="00000000" w:rsidRPr="00000000">
              <w:rPr>
                <w:b w:val="1"/>
                <w:rtl w:val="0"/>
              </w:rPr>
              <w:t xml:space="preserve">5. Source Codes</w:t>
            </w:r>
          </w:p>
          <w:p w:rsidR="00000000" w:rsidDel="00000000" w:rsidP="00000000" w:rsidRDefault="00000000" w:rsidRPr="00000000" w14:paraId="0000004B">
            <w:pPr>
              <w:ind w:left="1080" w:hanging="360"/>
              <w:rPr>
                <w:b w:val="1"/>
              </w:rPr>
            </w:pPr>
            <w:r w:rsidDel="00000000" w:rsidR="00000000" w:rsidRPr="00000000">
              <w:rPr>
                <w:b w:val="1"/>
                <w:rtl w:val="0"/>
              </w:rPr>
              <w:t xml:space="preserve">6. System User Guide</w:t>
            </w:r>
          </w:p>
          <w:p w:rsidR="00000000" w:rsidDel="00000000" w:rsidP="00000000" w:rsidRDefault="00000000" w:rsidRPr="00000000" w14:paraId="0000004C">
            <w:pPr>
              <w:ind w:left="1080" w:hanging="360"/>
              <w:rPr>
                <w:b w:val="1"/>
              </w:rPr>
            </w:pPr>
            <w:r w:rsidDel="00000000" w:rsidR="00000000" w:rsidRPr="00000000">
              <w:rPr>
                <w:b w:val="1"/>
                <w:rtl w:val="0"/>
              </w:rPr>
              <w:t xml:space="preserve">7. UAT Performance Test Plans</w:t>
            </w:r>
          </w:p>
          <w:p w:rsidR="00000000" w:rsidDel="00000000" w:rsidP="00000000" w:rsidRDefault="00000000" w:rsidRPr="00000000" w14:paraId="0000004D">
            <w:pPr>
              <w:ind w:left="1080" w:hanging="360"/>
              <w:rPr>
                <w:b w:val="1"/>
              </w:rPr>
            </w:pPr>
            <w:r w:rsidDel="00000000" w:rsidR="00000000" w:rsidRPr="00000000">
              <w:rPr>
                <w:b w:val="1"/>
                <w:rtl w:val="0"/>
              </w:rPr>
              <w:t xml:space="preserve">8. Conduct UAT</w:t>
            </w:r>
          </w:p>
          <w:p w:rsidR="00000000" w:rsidDel="00000000" w:rsidP="00000000" w:rsidRDefault="00000000" w:rsidRPr="00000000" w14:paraId="0000004E">
            <w:pPr>
              <w:ind w:left="1080" w:hanging="360"/>
              <w:rPr>
                <w:b w:val="1"/>
              </w:rPr>
            </w:pPr>
            <w:r w:rsidDel="00000000" w:rsidR="00000000" w:rsidRPr="00000000">
              <w:rPr>
                <w:b w:val="1"/>
                <w:rtl w:val="0"/>
              </w:rPr>
              <w:t xml:space="preserve">9. Weekly Project Status Reports</w:t>
            </w:r>
          </w:p>
          <w:p w:rsidR="00000000" w:rsidDel="00000000" w:rsidP="00000000" w:rsidRDefault="00000000" w:rsidRPr="00000000" w14:paraId="0000004F">
            <w:pPr>
              <w:rPr/>
            </w:pPr>
            <w:r w:rsidDel="00000000" w:rsidR="00000000" w:rsidRPr="00000000">
              <w:rPr>
                <w:rtl w:val="0"/>
              </w:rPr>
              <w:t xml:space="preserve"> </w:t>
            </w:r>
          </w:p>
          <w:p w:rsidR="00000000" w:rsidDel="00000000" w:rsidP="00000000" w:rsidRDefault="00000000" w:rsidRPr="00000000" w14:paraId="00000050">
            <w:pPr>
              <w:ind w:left="360" w:firstLine="0"/>
              <w:rPr>
                <w:b w:val="1"/>
              </w:rPr>
            </w:pPr>
            <w:r w:rsidDel="00000000" w:rsidR="00000000" w:rsidRPr="00000000">
              <w:rPr>
                <w:b w:val="1"/>
                <w:rtl w:val="0"/>
              </w:rPr>
              <w:t xml:space="preserve">Refer to Project Schedule for detailed timeline</w:t>
            </w:r>
          </w:p>
        </w:tc>
        <w:tc>
          <w:tcPr>
            <w:gridSpan w:val="2"/>
            <w:tcBorders>
              <w:top w:color="9f8ab9" w:space="0" w:sz="8" w:val="single"/>
              <w:left w:color="000000" w:space="0" w:sz="0" w:val="nil"/>
              <w:bottom w:color="9f8ab9" w:space="0" w:sz="8" w:val="single"/>
              <w:right w:color="9f8ab9"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1">
            <w:pPr>
              <w:widowControl w:val="0"/>
              <w:spacing w:line="240" w:lineRule="auto"/>
              <w:rPr>
                <w:b w:val="1"/>
              </w:rPr>
            </w:pPr>
            <w:r w:rsidDel="00000000" w:rsidR="00000000" w:rsidRPr="00000000">
              <w:rPr>
                <w:b w:val="1"/>
                <w:rtl w:val="0"/>
              </w:rPr>
              <w:t xml:space="preserve">26 July 2019</w:t>
            </w:r>
          </w:p>
          <w:p w:rsidR="00000000" w:rsidDel="00000000" w:rsidP="00000000" w:rsidRDefault="00000000" w:rsidRPr="00000000" w14:paraId="00000052">
            <w:pPr>
              <w:rPr>
                <w:b w:val="1"/>
              </w:rPr>
            </w:pPr>
            <w:r w:rsidDel="00000000" w:rsidR="00000000" w:rsidRPr="00000000">
              <w:rPr>
                <w:b w:val="1"/>
                <w:rtl w:val="0"/>
              </w:rPr>
              <w:t xml:space="preserve">25 July 2019</w:t>
            </w:r>
          </w:p>
          <w:p w:rsidR="00000000" w:rsidDel="00000000" w:rsidP="00000000" w:rsidRDefault="00000000" w:rsidRPr="00000000" w14:paraId="00000053">
            <w:pPr>
              <w:rPr>
                <w:b w:val="1"/>
              </w:rPr>
            </w:pPr>
            <w:r w:rsidDel="00000000" w:rsidR="00000000" w:rsidRPr="00000000">
              <w:rPr>
                <w:b w:val="1"/>
                <w:rtl w:val="0"/>
              </w:rPr>
              <w:t xml:space="preserve">29 July 2019</w:t>
            </w:r>
          </w:p>
          <w:p w:rsidR="00000000" w:rsidDel="00000000" w:rsidP="00000000" w:rsidRDefault="00000000" w:rsidRPr="00000000" w14:paraId="00000054">
            <w:pPr>
              <w:rPr>
                <w:b w:val="1"/>
              </w:rPr>
            </w:pPr>
            <w:r w:rsidDel="00000000" w:rsidR="00000000" w:rsidRPr="00000000">
              <w:rPr>
                <w:b w:val="1"/>
                <w:rtl w:val="0"/>
              </w:rPr>
              <w:t xml:space="preserve"> </w:t>
            </w:r>
          </w:p>
          <w:p w:rsidR="00000000" w:rsidDel="00000000" w:rsidP="00000000" w:rsidRDefault="00000000" w:rsidRPr="00000000" w14:paraId="00000055">
            <w:pPr>
              <w:rPr>
                <w:b w:val="1"/>
              </w:rPr>
            </w:pPr>
            <w:r w:rsidDel="00000000" w:rsidR="00000000" w:rsidRPr="00000000">
              <w:rPr>
                <w:b w:val="1"/>
                <w:rtl w:val="0"/>
              </w:rPr>
              <w:t xml:space="preserve">01 August 2019</w:t>
            </w:r>
          </w:p>
          <w:p w:rsidR="00000000" w:rsidDel="00000000" w:rsidP="00000000" w:rsidRDefault="00000000" w:rsidRPr="00000000" w14:paraId="00000056">
            <w:pPr>
              <w:rPr>
                <w:b w:val="1"/>
              </w:rPr>
            </w:pPr>
            <w:r w:rsidDel="00000000" w:rsidR="00000000" w:rsidRPr="00000000">
              <w:rPr>
                <w:b w:val="1"/>
                <w:rtl w:val="0"/>
              </w:rPr>
              <w:t xml:space="preserve">20 August 2019</w:t>
            </w:r>
          </w:p>
          <w:p w:rsidR="00000000" w:rsidDel="00000000" w:rsidP="00000000" w:rsidRDefault="00000000" w:rsidRPr="00000000" w14:paraId="00000057">
            <w:pPr>
              <w:rPr>
                <w:b w:val="1"/>
              </w:rPr>
            </w:pPr>
            <w:r w:rsidDel="00000000" w:rsidR="00000000" w:rsidRPr="00000000">
              <w:rPr>
                <w:b w:val="1"/>
                <w:rtl w:val="0"/>
              </w:rPr>
              <w:t xml:space="preserve">16 August 2019</w:t>
            </w:r>
          </w:p>
          <w:p w:rsidR="00000000" w:rsidDel="00000000" w:rsidP="00000000" w:rsidRDefault="00000000" w:rsidRPr="00000000" w14:paraId="00000058">
            <w:pPr>
              <w:rPr>
                <w:b w:val="1"/>
              </w:rPr>
            </w:pPr>
            <w:r w:rsidDel="00000000" w:rsidR="00000000" w:rsidRPr="00000000">
              <w:rPr>
                <w:b w:val="1"/>
                <w:rtl w:val="0"/>
              </w:rPr>
              <w:t xml:space="preserve">16 August 2019</w:t>
            </w:r>
          </w:p>
          <w:p w:rsidR="00000000" w:rsidDel="00000000" w:rsidP="00000000" w:rsidRDefault="00000000" w:rsidRPr="00000000" w14:paraId="00000059">
            <w:pPr>
              <w:rPr>
                <w:b w:val="1"/>
              </w:rPr>
            </w:pPr>
            <w:r w:rsidDel="00000000" w:rsidR="00000000" w:rsidRPr="00000000">
              <w:rPr>
                <w:b w:val="1"/>
                <w:rtl w:val="0"/>
              </w:rPr>
              <w:t xml:space="preserve">19 August 2019</w:t>
            </w:r>
          </w:p>
          <w:p w:rsidR="00000000" w:rsidDel="00000000" w:rsidP="00000000" w:rsidRDefault="00000000" w:rsidRPr="00000000" w14:paraId="0000005A">
            <w:pPr>
              <w:rPr>
                <w:b w:val="1"/>
              </w:rPr>
            </w:pPr>
            <w:r w:rsidDel="00000000" w:rsidR="00000000" w:rsidRPr="00000000">
              <w:rPr>
                <w:b w:val="1"/>
                <w:rtl w:val="0"/>
              </w:rPr>
              <w:t xml:space="preserve">Every Friday</w:t>
            </w:r>
          </w:p>
          <w:p w:rsidR="00000000" w:rsidDel="00000000" w:rsidP="00000000" w:rsidRDefault="00000000" w:rsidRPr="00000000" w14:paraId="0000005B">
            <w:pPr>
              <w:rPr>
                <w:b w:val="1"/>
              </w:rPr>
            </w:pPr>
            <w:r w:rsidDel="00000000" w:rsidR="00000000" w:rsidRPr="00000000">
              <w:rPr>
                <w:b w:val="1"/>
                <w:rtl w:val="0"/>
              </w:rPr>
              <w:t xml:space="preserve"> </w:t>
            </w:r>
          </w:p>
        </w:tc>
      </w:tr>
      <w:tr>
        <w:trPr>
          <w:trHeight w:val="260" w:hRule="atLeast"/>
        </w:trPr>
        <w:tc>
          <w:tcPr>
            <w:gridSpan w:val="3"/>
            <w:tcBorders>
              <w:top w:color="000000" w:space="0" w:sz="0" w:val="nil"/>
              <w:left w:color="9f8ab9" w:space="0" w:sz="8" w:val="single"/>
              <w:bottom w:color="9f8ab9" w:space="0" w:sz="8" w:val="single"/>
              <w:right w:color="9f8ab9" w:space="0" w:sz="8" w:val="single"/>
            </w:tcBorders>
            <w:shd w:fill="dfd8e8" w:val="clear"/>
            <w:tcMar>
              <w:top w:w="0.0" w:type="dxa"/>
              <w:left w:w="100.0" w:type="dxa"/>
              <w:bottom w:w="0.0" w:type="dxa"/>
              <w:right w:w="100.0" w:type="dxa"/>
            </w:tcMar>
            <w:vAlign w:val="top"/>
          </w:tcPr>
          <w:p w:rsidR="00000000" w:rsidDel="00000000" w:rsidP="00000000" w:rsidRDefault="00000000" w:rsidRPr="00000000" w14:paraId="0000005D">
            <w:pPr>
              <w:rPr>
                <w:b w:val="1"/>
              </w:rPr>
            </w:pPr>
            <w:r w:rsidDel="00000000" w:rsidR="00000000" w:rsidRPr="00000000">
              <w:rPr>
                <w:b w:val="1"/>
                <w:rtl w:val="0"/>
              </w:rPr>
              <w:t xml:space="preserve">Project Resource/Software Required</w:t>
            </w:r>
          </w:p>
        </w:tc>
      </w:tr>
      <w:tr>
        <w:trPr>
          <w:trHeight w:val="2280" w:hRule="atLeast"/>
        </w:trPr>
        <w:tc>
          <w:tcPr>
            <w:gridSpan w:val="2"/>
            <w:tcBorders>
              <w:top w:color="000000" w:space="0" w:sz="0" w:val="nil"/>
              <w:left w:color="9f8ab9" w:space="0" w:sz="8" w:val="single"/>
              <w:bottom w:color="9f8ab9" w:space="0" w:sz="8"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60">
            <w:pPr>
              <w:rPr>
                <w:b w:val="1"/>
              </w:rPr>
            </w:pPr>
            <w:r w:rsidDel="00000000" w:rsidR="00000000" w:rsidRPr="00000000">
              <w:rPr>
                <w:b w:val="1"/>
                <w:rtl w:val="0"/>
              </w:rPr>
              <w:t xml:space="preserve">Programming Language – C#, JAVA, Python</w:t>
            </w:r>
          </w:p>
          <w:p w:rsidR="00000000" w:rsidDel="00000000" w:rsidP="00000000" w:rsidRDefault="00000000" w:rsidRPr="00000000" w14:paraId="00000061">
            <w:pPr>
              <w:rPr>
                <w:b w:val="1"/>
              </w:rPr>
            </w:pPr>
            <w:r w:rsidDel="00000000" w:rsidR="00000000" w:rsidRPr="00000000">
              <w:rPr>
                <w:b w:val="1"/>
                <w:rtl w:val="0"/>
              </w:rPr>
              <w:t xml:space="preserve">Programs - Visual Studio 2017, Android Studio,</w:t>
            </w:r>
          </w:p>
          <w:p w:rsidR="00000000" w:rsidDel="00000000" w:rsidP="00000000" w:rsidRDefault="00000000" w:rsidRPr="00000000" w14:paraId="00000062">
            <w:pPr>
              <w:rPr>
                <w:b w:val="1"/>
              </w:rPr>
            </w:pPr>
            <w:r w:rsidDel="00000000" w:rsidR="00000000" w:rsidRPr="00000000">
              <w:rPr>
                <w:b w:val="1"/>
                <w:rtl w:val="0"/>
              </w:rPr>
              <w:t xml:space="preserve">Excel</w:t>
            </w:r>
          </w:p>
          <w:p w:rsidR="00000000" w:rsidDel="00000000" w:rsidP="00000000" w:rsidRDefault="00000000" w:rsidRPr="00000000" w14:paraId="00000063">
            <w:pPr>
              <w:rPr>
                <w:b w:val="1"/>
              </w:rPr>
            </w:pPr>
            <w:r w:rsidDel="00000000" w:rsidR="00000000" w:rsidRPr="00000000">
              <w:rPr>
                <w:b w:val="1"/>
                <w:rtl w:val="0"/>
              </w:rPr>
              <w:t xml:space="preserve">Frameworks - Admin-lte, ASP.Net MVC</w:t>
            </w:r>
          </w:p>
          <w:p w:rsidR="00000000" w:rsidDel="00000000" w:rsidP="00000000" w:rsidRDefault="00000000" w:rsidRPr="00000000" w14:paraId="00000064">
            <w:pPr>
              <w:rPr>
                <w:b w:val="1"/>
              </w:rPr>
            </w:pPr>
            <w:r w:rsidDel="00000000" w:rsidR="00000000" w:rsidRPr="00000000">
              <w:rPr>
                <w:b w:val="1"/>
                <w:rtl w:val="0"/>
              </w:rPr>
              <w:t xml:space="preserve">Reporting - Chartjs, Crystal Reports .Net, Microsoft Reporting Tools</w:t>
            </w:r>
          </w:p>
          <w:p w:rsidR="00000000" w:rsidDel="00000000" w:rsidP="00000000" w:rsidRDefault="00000000" w:rsidRPr="00000000" w14:paraId="00000065">
            <w:pPr>
              <w:rPr>
                <w:b w:val="1"/>
              </w:rPr>
            </w:pPr>
            <w:r w:rsidDel="00000000" w:rsidR="00000000" w:rsidRPr="00000000">
              <w:rPr>
                <w:b w:val="1"/>
                <w:rtl w:val="0"/>
              </w:rPr>
              <w:t xml:space="preserve"> </w:t>
            </w:r>
          </w:p>
        </w:tc>
        <w:tc>
          <w:tcPr>
            <w:tcBorders>
              <w:top w:color="9f8ab9" w:space="0" w:sz="8" w:val="single"/>
              <w:left w:color="000000" w:space="0" w:sz="0" w:val="nil"/>
              <w:bottom w:color="9f8ab9" w:space="0" w:sz="8" w:val="single"/>
              <w:right w:color="9f8ab9"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7">
            <w:pPr>
              <w:rPr>
                <w:b w:val="1"/>
              </w:rPr>
            </w:pPr>
            <w:r w:rsidDel="00000000" w:rsidR="00000000" w:rsidRPr="00000000">
              <w:rPr>
                <w:b w:val="1"/>
                <w:rtl w:val="0"/>
              </w:rPr>
              <w:t xml:space="preserve">Database – MSSQL</w:t>
            </w:r>
          </w:p>
          <w:p w:rsidR="00000000" w:rsidDel="00000000" w:rsidP="00000000" w:rsidRDefault="00000000" w:rsidRPr="00000000" w14:paraId="00000068">
            <w:pPr>
              <w:rPr>
                <w:b w:val="1"/>
              </w:rPr>
            </w:pPr>
            <w:r w:rsidDel="00000000" w:rsidR="00000000" w:rsidRPr="00000000">
              <w:rPr>
                <w:b w:val="1"/>
                <w:rtl w:val="0"/>
              </w:rPr>
              <w:t xml:space="preserve">Microsoft SQL Server Management Studio 17</w:t>
            </w:r>
          </w:p>
          <w:p w:rsidR="00000000" w:rsidDel="00000000" w:rsidP="00000000" w:rsidRDefault="00000000" w:rsidRPr="00000000" w14:paraId="00000069">
            <w:pPr>
              <w:rPr>
                <w:b w:val="1"/>
              </w:rPr>
            </w:pPr>
            <w:r w:rsidDel="00000000" w:rsidR="00000000" w:rsidRPr="00000000">
              <w:rPr>
                <w:b w:val="1"/>
                <w:rtl w:val="0"/>
              </w:rPr>
              <w:t xml:space="preserve"> </w:t>
            </w:r>
          </w:p>
          <w:p w:rsidR="00000000" w:rsidDel="00000000" w:rsidP="00000000" w:rsidRDefault="00000000" w:rsidRPr="00000000" w14:paraId="0000006A">
            <w:pPr>
              <w:rPr>
                <w:b w:val="1"/>
              </w:rPr>
            </w:pPr>
            <w:r w:rsidDel="00000000" w:rsidR="00000000" w:rsidRPr="00000000">
              <w:rPr>
                <w:b w:val="1"/>
                <w:rtl w:val="0"/>
              </w:rPr>
              <w:t xml:space="preserve"> </w:t>
            </w:r>
          </w:p>
        </w:tc>
      </w:tr>
      <w:tr>
        <w:trPr>
          <w:trHeight w:val="1780" w:hRule="atLeast"/>
        </w:trPr>
        <w:tc>
          <w:tcPr>
            <w:gridSpan w:val="2"/>
            <w:tcBorders>
              <w:top w:color="000000" w:space="0" w:sz="0" w:val="nil"/>
              <w:left w:color="9f8ab9" w:space="0" w:sz="8" w:val="single"/>
              <w:bottom w:color="9f8ab9" w:space="0" w:sz="8" w:val="single"/>
              <w:right w:color="000000" w:space="0" w:sz="0" w:val="nil"/>
            </w:tcBorders>
            <w:shd w:fill="dfd8e8" w:val="clear"/>
            <w:tcMar>
              <w:top w:w="0.0" w:type="dxa"/>
              <w:left w:w="100.0" w:type="dxa"/>
              <w:bottom w:w="0.0" w:type="dxa"/>
              <w:right w:w="100.0" w:type="dxa"/>
            </w:tcMar>
            <w:vAlign w:val="top"/>
          </w:tcPr>
          <w:p w:rsidR="00000000" w:rsidDel="00000000" w:rsidP="00000000" w:rsidRDefault="00000000" w:rsidRPr="00000000" w14:paraId="0000006B">
            <w:pPr>
              <w:rPr>
                <w:b w:val="1"/>
              </w:rPr>
            </w:pPr>
            <w:r w:rsidDel="00000000" w:rsidR="00000000" w:rsidRPr="00000000">
              <w:rPr>
                <w:b w:val="1"/>
                <w:rtl w:val="0"/>
              </w:rPr>
              <w:t xml:space="preserve">Project Approval Section:</w:t>
            </w:r>
          </w:p>
          <w:p w:rsidR="00000000" w:rsidDel="00000000" w:rsidP="00000000" w:rsidRDefault="00000000" w:rsidRPr="00000000" w14:paraId="0000006C">
            <w:pPr>
              <w:rPr>
                <w:b w:val="1"/>
              </w:rPr>
            </w:pPr>
            <w:r w:rsidDel="00000000" w:rsidR="00000000" w:rsidRPr="00000000">
              <w:rPr>
                <w:b w:val="1"/>
                <w:rtl w:val="0"/>
              </w:rPr>
              <w:t xml:space="preserve"> </w:t>
            </w:r>
          </w:p>
          <w:p w:rsidR="00000000" w:rsidDel="00000000" w:rsidP="00000000" w:rsidRDefault="00000000" w:rsidRPr="00000000" w14:paraId="0000006D">
            <w:pPr>
              <w:rPr>
                <w:b w:val="1"/>
              </w:rPr>
            </w:pPr>
            <w:r w:rsidDel="00000000" w:rsidR="00000000" w:rsidRPr="00000000">
              <w:rPr>
                <w:b w:val="1"/>
                <w:rtl w:val="0"/>
              </w:rPr>
              <w:t xml:space="preserve">Approved By:</w:t>
            </w:r>
          </w:p>
          <w:p w:rsidR="00000000" w:rsidDel="00000000" w:rsidP="00000000" w:rsidRDefault="00000000" w:rsidRPr="00000000" w14:paraId="0000006E">
            <w:pPr>
              <w:rPr>
                <w:b w:val="1"/>
              </w:rPr>
            </w:pPr>
            <w:r w:rsidDel="00000000" w:rsidR="00000000" w:rsidRPr="00000000">
              <w:rPr>
                <w:b w:val="1"/>
                <w:rtl w:val="0"/>
              </w:rPr>
              <w:t xml:space="preserve">Approved Date:</w:t>
            </w:r>
          </w:p>
        </w:tc>
        <w:tc>
          <w:tcPr>
            <w:tcBorders>
              <w:top w:color="000000" w:space="0" w:sz="0" w:val="nil"/>
              <w:left w:color="000000" w:space="0" w:sz="0" w:val="nil"/>
              <w:bottom w:color="9f8ab9" w:space="0" w:sz="8" w:val="single"/>
              <w:right w:color="9f8ab9" w:space="0" w:sz="8" w:val="single"/>
            </w:tcBorders>
            <w:shd w:fill="dfd8e8" w:val="clear"/>
            <w:tcMar>
              <w:top w:w="0.0" w:type="dxa"/>
              <w:left w:w="100.0" w:type="dxa"/>
              <w:bottom w:w="0.0" w:type="dxa"/>
              <w:right w:w="100.0" w:type="dxa"/>
            </w:tcMar>
            <w:vAlign w:val="top"/>
          </w:tcPr>
          <w:p w:rsidR="00000000" w:rsidDel="00000000" w:rsidP="00000000" w:rsidRDefault="00000000" w:rsidRPr="00000000" w14:paraId="00000070">
            <w:pPr>
              <w:rPr>
                <w:b w:val="1"/>
              </w:rPr>
            </w:pPr>
            <w:r w:rsidDel="00000000" w:rsidR="00000000" w:rsidRPr="00000000">
              <w:rPr>
                <w:b w:val="1"/>
                <w:rtl w:val="0"/>
              </w:rPr>
              <w:t xml:space="preserve"> </w:t>
            </w:r>
          </w:p>
        </w:tc>
      </w:tr>
    </w:tbl>
    <w:p w:rsidR="00000000" w:rsidDel="00000000" w:rsidP="00000000" w:rsidRDefault="00000000" w:rsidRPr="00000000" w14:paraId="00000071">
      <w:pPr>
        <w:rPr/>
      </w:pPr>
      <w:r w:rsidDel="00000000" w:rsidR="00000000" w:rsidRPr="00000000">
        <w:rPr>
          <w:rtl w:val="0"/>
        </w:rPr>
        <w:t xml:space="preserve"> </w:t>
      </w:r>
    </w:p>
    <w:p w:rsidR="00000000" w:rsidDel="00000000" w:rsidP="00000000" w:rsidRDefault="00000000" w:rsidRPr="00000000" w14:paraId="0000007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