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Cosine Similarity Heatmap</w:t>
      </w:r>
    </w:p>
    <w:p>
      <w:r>
        <w:t>The matrix below shows cosine similarities between sentence embeddings as an attention-style matrix:</w:t>
      </w:r>
    </w:p>
    <w:p>
      <w:r>
        <w:drawing>
          <wp:inline xmlns:a="http://schemas.openxmlformats.org/drawingml/2006/main" xmlns:pic="http://schemas.openxmlformats.org/drawingml/2006/picture">
            <wp:extent cx="5943600" cy="4754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tent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