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C37C64" w14:textId="77777777" w:rsidR="00C97544" w:rsidRPr="007D5769" w:rsidRDefault="00C97544" w:rsidP="00C97544">
      <w:pPr>
        <w:rPr>
          <w:b/>
          <w:bCs/>
          <w:sz w:val="24"/>
          <w:szCs w:val="24"/>
        </w:rPr>
      </w:pPr>
      <w:r w:rsidRPr="007D5769">
        <w:rPr>
          <w:b/>
          <w:bCs/>
          <w:sz w:val="24"/>
          <w:szCs w:val="24"/>
        </w:rPr>
        <w:t>Understanding Gun Violence in the United States: A Comprehensive Data Analysis</w:t>
      </w:r>
    </w:p>
    <w:p w14:paraId="3CFE2374" w14:textId="77777777" w:rsidR="00D7522C" w:rsidRDefault="00D7522C" w:rsidP="00CA4392">
      <w:pPr>
        <w:pStyle w:val="Author"/>
        <w:spacing w:before="100" w:beforeAutospacing="1" w:after="100" w:afterAutospacing="1" w:line="120" w:lineRule="auto"/>
        <w:rPr>
          <w:sz w:val="16"/>
          <w:szCs w:val="16"/>
        </w:rPr>
      </w:pPr>
    </w:p>
    <w:p w14:paraId="7CA2DE12"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2513D4">
          <w:footerReference w:type="first" r:id="rId8"/>
          <w:pgSz w:w="12240" w:h="15840" w:code="1"/>
          <w:pgMar w:top="1080" w:right="893" w:bottom="1440" w:left="893" w:header="720" w:footer="720" w:gutter="0"/>
          <w:cols w:space="720"/>
          <w:titlePg/>
          <w:docGrid w:linePitch="360"/>
        </w:sectPr>
      </w:pPr>
    </w:p>
    <w:p w14:paraId="2995AD66" w14:textId="6546F31C" w:rsidR="00C97544" w:rsidRDefault="0021069A" w:rsidP="00CA4392">
      <w:pPr>
        <w:pStyle w:val="Author"/>
        <w:spacing w:before="100" w:beforeAutospacing="1"/>
        <w:contextualSpacing/>
        <w:rPr>
          <w:sz w:val="18"/>
          <w:szCs w:val="18"/>
        </w:rPr>
      </w:pPr>
      <w:r>
        <w:rPr>
          <w:sz w:val="24"/>
          <w:szCs w:val="24"/>
        </w:rPr>
        <w:t xml:space="preserve">Name </w:t>
      </w:r>
      <w:r>
        <w:rPr>
          <w:sz w:val="24"/>
          <w:szCs w:val="24"/>
        </w:rPr>
        <w:br/>
      </w:r>
      <w:r w:rsidRPr="007D5769">
        <w:rPr>
          <w:sz w:val="24"/>
          <w:szCs w:val="24"/>
        </w:rPr>
        <w:t xml:space="preserve">University, </w:t>
      </w:r>
      <w:r>
        <w:rPr>
          <w:sz w:val="24"/>
          <w:szCs w:val="24"/>
        </w:rPr>
        <w:t>State</w:t>
      </w:r>
      <w:r w:rsidRPr="007D5769">
        <w:rPr>
          <w:sz w:val="24"/>
          <w:szCs w:val="24"/>
        </w:rPr>
        <w:t xml:space="preserve">, </w:t>
      </w:r>
      <w:r w:rsidRPr="007D5769">
        <w:rPr>
          <w:rFonts w:cstheme="minorHAnsi"/>
          <w:sz w:val="24"/>
          <w:szCs w:val="24"/>
        </w:rPr>
        <w:t>United States</w:t>
      </w:r>
    </w:p>
    <w:p w14:paraId="5BAE71FE" w14:textId="77777777" w:rsidR="00C97544" w:rsidRDefault="00C97544" w:rsidP="00CA4392">
      <w:pPr>
        <w:pStyle w:val="Author"/>
        <w:spacing w:before="100" w:beforeAutospacing="1"/>
        <w:contextualSpacing/>
        <w:rPr>
          <w:sz w:val="18"/>
          <w:szCs w:val="18"/>
        </w:rPr>
      </w:pPr>
    </w:p>
    <w:p w14:paraId="203F9EBE" w14:textId="77777777" w:rsidR="00C97544" w:rsidRDefault="00C97544" w:rsidP="00CA4392">
      <w:pPr>
        <w:pStyle w:val="Author"/>
        <w:spacing w:before="100" w:beforeAutospacing="1"/>
        <w:contextualSpacing/>
        <w:rPr>
          <w:sz w:val="18"/>
          <w:szCs w:val="18"/>
        </w:rPr>
      </w:pPr>
    </w:p>
    <w:p w14:paraId="44C2614E" w14:textId="77777777" w:rsidR="00C97544" w:rsidRDefault="00C97544" w:rsidP="00CA4392">
      <w:pPr>
        <w:pStyle w:val="Author"/>
        <w:spacing w:before="100" w:beforeAutospacing="1"/>
        <w:contextualSpacing/>
        <w:rPr>
          <w:sz w:val="18"/>
          <w:szCs w:val="18"/>
        </w:rPr>
      </w:pPr>
    </w:p>
    <w:p w14:paraId="74F4182C" w14:textId="77777777" w:rsidR="00C97544" w:rsidRDefault="00C97544" w:rsidP="00CA4392">
      <w:pPr>
        <w:pStyle w:val="Author"/>
        <w:spacing w:before="100" w:beforeAutospacing="1"/>
        <w:contextualSpacing/>
        <w:rPr>
          <w:sz w:val="18"/>
          <w:szCs w:val="18"/>
        </w:rPr>
      </w:pPr>
    </w:p>
    <w:p w14:paraId="5D4E4AAF" w14:textId="77777777" w:rsidR="00CA4392" w:rsidRDefault="00CA4392" w:rsidP="00CA4392">
      <w:pPr>
        <w:pStyle w:val="Author"/>
        <w:spacing w:before="100" w:beforeAutospacing="1"/>
        <w:contextualSpacing/>
        <w:rPr>
          <w:sz w:val="18"/>
          <w:szCs w:val="18"/>
        </w:rPr>
      </w:pPr>
    </w:p>
    <w:p w14:paraId="48F92C04" w14:textId="77777777" w:rsidR="00C97544" w:rsidRDefault="00C97544" w:rsidP="00CA4392">
      <w:pPr>
        <w:pStyle w:val="Author"/>
        <w:spacing w:before="100" w:beforeAutospacing="1"/>
        <w:contextualSpacing/>
        <w:rPr>
          <w:sz w:val="18"/>
          <w:szCs w:val="18"/>
        </w:rPr>
      </w:pPr>
    </w:p>
    <w:p w14:paraId="01FE8F80" w14:textId="77777777" w:rsidR="00C97544" w:rsidRDefault="00C97544" w:rsidP="00CA4392">
      <w:pPr>
        <w:pStyle w:val="Author"/>
        <w:spacing w:before="100" w:beforeAutospacing="1"/>
        <w:contextualSpacing/>
        <w:rPr>
          <w:sz w:val="18"/>
          <w:szCs w:val="18"/>
        </w:rPr>
      </w:pPr>
    </w:p>
    <w:p w14:paraId="1F93F56A" w14:textId="77777777" w:rsidR="00CA4392" w:rsidRDefault="00CA4392" w:rsidP="00CA4392">
      <w:pPr>
        <w:pStyle w:val="Author"/>
        <w:spacing w:before="100" w:beforeAutospacing="1"/>
        <w:contextualSpacing/>
        <w:rPr>
          <w:sz w:val="18"/>
          <w:szCs w:val="18"/>
        </w:rPr>
      </w:pPr>
    </w:p>
    <w:p w14:paraId="0A3AB52F" w14:textId="77777777" w:rsidR="00CA4392" w:rsidRDefault="00CA4392" w:rsidP="00CA4392">
      <w:pPr>
        <w:pStyle w:val="Author"/>
        <w:spacing w:before="100" w:beforeAutospacing="1"/>
        <w:contextualSpacing/>
        <w:rPr>
          <w:sz w:val="18"/>
          <w:szCs w:val="18"/>
        </w:rPr>
      </w:pPr>
    </w:p>
    <w:p w14:paraId="09457F1B" w14:textId="77777777" w:rsidR="00CA4392" w:rsidRDefault="00CA4392" w:rsidP="00CA4392">
      <w:pPr>
        <w:pStyle w:val="Author"/>
        <w:spacing w:before="100" w:beforeAutospacing="1"/>
        <w:contextualSpacing/>
        <w:rPr>
          <w:sz w:val="18"/>
          <w:szCs w:val="18"/>
        </w:rPr>
      </w:pPr>
    </w:p>
    <w:p w14:paraId="4A29D6AC" w14:textId="77777777" w:rsidR="00CA4392" w:rsidRDefault="00CA4392" w:rsidP="00CA4392">
      <w:pPr>
        <w:pStyle w:val="Author"/>
        <w:spacing w:before="100" w:beforeAutospacing="1"/>
        <w:contextualSpacing/>
        <w:rPr>
          <w:sz w:val="18"/>
          <w:szCs w:val="18"/>
        </w:rPr>
      </w:pPr>
    </w:p>
    <w:p w14:paraId="421D503D" w14:textId="77777777" w:rsidR="00CA4392" w:rsidRPr="00F847A6" w:rsidRDefault="00CA4392" w:rsidP="00CA4392">
      <w:pPr>
        <w:pStyle w:val="Author"/>
        <w:spacing w:before="100" w:beforeAutospacing="1"/>
        <w:rPr>
          <w:sz w:val="16"/>
          <w:szCs w:val="16"/>
        </w:rPr>
        <w:sectPr w:rsidR="00CA4392" w:rsidRPr="00F847A6" w:rsidSect="002513D4">
          <w:type w:val="continuous"/>
          <w:pgSz w:w="12240" w:h="15840" w:code="1"/>
          <w:pgMar w:top="1080" w:right="893" w:bottom="1440" w:left="893" w:header="720" w:footer="720" w:gutter="0"/>
          <w:cols w:num="4" w:space="216"/>
          <w:docGrid w:linePitch="360"/>
        </w:sectPr>
      </w:pPr>
    </w:p>
    <w:p w14:paraId="799C0022" w14:textId="77777777" w:rsidR="006347CF" w:rsidRDefault="006347CF" w:rsidP="00CA4392">
      <w:pPr>
        <w:pStyle w:val="Author"/>
        <w:spacing w:before="100" w:beforeAutospacing="1"/>
        <w:jc w:val="both"/>
        <w:rPr>
          <w:sz w:val="16"/>
          <w:szCs w:val="16"/>
        </w:rPr>
      </w:pPr>
    </w:p>
    <w:p w14:paraId="70BE1F98" w14:textId="77777777" w:rsidR="006347CF" w:rsidRPr="00F847A6" w:rsidRDefault="006347CF" w:rsidP="00CA4392">
      <w:pPr>
        <w:pStyle w:val="Author"/>
        <w:spacing w:before="100" w:beforeAutospacing="1"/>
        <w:jc w:val="both"/>
        <w:rPr>
          <w:sz w:val="16"/>
          <w:szCs w:val="16"/>
        </w:rPr>
        <w:sectPr w:rsidR="006347CF" w:rsidRPr="00F847A6" w:rsidSect="002513D4">
          <w:type w:val="continuous"/>
          <w:pgSz w:w="12240" w:h="15840" w:code="1"/>
          <w:pgMar w:top="1080" w:right="893" w:bottom="1440" w:left="893" w:header="720" w:footer="720" w:gutter="0"/>
          <w:cols w:num="4" w:space="216"/>
          <w:docGrid w:linePitch="360"/>
        </w:sectPr>
      </w:pPr>
    </w:p>
    <w:p w14:paraId="64E4B871" w14:textId="260050A8" w:rsidR="00C67C2D" w:rsidRPr="007D5769" w:rsidRDefault="009303D9" w:rsidP="00C67C2D">
      <w:pPr>
        <w:rPr>
          <w:sz w:val="24"/>
          <w:szCs w:val="24"/>
        </w:rPr>
      </w:pPr>
      <w:r>
        <w:rPr>
          <w:i/>
          <w:iCs/>
        </w:rPr>
        <w:t>Abstract</w:t>
      </w:r>
      <w:r w:rsidR="00C67C2D">
        <w:rPr>
          <w:i/>
          <w:iCs/>
        </w:rPr>
        <w:t xml:space="preserve"> </w:t>
      </w:r>
      <w:r>
        <w:t>—</w:t>
      </w:r>
      <w:r w:rsidR="00C67C2D">
        <w:t xml:space="preserve"> </w:t>
      </w:r>
      <w:r w:rsidR="00C67C2D">
        <w:rPr>
          <w:b/>
          <w:bCs/>
          <w:sz w:val="18"/>
          <w:szCs w:val="18"/>
        </w:rPr>
        <w:t>A</w:t>
      </w:r>
      <w:r w:rsidR="00C67C2D" w:rsidRPr="00C67C2D">
        <w:rPr>
          <w:b/>
          <w:bCs/>
          <w:sz w:val="18"/>
          <w:szCs w:val="18"/>
        </w:rPr>
        <w:t>nalysis is based on data sourced from reputable sources, including government agencies, research institutions, and non-profit organizations specializing in gun violence research. We prioritized data integrity and reliability, ensuring that our analysis is grounded in the most up-to-date and comprehensive information available.</w:t>
      </w:r>
      <w:r w:rsidR="00C67C2D" w:rsidRPr="00C67C2D">
        <w:rPr>
          <w:sz w:val="24"/>
          <w:szCs w:val="24"/>
        </w:rPr>
        <w:t xml:space="preserve"> </w:t>
      </w:r>
      <w:r w:rsidR="00C67C2D" w:rsidRPr="00C67C2D">
        <w:rPr>
          <w:b/>
          <w:bCs/>
          <w:sz w:val="18"/>
          <w:szCs w:val="18"/>
        </w:rPr>
        <w:t>Gun violence in the United States is a multifaceted issue with far-reaching implications. Through comprehensive data analysis, this study delves into the complexities of gun-related incidents, examining key factors such as incident demographics, perpetrator profiles, geographic patterns, and legislative influences. Drawing from reliable sources and employing rigorous statistical methodologies, our analysis unveils nuanced insights into the dynamics of gun violence across diverse communities. We highlight disparities in victimization rates, identify high-risk populations, and explore the impact of socioeconomic factors on incidence rates. Additionally, our study assesses the effectiveness of existing gun control measures and evaluates their potential for mitigating violence. Ethical considerations underpin our research, guiding our efforts to present findings in a manner that respects the sensitivity of the issue and fosters informed dialogue. Ultimately, this analysis serves as a critical resource for policymakers, advocates, and stakeholders seeking evidence-based strategies to address gun violence and promote public safety.</w:t>
      </w:r>
    </w:p>
    <w:p w14:paraId="48CF052D" w14:textId="3584A5C3" w:rsidR="004D72B5" w:rsidRPr="00C67C2D" w:rsidRDefault="004D72B5" w:rsidP="00C67C2D">
      <w:pPr>
        <w:pStyle w:val="Abstract"/>
        <w:rPr>
          <w:iCs/>
        </w:rPr>
      </w:pPr>
    </w:p>
    <w:p w14:paraId="49066C09" w14:textId="5D048E02" w:rsidR="009303D9" w:rsidRPr="004D72B5" w:rsidRDefault="004D72B5" w:rsidP="00972203">
      <w:pPr>
        <w:pStyle w:val="Keywords"/>
      </w:pPr>
      <w:r w:rsidRPr="004D72B5">
        <w:t>Keywords—</w:t>
      </w:r>
      <w:r w:rsidR="00C67C2D" w:rsidRPr="00C67C2D">
        <w:t>Gun violence, United States, Comprehensive data analysis, Incident demographics, legislation, public safety, Socioeconomic factors, Gun control measures, Violence mitigation, Informed dialogue, Evidence-based strategies</w:t>
      </w:r>
    </w:p>
    <w:p w14:paraId="166B6333" w14:textId="6DBFDE0A" w:rsidR="009303D9" w:rsidRPr="00D632BE" w:rsidRDefault="009303D9" w:rsidP="00C67C2D">
      <w:pPr>
        <w:pStyle w:val="Heading1"/>
      </w:pPr>
      <w:r w:rsidRPr="00D632BE">
        <w:t>Introduction</w:t>
      </w:r>
    </w:p>
    <w:p w14:paraId="487F91A6" w14:textId="77777777" w:rsidR="00C67C2D" w:rsidRDefault="00C67C2D" w:rsidP="00C67C2D">
      <w:pPr>
        <w:pStyle w:val="sponsors"/>
        <w:framePr w:wrap="auto" w:vAnchor="page" w:hAnchor="page" w:x="868" w:y="14401"/>
        <w:ind w:firstLine="289"/>
      </w:pPr>
      <w:r w:rsidRPr="00676A20">
        <w:t xml:space="preserve">USA Gun Violence Data Analysis   </w:t>
      </w:r>
    </w:p>
    <w:p w14:paraId="28C6663E" w14:textId="77777777" w:rsidR="00C67C2D" w:rsidRPr="00C67C2D" w:rsidRDefault="00C67C2D" w:rsidP="00C67C2D">
      <w:pPr>
        <w:rPr>
          <w:spacing w:val="-1"/>
          <w:lang w:val="x-none" w:eastAsia="x-none"/>
        </w:rPr>
      </w:pPr>
      <w:r w:rsidRPr="00C67C2D">
        <w:rPr>
          <w:spacing w:val="-1"/>
          <w:lang w:val="x-none" w:eastAsia="x-none"/>
        </w:rPr>
        <w:t>The Gun Violence dataset is a comprehensive collection of data on incidents involving weapons in a variety of circumstances. This dataset is an invaluable resource for studying the scope, trends, and dynamics of gun-related occurrences, including their locations, impact, conditions, and other relevant elements. It is useful in the fields of public safety, criminal justice, policy creation, and lobbying, and it provides critical insights into the complicated subject of gun violence.</w:t>
      </w:r>
    </w:p>
    <w:p w14:paraId="5E4D1A75" w14:textId="77777777" w:rsidR="00C67C2D" w:rsidRPr="00C67C2D" w:rsidRDefault="00C67C2D" w:rsidP="00C67C2D">
      <w:pPr>
        <w:rPr>
          <w:spacing w:val="-1"/>
          <w:lang w:val="x-none" w:eastAsia="x-none"/>
        </w:rPr>
      </w:pPr>
      <w:r w:rsidRPr="00C67C2D">
        <w:rPr>
          <w:spacing w:val="-1"/>
          <w:lang w:val="x-none" w:eastAsia="x-none"/>
        </w:rPr>
        <w:t>A data set usually includes details such as the time and date of the occurrence, the location (city, state, and coordinates), the total number of casualties (fatalities and injuries), the type of gun violence event (e.g., mass shooting, suicide, robbery), law enforcement involvement, and various contextual details. The dataset could include information about the victims, suspects, and firearms utilized. Gun violence remains a critical issue in the United States, with profound implications for public health and safety.</w:t>
      </w:r>
    </w:p>
    <w:p w14:paraId="4EFCF4B6" w14:textId="77777777" w:rsidR="00C67C2D" w:rsidRPr="00C67C2D" w:rsidRDefault="00C67C2D" w:rsidP="00C67C2D">
      <w:pPr>
        <w:rPr>
          <w:spacing w:val="-1"/>
          <w:lang w:val="x-none" w:eastAsia="x-none"/>
        </w:rPr>
      </w:pPr>
      <w:r w:rsidRPr="00C67C2D">
        <w:rPr>
          <w:spacing w:val="-1"/>
          <w:lang w:val="x-none" w:eastAsia="x-none"/>
        </w:rPr>
        <w:t>In conducting this analysis of gun violence in the United States, our aim was to provide an objective examination of a complex and pressing issue. We recognize the sensitivity surrounding this topic and approach our findings with a commitment to accuracy, impartiality, and empathy for those affected by gun violence.</w:t>
      </w:r>
    </w:p>
    <w:p w14:paraId="585CC1D9" w14:textId="77777777" w:rsidR="00C67C2D" w:rsidRDefault="00C67C2D" w:rsidP="00C67C2D">
      <w:pPr>
        <w:rPr>
          <w:spacing w:val="-1"/>
          <w:lang w:val="x-none" w:eastAsia="x-none"/>
        </w:rPr>
      </w:pPr>
      <w:r w:rsidRPr="00C67C2D">
        <w:rPr>
          <w:spacing w:val="-1"/>
          <w:lang w:val="x-none" w:eastAsia="x-none"/>
        </w:rPr>
        <w:t xml:space="preserve">The dataset can be used to enhance public awareness, educate communities, and promote educated public debate about gun violence and its consequences. Understanding the complexities of gun violence is vital for creating a safer society and encouraging evidence-based solutions to this critical issue. The Gun Violence dataset is critical to attaining these goals and furthering research and policy efforts targeted at decreasing the devastation caused by gun violence. Examine the different types of gun violence incidents included in the dataset, such as mass shootings, homicides, suicides, robberies, and accidents. Are there specific trends or patterns associated with each type of incident. Discuss the potential policy implications of the findings from the analysis. What policy measures or interventions could be implemented to address the underlying causes of gun violence and mitigate its impact on communities. Conduct a geospatial analysis to identify hotspots or clusters of gun violence incidents across different regions or cities in the United States. Explore the demographic characteristics of both victims and perpetrators involved in gun violence incidents. </w:t>
      </w:r>
    </w:p>
    <w:p w14:paraId="5944CDC5" w14:textId="6103583B" w:rsidR="00C67C2D" w:rsidRPr="00C67C2D" w:rsidRDefault="00C67C2D" w:rsidP="00C67C2D">
      <w:pPr>
        <w:rPr>
          <w:spacing w:val="-1"/>
          <w:lang w:val="x-none" w:eastAsia="x-none"/>
        </w:rPr>
      </w:pPr>
      <w:r w:rsidRPr="00C67C2D">
        <w:rPr>
          <w:spacing w:val="-1"/>
          <w:lang w:val="x-none" w:eastAsia="x-none"/>
        </w:rPr>
        <w:t>Frame the analysis within the context of public health and highlight the broader societal impacts of gun violence on individuals, families, and communities.</w:t>
      </w:r>
    </w:p>
    <w:p w14:paraId="2C5BC81D" w14:textId="77777777" w:rsidR="009F3FD5" w:rsidRPr="00DE5669" w:rsidRDefault="009F3FD5" w:rsidP="009F3FD5">
      <w:pPr>
        <w:pStyle w:val="Heading1"/>
        <w:rPr>
          <w:szCs w:val="24"/>
        </w:rPr>
      </w:pPr>
      <w:bookmarkStart w:id="0" w:name="_Toc158029170"/>
      <w:r w:rsidRPr="00DE5669">
        <w:rPr>
          <w:szCs w:val="24"/>
        </w:rPr>
        <w:t>Literature Review</w:t>
      </w:r>
      <w:bookmarkEnd w:id="0"/>
    </w:p>
    <w:p w14:paraId="7AB9FE72" w14:textId="77777777" w:rsidR="009F3FD5" w:rsidRPr="009F3FD5" w:rsidRDefault="009F3FD5" w:rsidP="009F3FD5">
      <w:pPr>
        <w:rPr>
          <w:spacing w:val="-1"/>
          <w:lang w:val="x-none" w:eastAsia="x-none"/>
        </w:rPr>
      </w:pPr>
      <w:r w:rsidRPr="009F3FD5">
        <w:rPr>
          <w:spacing w:val="-1"/>
          <w:lang w:val="x-none" w:eastAsia="x-none"/>
        </w:rPr>
        <w:t>The existing literature on USA Gun Violence Data Analysis provides valuable insights into the multifaceted nature of this pervasive issue. Numerous studies have examined incident demographics, highlighting the disproportionate impact on specific populations based on factors such as age, gender, and socioeconomic status. Perpetrator profiles have been scrutinized, revealing patterns and motivations that contribute to gun violence dynamics. Geographic analyses underscore regional disparities, emphasizing the need for targeted interventions. Legislative influences, particularly the effectiveness of gun control measures, have been subject to rigorous evaluation.</w:t>
      </w:r>
    </w:p>
    <w:p w14:paraId="247BE4BA" w14:textId="77777777" w:rsidR="009F3FD5" w:rsidRPr="009F3FD5" w:rsidRDefault="009F3FD5" w:rsidP="009F3FD5">
      <w:pPr>
        <w:rPr>
          <w:spacing w:val="-1"/>
          <w:lang w:val="x-none" w:eastAsia="x-none"/>
        </w:rPr>
      </w:pPr>
      <w:r w:rsidRPr="009F3FD5">
        <w:rPr>
          <w:spacing w:val="-1"/>
          <w:lang w:val="x-none" w:eastAsia="x-none"/>
        </w:rPr>
        <w:t xml:space="preserve">We have explored the intricate interplay of socioeconomic factors on gun violence, shedding light on how poverty, education, and employment contribute to the prevalence of incidents. Disparities in victimization rates have been a focal point, revealing systemic inequities that demand attention. The literature also delves into ethical considerations surrounding </w:t>
      </w:r>
      <w:r w:rsidRPr="009F3FD5">
        <w:rPr>
          <w:spacing w:val="-1"/>
          <w:lang w:val="x-none" w:eastAsia="x-none"/>
        </w:rPr>
        <w:lastRenderedPageBreak/>
        <w:t>gun violence research, emphasizing the need for sensitivity and responsible dissemination of findings.</w:t>
      </w:r>
    </w:p>
    <w:p w14:paraId="455C1C45" w14:textId="77777777" w:rsidR="009F3FD5" w:rsidRDefault="009F3FD5" w:rsidP="009F3FD5">
      <w:pPr>
        <w:rPr>
          <w:spacing w:val="-1"/>
          <w:lang w:val="x-none" w:eastAsia="x-none"/>
        </w:rPr>
      </w:pPr>
      <w:r w:rsidRPr="009F3FD5">
        <w:rPr>
          <w:spacing w:val="-1"/>
          <w:lang w:val="x-none" w:eastAsia="x-none"/>
        </w:rPr>
        <w:t xml:space="preserve">Studies have explored the role of community-level factors, such as neighborhood characteristics, social cohesion, and access to resources, in shaping patterns of gun violence. Neighborhoods with high levels of poverty, unemployment, and social disorganization may experience higher rates of gun violence, highlighting the importance of addressing broader social determinants of health and safety. </w:t>
      </w:r>
    </w:p>
    <w:p w14:paraId="4EF79184" w14:textId="0A965C35" w:rsidR="009F3FD5" w:rsidRDefault="009F3FD5" w:rsidP="009F3FD5">
      <w:pPr>
        <w:rPr>
          <w:spacing w:val="-1"/>
          <w:lang w:val="x-none" w:eastAsia="x-none"/>
        </w:rPr>
      </w:pPr>
      <w:r w:rsidRPr="009F3FD5">
        <w:rPr>
          <w:spacing w:val="-1"/>
          <w:lang w:val="x-none" w:eastAsia="x-none"/>
        </w:rPr>
        <w:t xml:space="preserve">Beyond demographic characteristics, researchers have investigated the underlying motivations and risk factors associated with gun violence. These may include factors such as substance abuse, mental health issues, exposure to violence in childhood, access to firearms, and social networks. </w:t>
      </w:r>
    </w:p>
    <w:p w14:paraId="60769A26" w14:textId="656E2E6A" w:rsidR="009F3FD5" w:rsidRDefault="009F3FD5" w:rsidP="009F3FD5">
      <w:pPr>
        <w:rPr>
          <w:spacing w:val="-1"/>
          <w:lang w:val="x-none" w:eastAsia="x-none"/>
        </w:rPr>
      </w:pPr>
      <w:r w:rsidRPr="009F3FD5">
        <w:rPr>
          <w:spacing w:val="-1"/>
          <w:lang w:val="x-none" w:eastAsia="x-none"/>
        </w:rPr>
        <w:t>Understanding these risk factors is crucial for developing targeted prevention and intervention strategies. These may include issues related to data quality, measurement validity, sample representativeness, and statistical modeling techniques. Addressing these methodological challenges is essential for producing reliable and valid findings that can guide policy and practice.</w:t>
      </w:r>
    </w:p>
    <w:p w14:paraId="3C5871DC" w14:textId="215A91CE" w:rsidR="009F3FD5" w:rsidRPr="009F3FD5" w:rsidRDefault="009F3FD5" w:rsidP="009F3FD5">
      <w:pPr>
        <w:rPr>
          <w:spacing w:val="-1"/>
          <w:lang w:val="x-none" w:eastAsia="x-none"/>
        </w:rPr>
      </w:pPr>
      <w:r w:rsidRPr="009F3FD5">
        <w:rPr>
          <w:spacing w:val="-1"/>
          <w:lang w:val="x-none" w:eastAsia="x-none"/>
        </w:rPr>
        <w:t>Intersectionality, which considers how various social identities intersect and interact to shape individuals' experiences and outcomes, has emerged as an important framework in understanding gun violence. Intersectional analyses examine how factors such as race, gender, class, and sexuality intersect to influence vulnerability to gun violence and access to resources and support services.</w:t>
      </w:r>
    </w:p>
    <w:p w14:paraId="32C8C159" w14:textId="77777777" w:rsidR="007D4E72" w:rsidRDefault="007D4E72" w:rsidP="007D4E72">
      <w:pPr>
        <w:pStyle w:val="sponsors"/>
        <w:framePr w:wrap="auto" w:vAnchor="page" w:hAnchor="page" w:x="868" w:y="14401"/>
        <w:ind w:firstLine="289"/>
      </w:pPr>
      <w:r w:rsidRPr="00676A20">
        <w:t xml:space="preserve">USA Gun Violence Data Analysis   </w:t>
      </w:r>
    </w:p>
    <w:p w14:paraId="4002853E" w14:textId="77777777" w:rsidR="009F3FD5" w:rsidRPr="009F3FD5" w:rsidRDefault="009F3FD5" w:rsidP="009F3FD5">
      <w:pPr>
        <w:rPr>
          <w:spacing w:val="-1"/>
          <w:lang w:val="x-none" w:eastAsia="x-none"/>
        </w:rPr>
      </w:pPr>
      <w:r w:rsidRPr="009F3FD5">
        <w:rPr>
          <w:spacing w:val="-1"/>
          <w:lang w:val="x-none" w:eastAsia="x-none"/>
        </w:rPr>
        <w:t>Collectively, this body of work not only informs our understanding of the complexities of gun violence but also serves as a foundation for evidence-based strategies. Policymakers, advocates, and stakeholders can draw upon this literature to develop informed interventions that address the root causes of gun violence and promote public safety.</w:t>
      </w:r>
    </w:p>
    <w:p w14:paraId="04458989" w14:textId="3BBE74EA" w:rsidR="009F3FD5" w:rsidRPr="009F3FD5" w:rsidRDefault="009F3FD5" w:rsidP="009F3FD5">
      <w:pPr>
        <w:pStyle w:val="BodyText"/>
      </w:pPr>
    </w:p>
    <w:p w14:paraId="79DC6770" w14:textId="77777777" w:rsidR="009F3FD5" w:rsidRPr="00DE5669" w:rsidRDefault="009F3FD5" w:rsidP="009F3FD5">
      <w:pPr>
        <w:pStyle w:val="Heading1"/>
        <w:rPr>
          <w:szCs w:val="24"/>
        </w:rPr>
      </w:pPr>
      <w:bookmarkStart w:id="1" w:name="_Toc158029171"/>
      <w:r w:rsidRPr="00DE5669">
        <w:rPr>
          <w:szCs w:val="24"/>
        </w:rPr>
        <w:t>Data Collection</w:t>
      </w:r>
      <w:bookmarkEnd w:id="1"/>
      <w:r w:rsidRPr="00DE5669">
        <w:rPr>
          <w:szCs w:val="24"/>
        </w:rPr>
        <w:t xml:space="preserve"> </w:t>
      </w:r>
    </w:p>
    <w:p w14:paraId="7E359004" w14:textId="4BCF33BC" w:rsidR="009F3FD5" w:rsidRPr="009F3FD5" w:rsidRDefault="009F3FD5" w:rsidP="009F3FD5">
      <w:pPr>
        <w:rPr>
          <w:spacing w:val="-1"/>
          <w:lang w:val="x-none" w:eastAsia="x-none"/>
        </w:rPr>
      </w:pPr>
      <w:r w:rsidRPr="009F3FD5">
        <w:rPr>
          <w:spacing w:val="-1"/>
          <w:lang w:val="x-none" w:eastAsia="x-none"/>
        </w:rPr>
        <w:t>Our methodology section outlines the statistical techniques and analytical approaches employed to analyze the data and derive meaningful insights. This dataset contains 239678 records and 29 columns</w:t>
      </w:r>
      <w:r w:rsidR="00B62C81">
        <w:rPr>
          <w:spacing w:val="-1"/>
          <w:lang w:eastAsia="x-none"/>
        </w:rPr>
        <w:t xml:space="preserve"> shows in Table 1</w:t>
      </w:r>
      <w:r w:rsidRPr="009F3FD5">
        <w:rPr>
          <w:spacing w:val="-1"/>
          <w:lang w:val="x-none" w:eastAsia="x-none"/>
        </w:rPr>
        <w:t xml:space="preserve">. The dataset allows for the research and investigation of a variety of aspects of gun violence, including the number and distribution of incidents, the relationship with sociodemographic variables, its effect on groups, and the success of various prevention and intervention activities. It serves as the basis for policy development based on evidence, supporting legislators, academics, and activists in devising successful methods to reduce the negative societal effects of gun violence. </w:t>
      </w:r>
    </w:p>
    <w:p w14:paraId="67E2EB0A" w14:textId="77777777" w:rsidR="009F3FD5" w:rsidRPr="009F3FD5" w:rsidRDefault="009F3FD5" w:rsidP="009F3FD5">
      <w:pPr>
        <w:rPr>
          <w:spacing w:val="-1"/>
          <w:lang w:val="x-none" w:eastAsia="x-none"/>
        </w:rPr>
      </w:pPr>
      <w:r w:rsidRPr="009F3FD5">
        <w:rPr>
          <w:spacing w:val="-1"/>
          <w:lang w:val="x-none" w:eastAsia="x-none"/>
        </w:rPr>
        <w:t xml:space="preserve">We obtained a dataset containing relevant information on incidents, gender, state, urban, rural areas, events, age types, density, range, Year. </w:t>
      </w:r>
    </w:p>
    <w:p w14:paraId="075FBA6C" w14:textId="77777777" w:rsidR="009F3FD5" w:rsidRPr="009F3FD5" w:rsidRDefault="009F3FD5" w:rsidP="009F3FD5">
      <w:pPr>
        <w:rPr>
          <w:spacing w:val="-1"/>
          <w:lang w:val="x-none" w:eastAsia="x-none"/>
        </w:rPr>
      </w:pPr>
      <w:r w:rsidRPr="009F3FD5">
        <w:rPr>
          <w:spacing w:val="-1"/>
          <w:lang w:val="x-none" w:eastAsia="x-none"/>
        </w:rPr>
        <w:t xml:space="preserve">We considered a range of factors that contribute to gun violence, including incident data, victim demographics, perpetrator information, geographic patterns, legislative and policy factors, and broader social and economic contexts. By </w:t>
      </w:r>
      <w:r w:rsidRPr="009F3FD5">
        <w:rPr>
          <w:spacing w:val="-1"/>
          <w:lang w:val="x-none" w:eastAsia="x-none"/>
        </w:rPr>
        <w:t>considering these factors holistically, we aimed to provide a nuanced understanding of the issue.</w:t>
      </w:r>
    </w:p>
    <w:p w14:paraId="7D9B7A08" w14:textId="31DF62E0" w:rsidR="009F3FD5" w:rsidRPr="009F3FD5" w:rsidRDefault="009F3FD5" w:rsidP="00356989">
      <w:pPr>
        <w:jc w:val="both"/>
        <w:rPr>
          <w:spacing w:val="-1"/>
          <w:lang w:val="x-none" w:eastAsia="x-none"/>
        </w:rPr>
      </w:pPr>
      <w:r w:rsidRPr="009F3FD5">
        <w:rPr>
          <w:spacing w:val="-1"/>
          <w:lang w:val="x-none" w:eastAsia="x-none"/>
        </w:rPr>
        <w:t>We will work with data from 260k firearms occurrences in the United States. The data ranges from January 2013 to March 2018.</w:t>
      </w:r>
      <w:r w:rsidR="00356989">
        <w:rPr>
          <w:spacing w:val="-1"/>
          <w:lang w:eastAsia="x-none"/>
        </w:rPr>
        <w:t xml:space="preserve"> </w:t>
      </w:r>
      <w:r w:rsidRPr="009F3FD5">
        <w:rPr>
          <w:spacing w:val="-1"/>
          <w:lang w:val="x-none" w:eastAsia="x-none"/>
        </w:rPr>
        <w:t>The information came from gunviolencearchive.org. This database was compiled using public records and news sources. (</w:t>
      </w:r>
      <w:hyperlink r:id="rId9" w:history="1">
        <w:r w:rsidRPr="009F3FD5">
          <w:rPr>
            <w:spacing w:val="-1"/>
            <w:lang w:val="x-none" w:eastAsia="x-none"/>
          </w:rPr>
          <w:t>https://www.gunviolencearchive.org/</w:t>
        </w:r>
      </w:hyperlink>
      <w:r w:rsidRPr="009F3FD5">
        <w:rPr>
          <w:spacing w:val="-1"/>
          <w:lang w:val="x-none" w:eastAsia="x-none"/>
        </w:rPr>
        <w:t>)</w:t>
      </w:r>
    </w:p>
    <w:p w14:paraId="47287772" w14:textId="77777777" w:rsidR="000E376E" w:rsidRDefault="009F3FD5" w:rsidP="009F3FD5">
      <w:pPr>
        <w:rPr>
          <w:noProof/>
        </w:rPr>
      </w:pPr>
      <w:r w:rsidRPr="009F3FD5">
        <w:rPr>
          <w:spacing w:val="-1"/>
          <w:lang w:val="x-none" w:eastAsia="x-none"/>
        </w:rPr>
        <w:t>These are the detailed information of dataset columns incident_id: Unique identifier for each incident. Date: Date of the incident. state: State where the incident occurred. city_or_county: City or county where the incident occurred. address: Address of the incident. n_killed: Number of people killed in the incident. n_injured: Number of people injured in the incident. incident_url: URL related to the incident. source_url: URL of the information source. congressional_district: Congressional district where the incident occurred. gun_stolen: Information about whether the gun used was stolen. gun_type: Type of gun(s) used in the incident. incident_characteristics: Characteristics describing the incident. latitude: Latitude coordinate of the incident location. location_description: Description of the incident location. longitude: Longitude coordinate of the incident location. n_guns_involved: Number of guns involved in the incident. notes: Additional notes or details about the incident. participant_age: Age of participants. participant_age_group: Age group of participants. participant_gender: Gender of participants. participant_name: Names of participants. participant_relationship: Relationship between participants. participant_status: Status of participants (e.g., victim, suspect). participant_type: Type of participant (e.g., victim, suspect). sources: Sources providing information about the incident. state_house_district: State house district where the incident occurred. state_senate_district: State senate district where the</w:t>
      </w:r>
      <w:r w:rsidR="00356989">
        <w:rPr>
          <w:spacing w:val="-1"/>
          <w:lang w:eastAsia="x-none"/>
        </w:rPr>
        <w:t xml:space="preserve">  </w:t>
      </w:r>
      <w:r w:rsidR="00356989" w:rsidRPr="009F3FD5">
        <w:rPr>
          <w:spacing w:val="-1"/>
          <w:lang w:val="x-none" w:eastAsia="x-none"/>
        </w:rPr>
        <w:t>incident occurred</w:t>
      </w:r>
      <w:r w:rsidRPr="009F3FD5">
        <w:rPr>
          <w:spacing w:val="-1"/>
          <w:lang w:val="x-none" w:eastAsia="x-none"/>
        </w:rPr>
        <w:t>.</w:t>
      </w:r>
      <w:r w:rsidR="00356989" w:rsidRPr="00356989">
        <w:rPr>
          <w:noProof/>
        </w:rPr>
        <w:t xml:space="preserve"> </w:t>
      </w:r>
      <w:r w:rsidR="00356989">
        <w:rPr>
          <w:noProof/>
        </w:rPr>
        <w:t xml:space="preserve">                                                                              </w:t>
      </w:r>
      <w:r w:rsidR="00356989">
        <w:rPr>
          <w:noProof/>
        </w:rPr>
        <w:tab/>
        <w:t xml:space="preserve">      </w:t>
      </w:r>
    </w:p>
    <w:tbl>
      <w:tblPr>
        <w:tblW w:w="3775" w:type="dxa"/>
        <w:tblLook w:val="04A0" w:firstRow="1" w:lastRow="0" w:firstColumn="1" w:lastColumn="0" w:noHBand="0" w:noVBand="1"/>
      </w:tblPr>
      <w:tblGrid>
        <w:gridCol w:w="2659"/>
        <w:gridCol w:w="1116"/>
      </w:tblGrid>
      <w:tr w:rsidR="000E376E" w:rsidRPr="000E376E" w14:paraId="662816E0" w14:textId="77777777" w:rsidTr="00233F2C">
        <w:trPr>
          <w:trHeight w:val="197"/>
        </w:trPr>
        <w:tc>
          <w:tcPr>
            <w:tcW w:w="265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67B36EA" w14:textId="77777777" w:rsidR="000E376E" w:rsidRPr="000E376E" w:rsidRDefault="000E376E" w:rsidP="000E376E">
            <w:pPr>
              <w:jc w:val="left"/>
              <w:rPr>
                <w:rFonts w:ascii="Calibri" w:eastAsia="Times New Roman" w:hAnsi="Calibri" w:cs="Calibri"/>
                <w:b/>
                <w:bCs/>
                <w:color w:val="000000"/>
                <w:sz w:val="22"/>
                <w:szCs w:val="22"/>
              </w:rPr>
            </w:pPr>
            <w:r w:rsidRPr="000E376E">
              <w:rPr>
                <w:rFonts w:ascii="Calibri" w:eastAsia="Times New Roman" w:hAnsi="Calibri" w:cs="Calibri"/>
                <w:b/>
                <w:bCs/>
                <w:color w:val="000000"/>
                <w:sz w:val="22"/>
                <w:szCs w:val="22"/>
              </w:rPr>
              <w:t xml:space="preserve">Columns </w:t>
            </w:r>
          </w:p>
        </w:tc>
        <w:tc>
          <w:tcPr>
            <w:tcW w:w="1116" w:type="dxa"/>
            <w:tcBorders>
              <w:top w:val="single" w:sz="4" w:space="0" w:color="auto"/>
              <w:left w:val="nil"/>
              <w:bottom w:val="single" w:sz="4" w:space="0" w:color="auto"/>
              <w:right w:val="single" w:sz="4" w:space="0" w:color="auto"/>
            </w:tcBorders>
            <w:shd w:val="clear" w:color="auto" w:fill="auto"/>
            <w:noWrap/>
            <w:vAlign w:val="bottom"/>
            <w:hideMark/>
          </w:tcPr>
          <w:p w14:paraId="6FF6B26E" w14:textId="77777777" w:rsidR="000E376E" w:rsidRPr="000E376E" w:rsidRDefault="000E376E" w:rsidP="000E376E">
            <w:pPr>
              <w:jc w:val="left"/>
              <w:rPr>
                <w:rFonts w:ascii="Calibri" w:eastAsia="Times New Roman" w:hAnsi="Calibri" w:cs="Calibri"/>
                <w:b/>
                <w:bCs/>
                <w:color w:val="000000"/>
                <w:sz w:val="22"/>
                <w:szCs w:val="22"/>
              </w:rPr>
            </w:pPr>
            <w:r w:rsidRPr="000E376E">
              <w:rPr>
                <w:rFonts w:ascii="Calibri" w:eastAsia="Times New Roman" w:hAnsi="Calibri" w:cs="Calibri"/>
                <w:b/>
                <w:bCs/>
                <w:color w:val="000000"/>
                <w:sz w:val="22"/>
                <w:szCs w:val="22"/>
              </w:rPr>
              <w:t>Data type</w:t>
            </w:r>
          </w:p>
        </w:tc>
      </w:tr>
      <w:tr w:rsidR="000E376E" w:rsidRPr="000E376E" w14:paraId="6CDB4AF2" w14:textId="77777777" w:rsidTr="00233F2C">
        <w:trPr>
          <w:trHeight w:val="197"/>
        </w:trPr>
        <w:tc>
          <w:tcPr>
            <w:tcW w:w="2659" w:type="dxa"/>
            <w:tcBorders>
              <w:top w:val="nil"/>
              <w:left w:val="single" w:sz="4" w:space="0" w:color="auto"/>
              <w:bottom w:val="single" w:sz="4" w:space="0" w:color="auto"/>
              <w:right w:val="single" w:sz="4" w:space="0" w:color="auto"/>
            </w:tcBorders>
            <w:shd w:val="clear" w:color="auto" w:fill="auto"/>
            <w:noWrap/>
            <w:vAlign w:val="bottom"/>
            <w:hideMark/>
          </w:tcPr>
          <w:p w14:paraId="2B028563" w14:textId="77777777" w:rsidR="000E376E" w:rsidRPr="000E376E" w:rsidRDefault="000E376E" w:rsidP="000E376E">
            <w:pPr>
              <w:jc w:val="left"/>
              <w:rPr>
                <w:rFonts w:ascii="Calibri" w:eastAsia="Times New Roman" w:hAnsi="Calibri" w:cs="Calibri"/>
                <w:color w:val="000000"/>
                <w:sz w:val="22"/>
                <w:szCs w:val="22"/>
              </w:rPr>
            </w:pPr>
            <w:r w:rsidRPr="000E376E">
              <w:rPr>
                <w:rFonts w:ascii="Calibri" w:eastAsia="Times New Roman" w:hAnsi="Calibri" w:cs="Calibri"/>
                <w:color w:val="000000"/>
                <w:sz w:val="22"/>
                <w:szCs w:val="22"/>
              </w:rPr>
              <w:t xml:space="preserve">date                        </w:t>
            </w:r>
          </w:p>
        </w:tc>
        <w:tc>
          <w:tcPr>
            <w:tcW w:w="1116" w:type="dxa"/>
            <w:tcBorders>
              <w:top w:val="nil"/>
              <w:left w:val="nil"/>
              <w:bottom w:val="single" w:sz="4" w:space="0" w:color="auto"/>
              <w:right w:val="single" w:sz="4" w:space="0" w:color="auto"/>
            </w:tcBorders>
            <w:shd w:val="clear" w:color="auto" w:fill="auto"/>
            <w:noWrap/>
            <w:vAlign w:val="bottom"/>
            <w:hideMark/>
          </w:tcPr>
          <w:p w14:paraId="1AC40407" w14:textId="51DFF2F6" w:rsidR="000E376E" w:rsidRPr="000E376E" w:rsidRDefault="00233F2C" w:rsidP="000E376E">
            <w:pPr>
              <w:jc w:val="left"/>
              <w:rPr>
                <w:rFonts w:ascii="Calibri" w:eastAsia="Times New Roman" w:hAnsi="Calibri" w:cs="Calibri"/>
                <w:color w:val="000000"/>
                <w:sz w:val="22"/>
                <w:szCs w:val="22"/>
              </w:rPr>
            </w:pPr>
            <w:r>
              <w:rPr>
                <w:rFonts w:ascii="Calibri" w:eastAsia="Times New Roman" w:hAnsi="Calibri" w:cs="Calibri"/>
                <w:color w:val="000000"/>
                <w:sz w:val="22"/>
                <w:szCs w:val="22"/>
              </w:rPr>
              <w:t>date</w:t>
            </w:r>
            <w:r w:rsidR="000E376E" w:rsidRPr="000E376E">
              <w:rPr>
                <w:rFonts w:ascii="Calibri" w:eastAsia="Times New Roman" w:hAnsi="Calibri" w:cs="Calibri"/>
                <w:color w:val="000000"/>
                <w:sz w:val="22"/>
                <w:szCs w:val="22"/>
              </w:rPr>
              <w:t xml:space="preserve"> </w:t>
            </w:r>
          </w:p>
        </w:tc>
      </w:tr>
      <w:tr w:rsidR="000E376E" w:rsidRPr="000E376E" w14:paraId="447005BF" w14:textId="77777777" w:rsidTr="00233F2C">
        <w:trPr>
          <w:trHeight w:val="197"/>
        </w:trPr>
        <w:tc>
          <w:tcPr>
            <w:tcW w:w="2659" w:type="dxa"/>
            <w:tcBorders>
              <w:top w:val="nil"/>
              <w:left w:val="single" w:sz="4" w:space="0" w:color="auto"/>
              <w:bottom w:val="single" w:sz="4" w:space="0" w:color="auto"/>
              <w:right w:val="single" w:sz="4" w:space="0" w:color="auto"/>
            </w:tcBorders>
            <w:shd w:val="clear" w:color="auto" w:fill="auto"/>
            <w:noWrap/>
            <w:vAlign w:val="bottom"/>
            <w:hideMark/>
          </w:tcPr>
          <w:p w14:paraId="33D70DEA" w14:textId="77777777" w:rsidR="000E376E" w:rsidRPr="000E376E" w:rsidRDefault="000E376E" w:rsidP="000E376E">
            <w:pPr>
              <w:jc w:val="left"/>
              <w:rPr>
                <w:rFonts w:ascii="Calibri" w:eastAsia="Times New Roman" w:hAnsi="Calibri" w:cs="Calibri"/>
                <w:color w:val="000000"/>
                <w:sz w:val="22"/>
                <w:szCs w:val="22"/>
              </w:rPr>
            </w:pPr>
            <w:r w:rsidRPr="000E376E">
              <w:rPr>
                <w:rFonts w:ascii="Calibri" w:eastAsia="Times New Roman" w:hAnsi="Calibri" w:cs="Calibri"/>
                <w:color w:val="000000"/>
                <w:sz w:val="22"/>
                <w:szCs w:val="22"/>
              </w:rPr>
              <w:t xml:space="preserve">state                       </w:t>
            </w:r>
          </w:p>
        </w:tc>
        <w:tc>
          <w:tcPr>
            <w:tcW w:w="1116" w:type="dxa"/>
            <w:tcBorders>
              <w:top w:val="nil"/>
              <w:left w:val="nil"/>
              <w:bottom w:val="single" w:sz="4" w:space="0" w:color="auto"/>
              <w:right w:val="single" w:sz="4" w:space="0" w:color="auto"/>
            </w:tcBorders>
            <w:shd w:val="clear" w:color="auto" w:fill="auto"/>
            <w:noWrap/>
            <w:vAlign w:val="bottom"/>
            <w:hideMark/>
          </w:tcPr>
          <w:p w14:paraId="5C3DA857" w14:textId="77777777" w:rsidR="000E376E" w:rsidRPr="000E376E" w:rsidRDefault="000E376E" w:rsidP="000E376E">
            <w:pPr>
              <w:jc w:val="left"/>
              <w:rPr>
                <w:rFonts w:ascii="Calibri" w:eastAsia="Times New Roman" w:hAnsi="Calibri" w:cs="Calibri"/>
                <w:color w:val="000000"/>
                <w:sz w:val="22"/>
                <w:szCs w:val="22"/>
              </w:rPr>
            </w:pPr>
            <w:r w:rsidRPr="000E376E">
              <w:rPr>
                <w:rFonts w:ascii="Calibri" w:eastAsia="Times New Roman" w:hAnsi="Calibri" w:cs="Calibri"/>
                <w:color w:val="000000"/>
                <w:sz w:val="22"/>
                <w:szCs w:val="22"/>
              </w:rPr>
              <w:t xml:space="preserve">string </w:t>
            </w:r>
          </w:p>
        </w:tc>
      </w:tr>
      <w:tr w:rsidR="000E376E" w:rsidRPr="000E376E" w14:paraId="08E5DC00" w14:textId="77777777" w:rsidTr="00233F2C">
        <w:trPr>
          <w:trHeight w:val="197"/>
        </w:trPr>
        <w:tc>
          <w:tcPr>
            <w:tcW w:w="2659" w:type="dxa"/>
            <w:tcBorders>
              <w:top w:val="nil"/>
              <w:left w:val="single" w:sz="4" w:space="0" w:color="auto"/>
              <w:bottom w:val="single" w:sz="4" w:space="0" w:color="auto"/>
              <w:right w:val="single" w:sz="4" w:space="0" w:color="auto"/>
            </w:tcBorders>
            <w:shd w:val="clear" w:color="auto" w:fill="auto"/>
            <w:noWrap/>
            <w:vAlign w:val="bottom"/>
            <w:hideMark/>
          </w:tcPr>
          <w:p w14:paraId="189938B2" w14:textId="77777777" w:rsidR="000E376E" w:rsidRPr="000E376E" w:rsidRDefault="000E376E" w:rsidP="000E376E">
            <w:pPr>
              <w:jc w:val="left"/>
              <w:rPr>
                <w:rFonts w:ascii="Calibri" w:eastAsia="Times New Roman" w:hAnsi="Calibri" w:cs="Calibri"/>
                <w:color w:val="000000"/>
                <w:sz w:val="22"/>
                <w:szCs w:val="22"/>
              </w:rPr>
            </w:pPr>
            <w:r w:rsidRPr="000E376E">
              <w:rPr>
                <w:rFonts w:ascii="Calibri" w:eastAsia="Times New Roman" w:hAnsi="Calibri" w:cs="Calibri"/>
                <w:color w:val="000000"/>
                <w:sz w:val="22"/>
                <w:szCs w:val="22"/>
              </w:rPr>
              <w:t xml:space="preserve">city_or_county              </w:t>
            </w:r>
          </w:p>
        </w:tc>
        <w:tc>
          <w:tcPr>
            <w:tcW w:w="1116" w:type="dxa"/>
            <w:tcBorders>
              <w:top w:val="nil"/>
              <w:left w:val="nil"/>
              <w:bottom w:val="single" w:sz="4" w:space="0" w:color="auto"/>
              <w:right w:val="single" w:sz="4" w:space="0" w:color="auto"/>
            </w:tcBorders>
            <w:shd w:val="clear" w:color="auto" w:fill="auto"/>
            <w:noWrap/>
            <w:vAlign w:val="bottom"/>
            <w:hideMark/>
          </w:tcPr>
          <w:p w14:paraId="4920C301" w14:textId="77777777" w:rsidR="000E376E" w:rsidRPr="000E376E" w:rsidRDefault="000E376E" w:rsidP="000E376E">
            <w:pPr>
              <w:jc w:val="left"/>
              <w:rPr>
                <w:rFonts w:ascii="Calibri" w:eastAsia="Times New Roman" w:hAnsi="Calibri" w:cs="Calibri"/>
                <w:color w:val="000000"/>
                <w:sz w:val="22"/>
                <w:szCs w:val="22"/>
              </w:rPr>
            </w:pPr>
            <w:r w:rsidRPr="000E376E">
              <w:rPr>
                <w:rFonts w:ascii="Calibri" w:eastAsia="Times New Roman" w:hAnsi="Calibri" w:cs="Calibri"/>
                <w:color w:val="000000"/>
                <w:sz w:val="22"/>
                <w:szCs w:val="22"/>
              </w:rPr>
              <w:t xml:space="preserve">string </w:t>
            </w:r>
          </w:p>
        </w:tc>
      </w:tr>
      <w:tr w:rsidR="000E376E" w:rsidRPr="000E376E" w14:paraId="35BB1CAB" w14:textId="77777777" w:rsidTr="00233F2C">
        <w:trPr>
          <w:trHeight w:val="197"/>
        </w:trPr>
        <w:tc>
          <w:tcPr>
            <w:tcW w:w="2659" w:type="dxa"/>
            <w:tcBorders>
              <w:top w:val="nil"/>
              <w:left w:val="single" w:sz="4" w:space="0" w:color="auto"/>
              <w:bottom w:val="single" w:sz="4" w:space="0" w:color="auto"/>
              <w:right w:val="single" w:sz="4" w:space="0" w:color="auto"/>
            </w:tcBorders>
            <w:shd w:val="clear" w:color="auto" w:fill="auto"/>
            <w:noWrap/>
            <w:vAlign w:val="bottom"/>
            <w:hideMark/>
          </w:tcPr>
          <w:p w14:paraId="7535AF48" w14:textId="77777777" w:rsidR="000E376E" w:rsidRPr="000E376E" w:rsidRDefault="000E376E" w:rsidP="000E376E">
            <w:pPr>
              <w:jc w:val="left"/>
              <w:rPr>
                <w:rFonts w:ascii="Calibri" w:eastAsia="Times New Roman" w:hAnsi="Calibri" w:cs="Calibri"/>
                <w:color w:val="000000"/>
                <w:sz w:val="22"/>
                <w:szCs w:val="22"/>
              </w:rPr>
            </w:pPr>
            <w:r w:rsidRPr="000E376E">
              <w:rPr>
                <w:rFonts w:ascii="Calibri" w:eastAsia="Times New Roman" w:hAnsi="Calibri" w:cs="Calibri"/>
                <w:color w:val="000000"/>
                <w:sz w:val="22"/>
                <w:szCs w:val="22"/>
              </w:rPr>
              <w:t xml:space="preserve">address                     </w:t>
            </w:r>
          </w:p>
        </w:tc>
        <w:tc>
          <w:tcPr>
            <w:tcW w:w="1116" w:type="dxa"/>
            <w:tcBorders>
              <w:top w:val="nil"/>
              <w:left w:val="nil"/>
              <w:bottom w:val="single" w:sz="4" w:space="0" w:color="auto"/>
              <w:right w:val="single" w:sz="4" w:space="0" w:color="auto"/>
            </w:tcBorders>
            <w:shd w:val="clear" w:color="auto" w:fill="auto"/>
            <w:noWrap/>
            <w:vAlign w:val="bottom"/>
            <w:hideMark/>
          </w:tcPr>
          <w:p w14:paraId="279261B5" w14:textId="77777777" w:rsidR="000E376E" w:rsidRPr="000E376E" w:rsidRDefault="000E376E" w:rsidP="000E376E">
            <w:pPr>
              <w:jc w:val="left"/>
              <w:rPr>
                <w:rFonts w:ascii="Calibri" w:eastAsia="Times New Roman" w:hAnsi="Calibri" w:cs="Calibri"/>
                <w:color w:val="000000"/>
                <w:sz w:val="22"/>
                <w:szCs w:val="22"/>
              </w:rPr>
            </w:pPr>
            <w:r w:rsidRPr="000E376E">
              <w:rPr>
                <w:rFonts w:ascii="Calibri" w:eastAsia="Times New Roman" w:hAnsi="Calibri" w:cs="Calibri"/>
                <w:color w:val="000000"/>
                <w:sz w:val="22"/>
                <w:szCs w:val="22"/>
              </w:rPr>
              <w:t xml:space="preserve">string </w:t>
            </w:r>
          </w:p>
        </w:tc>
      </w:tr>
      <w:tr w:rsidR="000E376E" w:rsidRPr="000E376E" w14:paraId="4F9FA669" w14:textId="77777777" w:rsidTr="00233F2C">
        <w:trPr>
          <w:trHeight w:val="197"/>
        </w:trPr>
        <w:tc>
          <w:tcPr>
            <w:tcW w:w="2659" w:type="dxa"/>
            <w:tcBorders>
              <w:top w:val="nil"/>
              <w:left w:val="single" w:sz="4" w:space="0" w:color="auto"/>
              <w:bottom w:val="single" w:sz="4" w:space="0" w:color="auto"/>
              <w:right w:val="single" w:sz="4" w:space="0" w:color="auto"/>
            </w:tcBorders>
            <w:shd w:val="clear" w:color="auto" w:fill="auto"/>
            <w:noWrap/>
            <w:vAlign w:val="bottom"/>
            <w:hideMark/>
          </w:tcPr>
          <w:p w14:paraId="6647A3A3" w14:textId="77777777" w:rsidR="000E376E" w:rsidRPr="000E376E" w:rsidRDefault="000E376E" w:rsidP="000E376E">
            <w:pPr>
              <w:jc w:val="left"/>
              <w:rPr>
                <w:rFonts w:ascii="Calibri" w:eastAsia="Times New Roman" w:hAnsi="Calibri" w:cs="Calibri"/>
                <w:color w:val="000000"/>
                <w:sz w:val="22"/>
                <w:szCs w:val="22"/>
              </w:rPr>
            </w:pPr>
            <w:r w:rsidRPr="000E376E">
              <w:rPr>
                <w:rFonts w:ascii="Calibri" w:eastAsia="Times New Roman" w:hAnsi="Calibri" w:cs="Calibri"/>
                <w:color w:val="000000"/>
                <w:sz w:val="22"/>
                <w:szCs w:val="22"/>
              </w:rPr>
              <w:t xml:space="preserve">n_killed                    </w:t>
            </w:r>
          </w:p>
        </w:tc>
        <w:tc>
          <w:tcPr>
            <w:tcW w:w="1116" w:type="dxa"/>
            <w:tcBorders>
              <w:top w:val="nil"/>
              <w:left w:val="nil"/>
              <w:bottom w:val="single" w:sz="4" w:space="0" w:color="auto"/>
              <w:right w:val="single" w:sz="4" w:space="0" w:color="auto"/>
            </w:tcBorders>
            <w:shd w:val="clear" w:color="auto" w:fill="auto"/>
            <w:noWrap/>
            <w:vAlign w:val="bottom"/>
            <w:hideMark/>
          </w:tcPr>
          <w:p w14:paraId="655D840C" w14:textId="77777777" w:rsidR="000E376E" w:rsidRPr="000E376E" w:rsidRDefault="000E376E" w:rsidP="000E376E">
            <w:pPr>
              <w:jc w:val="left"/>
              <w:rPr>
                <w:rFonts w:ascii="Calibri" w:eastAsia="Times New Roman" w:hAnsi="Calibri" w:cs="Calibri"/>
                <w:color w:val="000000"/>
                <w:sz w:val="22"/>
                <w:szCs w:val="22"/>
              </w:rPr>
            </w:pPr>
            <w:r w:rsidRPr="000E376E">
              <w:rPr>
                <w:rFonts w:ascii="Calibri" w:eastAsia="Times New Roman" w:hAnsi="Calibri" w:cs="Calibri"/>
                <w:color w:val="000000"/>
                <w:sz w:val="22"/>
                <w:szCs w:val="22"/>
              </w:rPr>
              <w:t xml:space="preserve">int64  </w:t>
            </w:r>
          </w:p>
        </w:tc>
      </w:tr>
      <w:tr w:rsidR="000E376E" w:rsidRPr="000E376E" w14:paraId="2A6327A6" w14:textId="77777777" w:rsidTr="00233F2C">
        <w:trPr>
          <w:trHeight w:val="197"/>
        </w:trPr>
        <w:tc>
          <w:tcPr>
            <w:tcW w:w="2659" w:type="dxa"/>
            <w:tcBorders>
              <w:top w:val="nil"/>
              <w:left w:val="single" w:sz="4" w:space="0" w:color="auto"/>
              <w:bottom w:val="single" w:sz="4" w:space="0" w:color="auto"/>
              <w:right w:val="single" w:sz="4" w:space="0" w:color="auto"/>
            </w:tcBorders>
            <w:shd w:val="clear" w:color="auto" w:fill="auto"/>
            <w:noWrap/>
            <w:vAlign w:val="bottom"/>
            <w:hideMark/>
          </w:tcPr>
          <w:p w14:paraId="3ABFF31F" w14:textId="77777777" w:rsidR="000E376E" w:rsidRPr="000E376E" w:rsidRDefault="000E376E" w:rsidP="000E376E">
            <w:pPr>
              <w:jc w:val="left"/>
              <w:rPr>
                <w:rFonts w:ascii="Calibri" w:eastAsia="Times New Roman" w:hAnsi="Calibri" w:cs="Calibri"/>
                <w:color w:val="000000"/>
                <w:sz w:val="22"/>
                <w:szCs w:val="22"/>
              </w:rPr>
            </w:pPr>
            <w:r w:rsidRPr="000E376E">
              <w:rPr>
                <w:rFonts w:ascii="Calibri" w:eastAsia="Times New Roman" w:hAnsi="Calibri" w:cs="Calibri"/>
                <w:color w:val="000000"/>
                <w:sz w:val="22"/>
                <w:szCs w:val="22"/>
              </w:rPr>
              <w:t xml:space="preserve">n_injured                   </w:t>
            </w:r>
          </w:p>
        </w:tc>
        <w:tc>
          <w:tcPr>
            <w:tcW w:w="1116" w:type="dxa"/>
            <w:tcBorders>
              <w:top w:val="nil"/>
              <w:left w:val="nil"/>
              <w:bottom w:val="single" w:sz="4" w:space="0" w:color="auto"/>
              <w:right w:val="single" w:sz="4" w:space="0" w:color="auto"/>
            </w:tcBorders>
            <w:shd w:val="clear" w:color="auto" w:fill="auto"/>
            <w:noWrap/>
            <w:vAlign w:val="bottom"/>
            <w:hideMark/>
          </w:tcPr>
          <w:p w14:paraId="70DEB218" w14:textId="77777777" w:rsidR="000E376E" w:rsidRPr="000E376E" w:rsidRDefault="000E376E" w:rsidP="000E376E">
            <w:pPr>
              <w:jc w:val="left"/>
              <w:rPr>
                <w:rFonts w:ascii="Calibri" w:eastAsia="Times New Roman" w:hAnsi="Calibri" w:cs="Calibri"/>
                <w:color w:val="000000"/>
                <w:sz w:val="22"/>
                <w:szCs w:val="22"/>
              </w:rPr>
            </w:pPr>
            <w:r w:rsidRPr="000E376E">
              <w:rPr>
                <w:rFonts w:ascii="Calibri" w:eastAsia="Times New Roman" w:hAnsi="Calibri" w:cs="Calibri"/>
                <w:color w:val="000000"/>
                <w:sz w:val="22"/>
                <w:szCs w:val="22"/>
              </w:rPr>
              <w:t xml:space="preserve">int64  </w:t>
            </w:r>
          </w:p>
        </w:tc>
      </w:tr>
      <w:tr w:rsidR="000E376E" w:rsidRPr="000E376E" w14:paraId="2CAE4A4B" w14:textId="77777777" w:rsidTr="00233F2C">
        <w:trPr>
          <w:trHeight w:val="197"/>
        </w:trPr>
        <w:tc>
          <w:tcPr>
            <w:tcW w:w="2659" w:type="dxa"/>
            <w:tcBorders>
              <w:top w:val="nil"/>
              <w:left w:val="single" w:sz="4" w:space="0" w:color="auto"/>
              <w:bottom w:val="single" w:sz="4" w:space="0" w:color="auto"/>
              <w:right w:val="single" w:sz="4" w:space="0" w:color="auto"/>
            </w:tcBorders>
            <w:shd w:val="clear" w:color="auto" w:fill="auto"/>
            <w:noWrap/>
            <w:vAlign w:val="bottom"/>
            <w:hideMark/>
          </w:tcPr>
          <w:p w14:paraId="38F4D88E" w14:textId="77777777" w:rsidR="000E376E" w:rsidRPr="000E376E" w:rsidRDefault="000E376E" w:rsidP="000E376E">
            <w:pPr>
              <w:jc w:val="left"/>
              <w:rPr>
                <w:rFonts w:ascii="Calibri" w:eastAsia="Times New Roman" w:hAnsi="Calibri" w:cs="Calibri"/>
                <w:color w:val="000000"/>
                <w:sz w:val="22"/>
                <w:szCs w:val="22"/>
              </w:rPr>
            </w:pPr>
            <w:r w:rsidRPr="000E376E">
              <w:rPr>
                <w:rFonts w:ascii="Calibri" w:eastAsia="Times New Roman" w:hAnsi="Calibri" w:cs="Calibri"/>
                <w:color w:val="000000"/>
                <w:sz w:val="22"/>
                <w:szCs w:val="22"/>
              </w:rPr>
              <w:t xml:space="preserve">incident_url                </w:t>
            </w:r>
          </w:p>
        </w:tc>
        <w:tc>
          <w:tcPr>
            <w:tcW w:w="1116" w:type="dxa"/>
            <w:tcBorders>
              <w:top w:val="nil"/>
              <w:left w:val="nil"/>
              <w:bottom w:val="single" w:sz="4" w:space="0" w:color="auto"/>
              <w:right w:val="single" w:sz="4" w:space="0" w:color="auto"/>
            </w:tcBorders>
            <w:shd w:val="clear" w:color="auto" w:fill="auto"/>
            <w:noWrap/>
            <w:vAlign w:val="bottom"/>
            <w:hideMark/>
          </w:tcPr>
          <w:p w14:paraId="2424A3D8" w14:textId="77777777" w:rsidR="000E376E" w:rsidRPr="000E376E" w:rsidRDefault="000E376E" w:rsidP="000E376E">
            <w:pPr>
              <w:jc w:val="left"/>
              <w:rPr>
                <w:rFonts w:ascii="Calibri" w:eastAsia="Times New Roman" w:hAnsi="Calibri" w:cs="Calibri"/>
                <w:color w:val="000000"/>
                <w:sz w:val="22"/>
                <w:szCs w:val="22"/>
              </w:rPr>
            </w:pPr>
            <w:r w:rsidRPr="000E376E">
              <w:rPr>
                <w:rFonts w:ascii="Calibri" w:eastAsia="Times New Roman" w:hAnsi="Calibri" w:cs="Calibri"/>
                <w:color w:val="000000"/>
                <w:sz w:val="22"/>
                <w:szCs w:val="22"/>
              </w:rPr>
              <w:t xml:space="preserve">string </w:t>
            </w:r>
          </w:p>
        </w:tc>
      </w:tr>
      <w:tr w:rsidR="000E376E" w:rsidRPr="000E376E" w14:paraId="11655BFB" w14:textId="77777777" w:rsidTr="00233F2C">
        <w:trPr>
          <w:trHeight w:val="197"/>
        </w:trPr>
        <w:tc>
          <w:tcPr>
            <w:tcW w:w="2659" w:type="dxa"/>
            <w:tcBorders>
              <w:top w:val="nil"/>
              <w:left w:val="single" w:sz="4" w:space="0" w:color="auto"/>
              <w:bottom w:val="single" w:sz="4" w:space="0" w:color="auto"/>
              <w:right w:val="single" w:sz="4" w:space="0" w:color="auto"/>
            </w:tcBorders>
            <w:shd w:val="clear" w:color="auto" w:fill="auto"/>
            <w:noWrap/>
            <w:vAlign w:val="bottom"/>
            <w:hideMark/>
          </w:tcPr>
          <w:p w14:paraId="3564FB42" w14:textId="77777777" w:rsidR="000E376E" w:rsidRPr="000E376E" w:rsidRDefault="000E376E" w:rsidP="000E376E">
            <w:pPr>
              <w:jc w:val="left"/>
              <w:rPr>
                <w:rFonts w:ascii="Calibri" w:eastAsia="Times New Roman" w:hAnsi="Calibri" w:cs="Calibri"/>
                <w:color w:val="000000"/>
                <w:sz w:val="22"/>
                <w:szCs w:val="22"/>
              </w:rPr>
            </w:pPr>
            <w:r w:rsidRPr="000E376E">
              <w:rPr>
                <w:rFonts w:ascii="Calibri" w:eastAsia="Times New Roman" w:hAnsi="Calibri" w:cs="Calibri"/>
                <w:color w:val="000000"/>
                <w:sz w:val="22"/>
                <w:szCs w:val="22"/>
              </w:rPr>
              <w:t xml:space="preserve">source_url                  </w:t>
            </w:r>
          </w:p>
        </w:tc>
        <w:tc>
          <w:tcPr>
            <w:tcW w:w="1116" w:type="dxa"/>
            <w:tcBorders>
              <w:top w:val="nil"/>
              <w:left w:val="nil"/>
              <w:bottom w:val="single" w:sz="4" w:space="0" w:color="auto"/>
              <w:right w:val="single" w:sz="4" w:space="0" w:color="auto"/>
            </w:tcBorders>
            <w:shd w:val="clear" w:color="auto" w:fill="auto"/>
            <w:noWrap/>
            <w:vAlign w:val="bottom"/>
            <w:hideMark/>
          </w:tcPr>
          <w:p w14:paraId="7E07EEE9" w14:textId="77777777" w:rsidR="000E376E" w:rsidRPr="000E376E" w:rsidRDefault="000E376E" w:rsidP="000E376E">
            <w:pPr>
              <w:jc w:val="left"/>
              <w:rPr>
                <w:rFonts w:ascii="Calibri" w:eastAsia="Times New Roman" w:hAnsi="Calibri" w:cs="Calibri"/>
                <w:color w:val="000000"/>
                <w:sz w:val="22"/>
                <w:szCs w:val="22"/>
              </w:rPr>
            </w:pPr>
            <w:r w:rsidRPr="000E376E">
              <w:rPr>
                <w:rFonts w:ascii="Calibri" w:eastAsia="Times New Roman" w:hAnsi="Calibri" w:cs="Calibri"/>
                <w:color w:val="000000"/>
                <w:sz w:val="22"/>
                <w:szCs w:val="22"/>
              </w:rPr>
              <w:t xml:space="preserve">string </w:t>
            </w:r>
          </w:p>
        </w:tc>
      </w:tr>
      <w:tr w:rsidR="000E376E" w:rsidRPr="000E376E" w14:paraId="65D91E96" w14:textId="77777777" w:rsidTr="00233F2C">
        <w:trPr>
          <w:trHeight w:val="197"/>
        </w:trPr>
        <w:tc>
          <w:tcPr>
            <w:tcW w:w="2659" w:type="dxa"/>
            <w:tcBorders>
              <w:top w:val="nil"/>
              <w:left w:val="single" w:sz="4" w:space="0" w:color="auto"/>
              <w:bottom w:val="single" w:sz="4" w:space="0" w:color="auto"/>
              <w:right w:val="single" w:sz="4" w:space="0" w:color="auto"/>
            </w:tcBorders>
            <w:shd w:val="clear" w:color="auto" w:fill="auto"/>
            <w:noWrap/>
            <w:vAlign w:val="bottom"/>
            <w:hideMark/>
          </w:tcPr>
          <w:p w14:paraId="78865F0F" w14:textId="77777777" w:rsidR="000E376E" w:rsidRPr="000E376E" w:rsidRDefault="000E376E" w:rsidP="000E376E">
            <w:pPr>
              <w:jc w:val="left"/>
              <w:rPr>
                <w:rFonts w:ascii="Calibri" w:eastAsia="Times New Roman" w:hAnsi="Calibri" w:cs="Calibri"/>
                <w:color w:val="000000"/>
                <w:sz w:val="22"/>
                <w:szCs w:val="22"/>
              </w:rPr>
            </w:pPr>
            <w:r w:rsidRPr="000E376E">
              <w:rPr>
                <w:rFonts w:ascii="Calibri" w:eastAsia="Times New Roman" w:hAnsi="Calibri" w:cs="Calibri"/>
                <w:color w:val="000000"/>
                <w:sz w:val="22"/>
                <w:szCs w:val="22"/>
              </w:rPr>
              <w:t xml:space="preserve">incident_url_fields_missing </w:t>
            </w:r>
          </w:p>
        </w:tc>
        <w:tc>
          <w:tcPr>
            <w:tcW w:w="1116" w:type="dxa"/>
            <w:tcBorders>
              <w:top w:val="nil"/>
              <w:left w:val="nil"/>
              <w:bottom w:val="single" w:sz="4" w:space="0" w:color="auto"/>
              <w:right w:val="single" w:sz="4" w:space="0" w:color="auto"/>
            </w:tcBorders>
            <w:shd w:val="clear" w:color="auto" w:fill="auto"/>
            <w:noWrap/>
            <w:vAlign w:val="bottom"/>
            <w:hideMark/>
          </w:tcPr>
          <w:p w14:paraId="55F9A91A" w14:textId="77777777" w:rsidR="000E376E" w:rsidRPr="000E376E" w:rsidRDefault="000E376E" w:rsidP="000E376E">
            <w:pPr>
              <w:jc w:val="left"/>
              <w:rPr>
                <w:rFonts w:ascii="Calibri" w:eastAsia="Times New Roman" w:hAnsi="Calibri" w:cs="Calibri"/>
                <w:color w:val="000000"/>
                <w:sz w:val="22"/>
                <w:szCs w:val="22"/>
              </w:rPr>
            </w:pPr>
            <w:r w:rsidRPr="000E376E">
              <w:rPr>
                <w:rFonts w:ascii="Calibri" w:eastAsia="Times New Roman" w:hAnsi="Calibri" w:cs="Calibri"/>
                <w:color w:val="000000"/>
                <w:sz w:val="22"/>
                <w:szCs w:val="22"/>
              </w:rPr>
              <w:t xml:space="preserve">bool   </w:t>
            </w:r>
          </w:p>
        </w:tc>
      </w:tr>
      <w:tr w:rsidR="000E376E" w:rsidRPr="000E376E" w14:paraId="5147299D" w14:textId="77777777" w:rsidTr="00233F2C">
        <w:trPr>
          <w:trHeight w:val="197"/>
        </w:trPr>
        <w:tc>
          <w:tcPr>
            <w:tcW w:w="2659" w:type="dxa"/>
            <w:tcBorders>
              <w:top w:val="nil"/>
              <w:left w:val="single" w:sz="4" w:space="0" w:color="auto"/>
              <w:bottom w:val="single" w:sz="4" w:space="0" w:color="auto"/>
              <w:right w:val="single" w:sz="4" w:space="0" w:color="auto"/>
            </w:tcBorders>
            <w:shd w:val="clear" w:color="auto" w:fill="auto"/>
            <w:noWrap/>
            <w:vAlign w:val="bottom"/>
            <w:hideMark/>
          </w:tcPr>
          <w:p w14:paraId="55776005" w14:textId="77777777" w:rsidR="000E376E" w:rsidRPr="000E376E" w:rsidRDefault="000E376E" w:rsidP="000E376E">
            <w:pPr>
              <w:jc w:val="left"/>
              <w:rPr>
                <w:rFonts w:ascii="Calibri" w:eastAsia="Times New Roman" w:hAnsi="Calibri" w:cs="Calibri"/>
                <w:color w:val="000000"/>
                <w:sz w:val="22"/>
                <w:szCs w:val="22"/>
              </w:rPr>
            </w:pPr>
            <w:r w:rsidRPr="000E376E">
              <w:rPr>
                <w:rFonts w:ascii="Calibri" w:eastAsia="Times New Roman" w:hAnsi="Calibri" w:cs="Calibri"/>
                <w:color w:val="000000"/>
                <w:sz w:val="22"/>
                <w:szCs w:val="22"/>
              </w:rPr>
              <w:t xml:space="preserve">congressional_district      </w:t>
            </w:r>
          </w:p>
        </w:tc>
        <w:tc>
          <w:tcPr>
            <w:tcW w:w="1116" w:type="dxa"/>
            <w:tcBorders>
              <w:top w:val="nil"/>
              <w:left w:val="nil"/>
              <w:bottom w:val="single" w:sz="4" w:space="0" w:color="auto"/>
              <w:right w:val="single" w:sz="4" w:space="0" w:color="auto"/>
            </w:tcBorders>
            <w:shd w:val="clear" w:color="auto" w:fill="auto"/>
            <w:noWrap/>
            <w:vAlign w:val="bottom"/>
            <w:hideMark/>
          </w:tcPr>
          <w:p w14:paraId="5FAB7F80" w14:textId="77777777" w:rsidR="000E376E" w:rsidRPr="000E376E" w:rsidRDefault="000E376E" w:rsidP="000E376E">
            <w:pPr>
              <w:jc w:val="left"/>
              <w:rPr>
                <w:rFonts w:ascii="Calibri" w:eastAsia="Times New Roman" w:hAnsi="Calibri" w:cs="Calibri"/>
                <w:color w:val="000000"/>
                <w:sz w:val="22"/>
                <w:szCs w:val="22"/>
              </w:rPr>
            </w:pPr>
            <w:r w:rsidRPr="000E376E">
              <w:rPr>
                <w:rFonts w:ascii="Calibri" w:eastAsia="Times New Roman" w:hAnsi="Calibri" w:cs="Calibri"/>
                <w:color w:val="000000"/>
                <w:sz w:val="22"/>
                <w:szCs w:val="22"/>
              </w:rPr>
              <w:t>float64</w:t>
            </w:r>
          </w:p>
        </w:tc>
      </w:tr>
      <w:tr w:rsidR="000E376E" w:rsidRPr="000E376E" w14:paraId="0746D7A4" w14:textId="77777777" w:rsidTr="00233F2C">
        <w:trPr>
          <w:trHeight w:val="197"/>
        </w:trPr>
        <w:tc>
          <w:tcPr>
            <w:tcW w:w="2659" w:type="dxa"/>
            <w:tcBorders>
              <w:top w:val="nil"/>
              <w:left w:val="single" w:sz="4" w:space="0" w:color="auto"/>
              <w:bottom w:val="single" w:sz="4" w:space="0" w:color="auto"/>
              <w:right w:val="single" w:sz="4" w:space="0" w:color="auto"/>
            </w:tcBorders>
            <w:shd w:val="clear" w:color="auto" w:fill="auto"/>
            <w:noWrap/>
            <w:vAlign w:val="bottom"/>
            <w:hideMark/>
          </w:tcPr>
          <w:p w14:paraId="32145D41" w14:textId="77777777" w:rsidR="000E376E" w:rsidRPr="000E376E" w:rsidRDefault="000E376E" w:rsidP="000E376E">
            <w:pPr>
              <w:jc w:val="left"/>
              <w:rPr>
                <w:rFonts w:ascii="Calibri" w:eastAsia="Times New Roman" w:hAnsi="Calibri" w:cs="Calibri"/>
                <w:color w:val="000000"/>
                <w:sz w:val="22"/>
                <w:szCs w:val="22"/>
              </w:rPr>
            </w:pPr>
            <w:r w:rsidRPr="000E376E">
              <w:rPr>
                <w:rFonts w:ascii="Calibri" w:eastAsia="Times New Roman" w:hAnsi="Calibri" w:cs="Calibri"/>
                <w:color w:val="000000"/>
                <w:sz w:val="22"/>
                <w:szCs w:val="22"/>
              </w:rPr>
              <w:t xml:space="preserve">gun_stolen                  </w:t>
            </w:r>
          </w:p>
        </w:tc>
        <w:tc>
          <w:tcPr>
            <w:tcW w:w="1116" w:type="dxa"/>
            <w:tcBorders>
              <w:top w:val="nil"/>
              <w:left w:val="nil"/>
              <w:bottom w:val="single" w:sz="4" w:space="0" w:color="auto"/>
              <w:right w:val="single" w:sz="4" w:space="0" w:color="auto"/>
            </w:tcBorders>
            <w:shd w:val="clear" w:color="auto" w:fill="auto"/>
            <w:noWrap/>
            <w:vAlign w:val="bottom"/>
            <w:hideMark/>
          </w:tcPr>
          <w:p w14:paraId="524A4BB2" w14:textId="77777777" w:rsidR="000E376E" w:rsidRPr="000E376E" w:rsidRDefault="000E376E" w:rsidP="000E376E">
            <w:pPr>
              <w:jc w:val="left"/>
              <w:rPr>
                <w:rFonts w:ascii="Calibri" w:eastAsia="Times New Roman" w:hAnsi="Calibri" w:cs="Calibri"/>
                <w:color w:val="000000"/>
                <w:sz w:val="22"/>
                <w:szCs w:val="22"/>
              </w:rPr>
            </w:pPr>
            <w:r w:rsidRPr="000E376E">
              <w:rPr>
                <w:rFonts w:ascii="Calibri" w:eastAsia="Times New Roman" w:hAnsi="Calibri" w:cs="Calibri"/>
                <w:color w:val="000000"/>
                <w:sz w:val="22"/>
                <w:szCs w:val="22"/>
              </w:rPr>
              <w:t xml:space="preserve">string </w:t>
            </w:r>
          </w:p>
        </w:tc>
      </w:tr>
      <w:tr w:rsidR="000E376E" w:rsidRPr="000E376E" w14:paraId="3852B031" w14:textId="77777777" w:rsidTr="00233F2C">
        <w:trPr>
          <w:trHeight w:val="197"/>
        </w:trPr>
        <w:tc>
          <w:tcPr>
            <w:tcW w:w="2659" w:type="dxa"/>
            <w:tcBorders>
              <w:top w:val="nil"/>
              <w:left w:val="single" w:sz="4" w:space="0" w:color="auto"/>
              <w:bottom w:val="single" w:sz="4" w:space="0" w:color="auto"/>
              <w:right w:val="single" w:sz="4" w:space="0" w:color="auto"/>
            </w:tcBorders>
            <w:shd w:val="clear" w:color="auto" w:fill="auto"/>
            <w:noWrap/>
            <w:vAlign w:val="bottom"/>
            <w:hideMark/>
          </w:tcPr>
          <w:p w14:paraId="43CB583D" w14:textId="77777777" w:rsidR="000E376E" w:rsidRPr="000E376E" w:rsidRDefault="000E376E" w:rsidP="000E376E">
            <w:pPr>
              <w:jc w:val="left"/>
              <w:rPr>
                <w:rFonts w:ascii="Calibri" w:eastAsia="Times New Roman" w:hAnsi="Calibri" w:cs="Calibri"/>
                <w:color w:val="000000"/>
                <w:sz w:val="22"/>
                <w:szCs w:val="22"/>
              </w:rPr>
            </w:pPr>
            <w:r w:rsidRPr="000E376E">
              <w:rPr>
                <w:rFonts w:ascii="Calibri" w:eastAsia="Times New Roman" w:hAnsi="Calibri" w:cs="Calibri"/>
                <w:color w:val="000000"/>
                <w:sz w:val="22"/>
                <w:szCs w:val="22"/>
              </w:rPr>
              <w:t xml:space="preserve">gun_type                    </w:t>
            </w:r>
          </w:p>
        </w:tc>
        <w:tc>
          <w:tcPr>
            <w:tcW w:w="1116" w:type="dxa"/>
            <w:tcBorders>
              <w:top w:val="nil"/>
              <w:left w:val="nil"/>
              <w:bottom w:val="single" w:sz="4" w:space="0" w:color="auto"/>
              <w:right w:val="single" w:sz="4" w:space="0" w:color="auto"/>
            </w:tcBorders>
            <w:shd w:val="clear" w:color="auto" w:fill="auto"/>
            <w:noWrap/>
            <w:vAlign w:val="bottom"/>
            <w:hideMark/>
          </w:tcPr>
          <w:p w14:paraId="6B04F5B2" w14:textId="77777777" w:rsidR="000E376E" w:rsidRPr="000E376E" w:rsidRDefault="000E376E" w:rsidP="000E376E">
            <w:pPr>
              <w:jc w:val="left"/>
              <w:rPr>
                <w:rFonts w:ascii="Calibri" w:eastAsia="Times New Roman" w:hAnsi="Calibri" w:cs="Calibri"/>
                <w:color w:val="000000"/>
                <w:sz w:val="22"/>
                <w:szCs w:val="22"/>
              </w:rPr>
            </w:pPr>
            <w:r w:rsidRPr="000E376E">
              <w:rPr>
                <w:rFonts w:ascii="Calibri" w:eastAsia="Times New Roman" w:hAnsi="Calibri" w:cs="Calibri"/>
                <w:color w:val="000000"/>
                <w:sz w:val="22"/>
                <w:szCs w:val="22"/>
              </w:rPr>
              <w:t xml:space="preserve">string </w:t>
            </w:r>
          </w:p>
        </w:tc>
      </w:tr>
      <w:tr w:rsidR="000E376E" w:rsidRPr="000E376E" w14:paraId="00649B02" w14:textId="77777777" w:rsidTr="00233F2C">
        <w:trPr>
          <w:trHeight w:val="197"/>
        </w:trPr>
        <w:tc>
          <w:tcPr>
            <w:tcW w:w="2659" w:type="dxa"/>
            <w:tcBorders>
              <w:top w:val="nil"/>
              <w:left w:val="single" w:sz="4" w:space="0" w:color="auto"/>
              <w:bottom w:val="single" w:sz="4" w:space="0" w:color="auto"/>
              <w:right w:val="single" w:sz="4" w:space="0" w:color="auto"/>
            </w:tcBorders>
            <w:shd w:val="clear" w:color="auto" w:fill="auto"/>
            <w:noWrap/>
            <w:vAlign w:val="bottom"/>
            <w:hideMark/>
          </w:tcPr>
          <w:p w14:paraId="573E0B76" w14:textId="77777777" w:rsidR="000E376E" w:rsidRPr="000E376E" w:rsidRDefault="000E376E" w:rsidP="000E376E">
            <w:pPr>
              <w:jc w:val="left"/>
              <w:rPr>
                <w:rFonts w:ascii="Calibri" w:eastAsia="Times New Roman" w:hAnsi="Calibri" w:cs="Calibri"/>
                <w:color w:val="000000"/>
                <w:sz w:val="22"/>
                <w:szCs w:val="22"/>
              </w:rPr>
            </w:pPr>
            <w:r w:rsidRPr="000E376E">
              <w:rPr>
                <w:rFonts w:ascii="Calibri" w:eastAsia="Times New Roman" w:hAnsi="Calibri" w:cs="Calibri"/>
                <w:color w:val="000000"/>
                <w:sz w:val="22"/>
                <w:szCs w:val="22"/>
              </w:rPr>
              <w:t xml:space="preserve">incident_characteristics    </w:t>
            </w:r>
          </w:p>
        </w:tc>
        <w:tc>
          <w:tcPr>
            <w:tcW w:w="1116" w:type="dxa"/>
            <w:tcBorders>
              <w:top w:val="nil"/>
              <w:left w:val="nil"/>
              <w:bottom w:val="single" w:sz="4" w:space="0" w:color="auto"/>
              <w:right w:val="single" w:sz="4" w:space="0" w:color="auto"/>
            </w:tcBorders>
            <w:shd w:val="clear" w:color="auto" w:fill="auto"/>
            <w:noWrap/>
            <w:vAlign w:val="bottom"/>
            <w:hideMark/>
          </w:tcPr>
          <w:p w14:paraId="024A8889" w14:textId="77777777" w:rsidR="000E376E" w:rsidRPr="000E376E" w:rsidRDefault="000E376E" w:rsidP="000E376E">
            <w:pPr>
              <w:jc w:val="left"/>
              <w:rPr>
                <w:rFonts w:ascii="Calibri" w:eastAsia="Times New Roman" w:hAnsi="Calibri" w:cs="Calibri"/>
                <w:color w:val="000000"/>
                <w:sz w:val="22"/>
                <w:szCs w:val="22"/>
              </w:rPr>
            </w:pPr>
            <w:r w:rsidRPr="000E376E">
              <w:rPr>
                <w:rFonts w:ascii="Calibri" w:eastAsia="Times New Roman" w:hAnsi="Calibri" w:cs="Calibri"/>
                <w:color w:val="000000"/>
                <w:sz w:val="22"/>
                <w:szCs w:val="22"/>
              </w:rPr>
              <w:t xml:space="preserve">string </w:t>
            </w:r>
          </w:p>
        </w:tc>
      </w:tr>
      <w:tr w:rsidR="000E376E" w:rsidRPr="000E376E" w14:paraId="11426F34" w14:textId="77777777" w:rsidTr="00233F2C">
        <w:trPr>
          <w:trHeight w:val="197"/>
        </w:trPr>
        <w:tc>
          <w:tcPr>
            <w:tcW w:w="2659" w:type="dxa"/>
            <w:tcBorders>
              <w:top w:val="nil"/>
              <w:left w:val="single" w:sz="4" w:space="0" w:color="auto"/>
              <w:bottom w:val="single" w:sz="4" w:space="0" w:color="auto"/>
              <w:right w:val="single" w:sz="4" w:space="0" w:color="auto"/>
            </w:tcBorders>
            <w:shd w:val="clear" w:color="auto" w:fill="auto"/>
            <w:noWrap/>
            <w:vAlign w:val="bottom"/>
            <w:hideMark/>
          </w:tcPr>
          <w:p w14:paraId="2E9B47CA" w14:textId="77777777" w:rsidR="000E376E" w:rsidRPr="000E376E" w:rsidRDefault="000E376E" w:rsidP="000E376E">
            <w:pPr>
              <w:jc w:val="left"/>
              <w:rPr>
                <w:rFonts w:ascii="Calibri" w:eastAsia="Times New Roman" w:hAnsi="Calibri" w:cs="Calibri"/>
                <w:color w:val="000000"/>
                <w:sz w:val="22"/>
                <w:szCs w:val="22"/>
              </w:rPr>
            </w:pPr>
            <w:r w:rsidRPr="000E376E">
              <w:rPr>
                <w:rFonts w:ascii="Calibri" w:eastAsia="Times New Roman" w:hAnsi="Calibri" w:cs="Calibri"/>
                <w:color w:val="000000"/>
                <w:sz w:val="22"/>
                <w:szCs w:val="22"/>
              </w:rPr>
              <w:t xml:space="preserve">latitude                    </w:t>
            </w:r>
          </w:p>
        </w:tc>
        <w:tc>
          <w:tcPr>
            <w:tcW w:w="1116" w:type="dxa"/>
            <w:tcBorders>
              <w:top w:val="nil"/>
              <w:left w:val="nil"/>
              <w:bottom w:val="single" w:sz="4" w:space="0" w:color="auto"/>
              <w:right w:val="single" w:sz="4" w:space="0" w:color="auto"/>
            </w:tcBorders>
            <w:shd w:val="clear" w:color="auto" w:fill="auto"/>
            <w:noWrap/>
            <w:vAlign w:val="bottom"/>
            <w:hideMark/>
          </w:tcPr>
          <w:p w14:paraId="161DD35E" w14:textId="77777777" w:rsidR="000E376E" w:rsidRPr="000E376E" w:rsidRDefault="000E376E" w:rsidP="000E376E">
            <w:pPr>
              <w:jc w:val="left"/>
              <w:rPr>
                <w:rFonts w:ascii="Calibri" w:eastAsia="Times New Roman" w:hAnsi="Calibri" w:cs="Calibri"/>
                <w:color w:val="000000"/>
                <w:sz w:val="22"/>
                <w:szCs w:val="22"/>
              </w:rPr>
            </w:pPr>
            <w:r w:rsidRPr="000E376E">
              <w:rPr>
                <w:rFonts w:ascii="Calibri" w:eastAsia="Times New Roman" w:hAnsi="Calibri" w:cs="Calibri"/>
                <w:color w:val="000000"/>
                <w:sz w:val="22"/>
                <w:szCs w:val="22"/>
              </w:rPr>
              <w:t>float64</w:t>
            </w:r>
          </w:p>
        </w:tc>
      </w:tr>
      <w:tr w:rsidR="000E376E" w:rsidRPr="000E376E" w14:paraId="29AC7AE0" w14:textId="77777777" w:rsidTr="00233F2C">
        <w:trPr>
          <w:trHeight w:val="197"/>
        </w:trPr>
        <w:tc>
          <w:tcPr>
            <w:tcW w:w="2659" w:type="dxa"/>
            <w:tcBorders>
              <w:top w:val="nil"/>
              <w:left w:val="single" w:sz="4" w:space="0" w:color="auto"/>
              <w:bottom w:val="single" w:sz="4" w:space="0" w:color="auto"/>
              <w:right w:val="single" w:sz="4" w:space="0" w:color="auto"/>
            </w:tcBorders>
            <w:shd w:val="clear" w:color="auto" w:fill="auto"/>
            <w:noWrap/>
            <w:vAlign w:val="bottom"/>
            <w:hideMark/>
          </w:tcPr>
          <w:p w14:paraId="3CB0DE41" w14:textId="77777777" w:rsidR="000E376E" w:rsidRPr="000E376E" w:rsidRDefault="000E376E" w:rsidP="000E376E">
            <w:pPr>
              <w:jc w:val="left"/>
              <w:rPr>
                <w:rFonts w:ascii="Calibri" w:eastAsia="Times New Roman" w:hAnsi="Calibri" w:cs="Calibri"/>
                <w:color w:val="000000"/>
                <w:sz w:val="22"/>
                <w:szCs w:val="22"/>
              </w:rPr>
            </w:pPr>
            <w:r w:rsidRPr="000E376E">
              <w:rPr>
                <w:rFonts w:ascii="Calibri" w:eastAsia="Times New Roman" w:hAnsi="Calibri" w:cs="Calibri"/>
                <w:color w:val="000000"/>
                <w:sz w:val="22"/>
                <w:szCs w:val="22"/>
              </w:rPr>
              <w:t xml:space="preserve">location_description        </w:t>
            </w:r>
          </w:p>
        </w:tc>
        <w:tc>
          <w:tcPr>
            <w:tcW w:w="1116" w:type="dxa"/>
            <w:tcBorders>
              <w:top w:val="nil"/>
              <w:left w:val="nil"/>
              <w:bottom w:val="single" w:sz="4" w:space="0" w:color="auto"/>
              <w:right w:val="single" w:sz="4" w:space="0" w:color="auto"/>
            </w:tcBorders>
            <w:shd w:val="clear" w:color="auto" w:fill="auto"/>
            <w:noWrap/>
            <w:vAlign w:val="bottom"/>
            <w:hideMark/>
          </w:tcPr>
          <w:p w14:paraId="684B3E93" w14:textId="77777777" w:rsidR="000E376E" w:rsidRPr="000E376E" w:rsidRDefault="000E376E" w:rsidP="000E376E">
            <w:pPr>
              <w:jc w:val="left"/>
              <w:rPr>
                <w:rFonts w:ascii="Calibri" w:eastAsia="Times New Roman" w:hAnsi="Calibri" w:cs="Calibri"/>
                <w:color w:val="000000"/>
                <w:sz w:val="22"/>
                <w:szCs w:val="22"/>
              </w:rPr>
            </w:pPr>
            <w:r w:rsidRPr="000E376E">
              <w:rPr>
                <w:rFonts w:ascii="Calibri" w:eastAsia="Times New Roman" w:hAnsi="Calibri" w:cs="Calibri"/>
                <w:color w:val="000000"/>
                <w:sz w:val="22"/>
                <w:szCs w:val="22"/>
              </w:rPr>
              <w:t xml:space="preserve">string </w:t>
            </w:r>
          </w:p>
        </w:tc>
      </w:tr>
      <w:tr w:rsidR="000E376E" w:rsidRPr="000E376E" w14:paraId="3767C4F0" w14:textId="77777777" w:rsidTr="00233F2C">
        <w:trPr>
          <w:trHeight w:val="197"/>
        </w:trPr>
        <w:tc>
          <w:tcPr>
            <w:tcW w:w="2659" w:type="dxa"/>
            <w:tcBorders>
              <w:top w:val="nil"/>
              <w:left w:val="single" w:sz="4" w:space="0" w:color="auto"/>
              <w:bottom w:val="single" w:sz="4" w:space="0" w:color="auto"/>
              <w:right w:val="single" w:sz="4" w:space="0" w:color="auto"/>
            </w:tcBorders>
            <w:shd w:val="clear" w:color="auto" w:fill="auto"/>
            <w:noWrap/>
            <w:vAlign w:val="bottom"/>
            <w:hideMark/>
          </w:tcPr>
          <w:p w14:paraId="58F2A550" w14:textId="77777777" w:rsidR="000E376E" w:rsidRPr="000E376E" w:rsidRDefault="000E376E" w:rsidP="000E376E">
            <w:pPr>
              <w:jc w:val="left"/>
              <w:rPr>
                <w:rFonts w:ascii="Calibri" w:eastAsia="Times New Roman" w:hAnsi="Calibri" w:cs="Calibri"/>
                <w:color w:val="000000"/>
                <w:sz w:val="22"/>
                <w:szCs w:val="22"/>
              </w:rPr>
            </w:pPr>
            <w:r w:rsidRPr="000E376E">
              <w:rPr>
                <w:rFonts w:ascii="Calibri" w:eastAsia="Times New Roman" w:hAnsi="Calibri" w:cs="Calibri"/>
                <w:color w:val="000000"/>
                <w:sz w:val="22"/>
                <w:szCs w:val="22"/>
              </w:rPr>
              <w:t xml:space="preserve">longitude                   </w:t>
            </w:r>
          </w:p>
        </w:tc>
        <w:tc>
          <w:tcPr>
            <w:tcW w:w="1116" w:type="dxa"/>
            <w:tcBorders>
              <w:top w:val="nil"/>
              <w:left w:val="nil"/>
              <w:bottom w:val="single" w:sz="4" w:space="0" w:color="auto"/>
              <w:right w:val="single" w:sz="4" w:space="0" w:color="auto"/>
            </w:tcBorders>
            <w:shd w:val="clear" w:color="auto" w:fill="auto"/>
            <w:noWrap/>
            <w:vAlign w:val="bottom"/>
            <w:hideMark/>
          </w:tcPr>
          <w:p w14:paraId="6FBCC1E8" w14:textId="77777777" w:rsidR="000E376E" w:rsidRPr="000E376E" w:rsidRDefault="000E376E" w:rsidP="000E376E">
            <w:pPr>
              <w:jc w:val="left"/>
              <w:rPr>
                <w:rFonts w:ascii="Calibri" w:eastAsia="Times New Roman" w:hAnsi="Calibri" w:cs="Calibri"/>
                <w:color w:val="000000"/>
                <w:sz w:val="22"/>
                <w:szCs w:val="22"/>
              </w:rPr>
            </w:pPr>
            <w:r w:rsidRPr="000E376E">
              <w:rPr>
                <w:rFonts w:ascii="Calibri" w:eastAsia="Times New Roman" w:hAnsi="Calibri" w:cs="Calibri"/>
                <w:color w:val="000000"/>
                <w:sz w:val="22"/>
                <w:szCs w:val="22"/>
              </w:rPr>
              <w:t>float64</w:t>
            </w:r>
          </w:p>
        </w:tc>
      </w:tr>
      <w:tr w:rsidR="000E376E" w:rsidRPr="000E376E" w14:paraId="308AF98D" w14:textId="77777777" w:rsidTr="00233F2C">
        <w:trPr>
          <w:trHeight w:val="197"/>
        </w:trPr>
        <w:tc>
          <w:tcPr>
            <w:tcW w:w="2659" w:type="dxa"/>
            <w:tcBorders>
              <w:top w:val="nil"/>
              <w:left w:val="single" w:sz="4" w:space="0" w:color="auto"/>
              <w:bottom w:val="single" w:sz="4" w:space="0" w:color="auto"/>
              <w:right w:val="single" w:sz="4" w:space="0" w:color="auto"/>
            </w:tcBorders>
            <w:shd w:val="clear" w:color="auto" w:fill="auto"/>
            <w:noWrap/>
            <w:vAlign w:val="bottom"/>
            <w:hideMark/>
          </w:tcPr>
          <w:p w14:paraId="22FAF525" w14:textId="77777777" w:rsidR="000E376E" w:rsidRPr="000E376E" w:rsidRDefault="000E376E" w:rsidP="000E376E">
            <w:pPr>
              <w:jc w:val="left"/>
              <w:rPr>
                <w:rFonts w:ascii="Calibri" w:eastAsia="Times New Roman" w:hAnsi="Calibri" w:cs="Calibri"/>
                <w:color w:val="000000"/>
                <w:sz w:val="22"/>
                <w:szCs w:val="22"/>
              </w:rPr>
            </w:pPr>
            <w:r w:rsidRPr="000E376E">
              <w:rPr>
                <w:rFonts w:ascii="Calibri" w:eastAsia="Times New Roman" w:hAnsi="Calibri" w:cs="Calibri"/>
                <w:color w:val="000000"/>
                <w:sz w:val="22"/>
                <w:szCs w:val="22"/>
              </w:rPr>
              <w:t xml:space="preserve">n_guns_involved             </w:t>
            </w:r>
          </w:p>
        </w:tc>
        <w:tc>
          <w:tcPr>
            <w:tcW w:w="1116" w:type="dxa"/>
            <w:tcBorders>
              <w:top w:val="nil"/>
              <w:left w:val="nil"/>
              <w:bottom w:val="single" w:sz="4" w:space="0" w:color="auto"/>
              <w:right w:val="single" w:sz="4" w:space="0" w:color="auto"/>
            </w:tcBorders>
            <w:shd w:val="clear" w:color="auto" w:fill="auto"/>
            <w:noWrap/>
            <w:vAlign w:val="bottom"/>
            <w:hideMark/>
          </w:tcPr>
          <w:p w14:paraId="109B4AA3" w14:textId="77777777" w:rsidR="000E376E" w:rsidRPr="000E376E" w:rsidRDefault="000E376E" w:rsidP="000E376E">
            <w:pPr>
              <w:jc w:val="left"/>
              <w:rPr>
                <w:rFonts w:ascii="Calibri" w:eastAsia="Times New Roman" w:hAnsi="Calibri" w:cs="Calibri"/>
                <w:color w:val="000000"/>
                <w:sz w:val="22"/>
                <w:szCs w:val="22"/>
              </w:rPr>
            </w:pPr>
            <w:r w:rsidRPr="000E376E">
              <w:rPr>
                <w:rFonts w:ascii="Calibri" w:eastAsia="Times New Roman" w:hAnsi="Calibri" w:cs="Calibri"/>
                <w:color w:val="000000"/>
                <w:sz w:val="22"/>
                <w:szCs w:val="22"/>
              </w:rPr>
              <w:t>float64</w:t>
            </w:r>
          </w:p>
        </w:tc>
      </w:tr>
      <w:tr w:rsidR="000E376E" w:rsidRPr="000E376E" w14:paraId="54835852" w14:textId="77777777" w:rsidTr="00233F2C">
        <w:trPr>
          <w:trHeight w:val="197"/>
        </w:trPr>
        <w:tc>
          <w:tcPr>
            <w:tcW w:w="2659" w:type="dxa"/>
            <w:tcBorders>
              <w:top w:val="nil"/>
              <w:left w:val="single" w:sz="4" w:space="0" w:color="auto"/>
              <w:bottom w:val="single" w:sz="4" w:space="0" w:color="auto"/>
              <w:right w:val="single" w:sz="4" w:space="0" w:color="auto"/>
            </w:tcBorders>
            <w:shd w:val="clear" w:color="auto" w:fill="auto"/>
            <w:noWrap/>
            <w:vAlign w:val="bottom"/>
            <w:hideMark/>
          </w:tcPr>
          <w:p w14:paraId="5E9461C0" w14:textId="77777777" w:rsidR="000E376E" w:rsidRPr="000E376E" w:rsidRDefault="000E376E" w:rsidP="000E376E">
            <w:pPr>
              <w:jc w:val="left"/>
              <w:rPr>
                <w:rFonts w:ascii="Calibri" w:eastAsia="Times New Roman" w:hAnsi="Calibri" w:cs="Calibri"/>
                <w:color w:val="000000"/>
                <w:sz w:val="22"/>
                <w:szCs w:val="22"/>
              </w:rPr>
            </w:pPr>
            <w:r w:rsidRPr="000E376E">
              <w:rPr>
                <w:rFonts w:ascii="Calibri" w:eastAsia="Times New Roman" w:hAnsi="Calibri" w:cs="Calibri"/>
                <w:color w:val="000000"/>
                <w:sz w:val="22"/>
                <w:szCs w:val="22"/>
              </w:rPr>
              <w:lastRenderedPageBreak/>
              <w:t xml:space="preserve">notes                       </w:t>
            </w:r>
          </w:p>
        </w:tc>
        <w:tc>
          <w:tcPr>
            <w:tcW w:w="1116" w:type="dxa"/>
            <w:tcBorders>
              <w:top w:val="nil"/>
              <w:left w:val="nil"/>
              <w:bottom w:val="single" w:sz="4" w:space="0" w:color="auto"/>
              <w:right w:val="single" w:sz="4" w:space="0" w:color="auto"/>
            </w:tcBorders>
            <w:shd w:val="clear" w:color="auto" w:fill="auto"/>
            <w:noWrap/>
            <w:vAlign w:val="bottom"/>
            <w:hideMark/>
          </w:tcPr>
          <w:p w14:paraId="7D76E02F" w14:textId="77777777" w:rsidR="000E376E" w:rsidRPr="000E376E" w:rsidRDefault="000E376E" w:rsidP="000E376E">
            <w:pPr>
              <w:jc w:val="left"/>
              <w:rPr>
                <w:rFonts w:ascii="Calibri" w:eastAsia="Times New Roman" w:hAnsi="Calibri" w:cs="Calibri"/>
                <w:color w:val="000000"/>
                <w:sz w:val="22"/>
                <w:szCs w:val="22"/>
              </w:rPr>
            </w:pPr>
            <w:r w:rsidRPr="000E376E">
              <w:rPr>
                <w:rFonts w:ascii="Calibri" w:eastAsia="Times New Roman" w:hAnsi="Calibri" w:cs="Calibri"/>
                <w:color w:val="000000"/>
                <w:sz w:val="22"/>
                <w:szCs w:val="22"/>
              </w:rPr>
              <w:t xml:space="preserve">string </w:t>
            </w:r>
          </w:p>
        </w:tc>
      </w:tr>
      <w:tr w:rsidR="000E376E" w:rsidRPr="000E376E" w14:paraId="02345C79" w14:textId="77777777" w:rsidTr="00233F2C">
        <w:trPr>
          <w:trHeight w:val="197"/>
        </w:trPr>
        <w:tc>
          <w:tcPr>
            <w:tcW w:w="2659" w:type="dxa"/>
            <w:tcBorders>
              <w:top w:val="nil"/>
              <w:left w:val="single" w:sz="4" w:space="0" w:color="auto"/>
              <w:bottom w:val="single" w:sz="4" w:space="0" w:color="auto"/>
              <w:right w:val="single" w:sz="4" w:space="0" w:color="auto"/>
            </w:tcBorders>
            <w:shd w:val="clear" w:color="auto" w:fill="auto"/>
            <w:noWrap/>
            <w:vAlign w:val="bottom"/>
            <w:hideMark/>
          </w:tcPr>
          <w:p w14:paraId="4DE01555" w14:textId="77777777" w:rsidR="000E376E" w:rsidRPr="000E376E" w:rsidRDefault="000E376E" w:rsidP="000E376E">
            <w:pPr>
              <w:jc w:val="left"/>
              <w:rPr>
                <w:rFonts w:ascii="Calibri" w:eastAsia="Times New Roman" w:hAnsi="Calibri" w:cs="Calibri"/>
                <w:color w:val="000000"/>
                <w:sz w:val="22"/>
                <w:szCs w:val="22"/>
              </w:rPr>
            </w:pPr>
            <w:r w:rsidRPr="000E376E">
              <w:rPr>
                <w:rFonts w:ascii="Calibri" w:eastAsia="Times New Roman" w:hAnsi="Calibri" w:cs="Calibri"/>
                <w:color w:val="000000"/>
                <w:sz w:val="22"/>
                <w:szCs w:val="22"/>
              </w:rPr>
              <w:t xml:space="preserve">participant_age             </w:t>
            </w:r>
          </w:p>
        </w:tc>
        <w:tc>
          <w:tcPr>
            <w:tcW w:w="1116" w:type="dxa"/>
            <w:tcBorders>
              <w:top w:val="nil"/>
              <w:left w:val="nil"/>
              <w:bottom w:val="single" w:sz="4" w:space="0" w:color="auto"/>
              <w:right w:val="single" w:sz="4" w:space="0" w:color="auto"/>
            </w:tcBorders>
            <w:shd w:val="clear" w:color="auto" w:fill="auto"/>
            <w:noWrap/>
            <w:vAlign w:val="bottom"/>
            <w:hideMark/>
          </w:tcPr>
          <w:p w14:paraId="289F4C06" w14:textId="77777777" w:rsidR="000E376E" w:rsidRPr="000E376E" w:rsidRDefault="000E376E" w:rsidP="000E376E">
            <w:pPr>
              <w:jc w:val="left"/>
              <w:rPr>
                <w:rFonts w:ascii="Calibri" w:eastAsia="Times New Roman" w:hAnsi="Calibri" w:cs="Calibri"/>
                <w:color w:val="000000"/>
                <w:sz w:val="22"/>
                <w:szCs w:val="22"/>
              </w:rPr>
            </w:pPr>
            <w:r w:rsidRPr="000E376E">
              <w:rPr>
                <w:rFonts w:ascii="Calibri" w:eastAsia="Times New Roman" w:hAnsi="Calibri" w:cs="Calibri"/>
                <w:color w:val="000000"/>
                <w:sz w:val="22"/>
                <w:szCs w:val="22"/>
              </w:rPr>
              <w:t xml:space="preserve">string </w:t>
            </w:r>
          </w:p>
        </w:tc>
      </w:tr>
      <w:tr w:rsidR="000E376E" w:rsidRPr="000E376E" w14:paraId="70FFE7EA" w14:textId="77777777" w:rsidTr="00233F2C">
        <w:trPr>
          <w:trHeight w:val="197"/>
        </w:trPr>
        <w:tc>
          <w:tcPr>
            <w:tcW w:w="2659" w:type="dxa"/>
            <w:tcBorders>
              <w:top w:val="nil"/>
              <w:left w:val="single" w:sz="4" w:space="0" w:color="auto"/>
              <w:bottom w:val="single" w:sz="4" w:space="0" w:color="auto"/>
              <w:right w:val="single" w:sz="4" w:space="0" w:color="auto"/>
            </w:tcBorders>
            <w:shd w:val="clear" w:color="auto" w:fill="auto"/>
            <w:noWrap/>
            <w:vAlign w:val="bottom"/>
            <w:hideMark/>
          </w:tcPr>
          <w:p w14:paraId="2DCC3CB7" w14:textId="77777777" w:rsidR="000E376E" w:rsidRPr="000E376E" w:rsidRDefault="000E376E" w:rsidP="000E376E">
            <w:pPr>
              <w:jc w:val="left"/>
              <w:rPr>
                <w:rFonts w:ascii="Calibri" w:eastAsia="Times New Roman" w:hAnsi="Calibri" w:cs="Calibri"/>
                <w:color w:val="000000"/>
                <w:sz w:val="22"/>
                <w:szCs w:val="22"/>
              </w:rPr>
            </w:pPr>
            <w:r w:rsidRPr="000E376E">
              <w:rPr>
                <w:rFonts w:ascii="Calibri" w:eastAsia="Times New Roman" w:hAnsi="Calibri" w:cs="Calibri"/>
                <w:color w:val="000000"/>
                <w:sz w:val="22"/>
                <w:szCs w:val="22"/>
              </w:rPr>
              <w:t xml:space="preserve">participant_age_group       </w:t>
            </w:r>
          </w:p>
        </w:tc>
        <w:tc>
          <w:tcPr>
            <w:tcW w:w="1116" w:type="dxa"/>
            <w:tcBorders>
              <w:top w:val="nil"/>
              <w:left w:val="nil"/>
              <w:bottom w:val="single" w:sz="4" w:space="0" w:color="auto"/>
              <w:right w:val="single" w:sz="4" w:space="0" w:color="auto"/>
            </w:tcBorders>
            <w:shd w:val="clear" w:color="auto" w:fill="auto"/>
            <w:noWrap/>
            <w:vAlign w:val="bottom"/>
            <w:hideMark/>
          </w:tcPr>
          <w:p w14:paraId="0F41F926" w14:textId="77777777" w:rsidR="000E376E" w:rsidRPr="000E376E" w:rsidRDefault="000E376E" w:rsidP="000E376E">
            <w:pPr>
              <w:jc w:val="left"/>
              <w:rPr>
                <w:rFonts w:ascii="Calibri" w:eastAsia="Times New Roman" w:hAnsi="Calibri" w:cs="Calibri"/>
                <w:color w:val="000000"/>
                <w:sz w:val="22"/>
                <w:szCs w:val="22"/>
              </w:rPr>
            </w:pPr>
            <w:r w:rsidRPr="000E376E">
              <w:rPr>
                <w:rFonts w:ascii="Calibri" w:eastAsia="Times New Roman" w:hAnsi="Calibri" w:cs="Calibri"/>
                <w:color w:val="000000"/>
                <w:sz w:val="22"/>
                <w:szCs w:val="22"/>
              </w:rPr>
              <w:t xml:space="preserve">string </w:t>
            </w:r>
          </w:p>
        </w:tc>
      </w:tr>
      <w:tr w:rsidR="000E376E" w:rsidRPr="000E376E" w14:paraId="0F4DC3EA" w14:textId="77777777" w:rsidTr="00233F2C">
        <w:trPr>
          <w:trHeight w:val="197"/>
        </w:trPr>
        <w:tc>
          <w:tcPr>
            <w:tcW w:w="2659" w:type="dxa"/>
            <w:tcBorders>
              <w:top w:val="nil"/>
              <w:left w:val="single" w:sz="4" w:space="0" w:color="auto"/>
              <w:bottom w:val="single" w:sz="4" w:space="0" w:color="auto"/>
              <w:right w:val="single" w:sz="4" w:space="0" w:color="auto"/>
            </w:tcBorders>
            <w:shd w:val="clear" w:color="auto" w:fill="auto"/>
            <w:noWrap/>
            <w:vAlign w:val="bottom"/>
            <w:hideMark/>
          </w:tcPr>
          <w:p w14:paraId="2470F64B" w14:textId="77777777" w:rsidR="000E376E" w:rsidRPr="000E376E" w:rsidRDefault="000E376E" w:rsidP="000E376E">
            <w:pPr>
              <w:jc w:val="left"/>
              <w:rPr>
                <w:rFonts w:ascii="Calibri" w:eastAsia="Times New Roman" w:hAnsi="Calibri" w:cs="Calibri"/>
                <w:color w:val="000000"/>
                <w:sz w:val="22"/>
                <w:szCs w:val="22"/>
              </w:rPr>
            </w:pPr>
            <w:r w:rsidRPr="000E376E">
              <w:rPr>
                <w:rFonts w:ascii="Calibri" w:eastAsia="Times New Roman" w:hAnsi="Calibri" w:cs="Calibri"/>
                <w:color w:val="000000"/>
                <w:sz w:val="22"/>
                <w:szCs w:val="22"/>
              </w:rPr>
              <w:t xml:space="preserve">participant_gender          </w:t>
            </w:r>
          </w:p>
        </w:tc>
        <w:tc>
          <w:tcPr>
            <w:tcW w:w="1116" w:type="dxa"/>
            <w:tcBorders>
              <w:top w:val="nil"/>
              <w:left w:val="nil"/>
              <w:bottom w:val="single" w:sz="4" w:space="0" w:color="auto"/>
              <w:right w:val="single" w:sz="4" w:space="0" w:color="auto"/>
            </w:tcBorders>
            <w:shd w:val="clear" w:color="auto" w:fill="auto"/>
            <w:noWrap/>
            <w:vAlign w:val="bottom"/>
            <w:hideMark/>
          </w:tcPr>
          <w:p w14:paraId="1CA55F82" w14:textId="77777777" w:rsidR="000E376E" w:rsidRPr="000E376E" w:rsidRDefault="000E376E" w:rsidP="000E376E">
            <w:pPr>
              <w:jc w:val="left"/>
              <w:rPr>
                <w:rFonts w:ascii="Calibri" w:eastAsia="Times New Roman" w:hAnsi="Calibri" w:cs="Calibri"/>
                <w:color w:val="000000"/>
                <w:sz w:val="22"/>
                <w:szCs w:val="22"/>
              </w:rPr>
            </w:pPr>
            <w:r w:rsidRPr="000E376E">
              <w:rPr>
                <w:rFonts w:ascii="Calibri" w:eastAsia="Times New Roman" w:hAnsi="Calibri" w:cs="Calibri"/>
                <w:color w:val="000000"/>
                <w:sz w:val="22"/>
                <w:szCs w:val="22"/>
              </w:rPr>
              <w:t xml:space="preserve">string </w:t>
            </w:r>
          </w:p>
        </w:tc>
      </w:tr>
      <w:tr w:rsidR="000E376E" w:rsidRPr="000E376E" w14:paraId="5E527563" w14:textId="77777777" w:rsidTr="00233F2C">
        <w:trPr>
          <w:trHeight w:val="197"/>
        </w:trPr>
        <w:tc>
          <w:tcPr>
            <w:tcW w:w="2659" w:type="dxa"/>
            <w:tcBorders>
              <w:top w:val="nil"/>
              <w:left w:val="single" w:sz="4" w:space="0" w:color="auto"/>
              <w:bottom w:val="single" w:sz="4" w:space="0" w:color="auto"/>
              <w:right w:val="single" w:sz="4" w:space="0" w:color="auto"/>
            </w:tcBorders>
            <w:shd w:val="clear" w:color="auto" w:fill="auto"/>
            <w:noWrap/>
            <w:vAlign w:val="bottom"/>
            <w:hideMark/>
          </w:tcPr>
          <w:p w14:paraId="356198A3" w14:textId="77777777" w:rsidR="000E376E" w:rsidRPr="000E376E" w:rsidRDefault="000E376E" w:rsidP="000E376E">
            <w:pPr>
              <w:jc w:val="left"/>
              <w:rPr>
                <w:rFonts w:ascii="Calibri" w:eastAsia="Times New Roman" w:hAnsi="Calibri" w:cs="Calibri"/>
                <w:color w:val="000000"/>
                <w:sz w:val="22"/>
                <w:szCs w:val="22"/>
              </w:rPr>
            </w:pPr>
            <w:r w:rsidRPr="000E376E">
              <w:rPr>
                <w:rFonts w:ascii="Calibri" w:eastAsia="Times New Roman" w:hAnsi="Calibri" w:cs="Calibri"/>
                <w:color w:val="000000"/>
                <w:sz w:val="22"/>
                <w:szCs w:val="22"/>
              </w:rPr>
              <w:t xml:space="preserve">participant_name            </w:t>
            </w:r>
          </w:p>
        </w:tc>
        <w:tc>
          <w:tcPr>
            <w:tcW w:w="1116" w:type="dxa"/>
            <w:tcBorders>
              <w:top w:val="nil"/>
              <w:left w:val="nil"/>
              <w:bottom w:val="single" w:sz="4" w:space="0" w:color="auto"/>
              <w:right w:val="single" w:sz="4" w:space="0" w:color="auto"/>
            </w:tcBorders>
            <w:shd w:val="clear" w:color="auto" w:fill="auto"/>
            <w:noWrap/>
            <w:vAlign w:val="bottom"/>
            <w:hideMark/>
          </w:tcPr>
          <w:p w14:paraId="7C297AA1" w14:textId="77777777" w:rsidR="000E376E" w:rsidRPr="000E376E" w:rsidRDefault="000E376E" w:rsidP="000E376E">
            <w:pPr>
              <w:jc w:val="left"/>
              <w:rPr>
                <w:rFonts w:ascii="Calibri" w:eastAsia="Times New Roman" w:hAnsi="Calibri" w:cs="Calibri"/>
                <w:color w:val="000000"/>
                <w:sz w:val="22"/>
                <w:szCs w:val="22"/>
              </w:rPr>
            </w:pPr>
            <w:r w:rsidRPr="000E376E">
              <w:rPr>
                <w:rFonts w:ascii="Calibri" w:eastAsia="Times New Roman" w:hAnsi="Calibri" w:cs="Calibri"/>
                <w:color w:val="000000"/>
                <w:sz w:val="22"/>
                <w:szCs w:val="22"/>
              </w:rPr>
              <w:t xml:space="preserve">string </w:t>
            </w:r>
          </w:p>
        </w:tc>
      </w:tr>
      <w:tr w:rsidR="000E376E" w:rsidRPr="000E376E" w14:paraId="5048723F" w14:textId="77777777" w:rsidTr="00233F2C">
        <w:trPr>
          <w:trHeight w:val="197"/>
        </w:trPr>
        <w:tc>
          <w:tcPr>
            <w:tcW w:w="2659" w:type="dxa"/>
            <w:tcBorders>
              <w:top w:val="nil"/>
              <w:left w:val="single" w:sz="4" w:space="0" w:color="auto"/>
              <w:bottom w:val="single" w:sz="4" w:space="0" w:color="auto"/>
              <w:right w:val="single" w:sz="4" w:space="0" w:color="auto"/>
            </w:tcBorders>
            <w:shd w:val="clear" w:color="auto" w:fill="auto"/>
            <w:noWrap/>
            <w:vAlign w:val="bottom"/>
            <w:hideMark/>
          </w:tcPr>
          <w:p w14:paraId="1C6E3D65" w14:textId="77777777" w:rsidR="000E376E" w:rsidRPr="000E376E" w:rsidRDefault="000E376E" w:rsidP="000E376E">
            <w:pPr>
              <w:jc w:val="left"/>
              <w:rPr>
                <w:rFonts w:ascii="Calibri" w:eastAsia="Times New Roman" w:hAnsi="Calibri" w:cs="Calibri"/>
                <w:color w:val="000000"/>
                <w:sz w:val="22"/>
                <w:szCs w:val="22"/>
              </w:rPr>
            </w:pPr>
            <w:r w:rsidRPr="000E376E">
              <w:rPr>
                <w:rFonts w:ascii="Calibri" w:eastAsia="Times New Roman" w:hAnsi="Calibri" w:cs="Calibri"/>
                <w:color w:val="000000"/>
                <w:sz w:val="22"/>
                <w:szCs w:val="22"/>
              </w:rPr>
              <w:t xml:space="preserve">participant_relationship    </w:t>
            </w:r>
          </w:p>
        </w:tc>
        <w:tc>
          <w:tcPr>
            <w:tcW w:w="1116" w:type="dxa"/>
            <w:tcBorders>
              <w:top w:val="nil"/>
              <w:left w:val="nil"/>
              <w:bottom w:val="single" w:sz="4" w:space="0" w:color="auto"/>
              <w:right w:val="single" w:sz="4" w:space="0" w:color="auto"/>
            </w:tcBorders>
            <w:shd w:val="clear" w:color="auto" w:fill="auto"/>
            <w:noWrap/>
            <w:vAlign w:val="bottom"/>
            <w:hideMark/>
          </w:tcPr>
          <w:p w14:paraId="4C360AC8" w14:textId="77777777" w:rsidR="000E376E" w:rsidRPr="000E376E" w:rsidRDefault="000E376E" w:rsidP="000E376E">
            <w:pPr>
              <w:jc w:val="left"/>
              <w:rPr>
                <w:rFonts w:ascii="Calibri" w:eastAsia="Times New Roman" w:hAnsi="Calibri" w:cs="Calibri"/>
                <w:color w:val="000000"/>
                <w:sz w:val="22"/>
                <w:szCs w:val="22"/>
              </w:rPr>
            </w:pPr>
            <w:r w:rsidRPr="000E376E">
              <w:rPr>
                <w:rFonts w:ascii="Calibri" w:eastAsia="Times New Roman" w:hAnsi="Calibri" w:cs="Calibri"/>
                <w:color w:val="000000"/>
                <w:sz w:val="22"/>
                <w:szCs w:val="22"/>
              </w:rPr>
              <w:t xml:space="preserve">string </w:t>
            </w:r>
          </w:p>
        </w:tc>
      </w:tr>
      <w:tr w:rsidR="000E376E" w:rsidRPr="000E376E" w14:paraId="18565400" w14:textId="77777777" w:rsidTr="00233F2C">
        <w:trPr>
          <w:trHeight w:val="197"/>
        </w:trPr>
        <w:tc>
          <w:tcPr>
            <w:tcW w:w="2659" w:type="dxa"/>
            <w:tcBorders>
              <w:top w:val="nil"/>
              <w:left w:val="single" w:sz="4" w:space="0" w:color="auto"/>
              <w:bottom w:val="single" w:sz="4" w:space="0" w:color="auto"/>
              <w:right w:val="single" w:sz="4" w:space="0" w:color="auto"/>
            </w:tcBorders>
            <w:shd w:val="clear" w:color="auto" w:fill="auto"/>
            <w:noWrap/>
            <w:vAlign w:val="bottom"/>
            <w:hideMark/>
          </w:tcPr>
          <w:p w14:paraId="0653C1B1" w14:textId="77777777" w:rsidR="000E376E" w:rsidRPr="000E376E" w:rsidRDefault="000E376E" w:rsidP="000E376E">
            <w:pPr>
              <w:jc w:val="left"/>
              <w:rPr>
                <w:rFonts w:ascii="Calibri" w:eastAsia="Times New Roman" w:hAnsi="Calibri" w:cs="Calibri"/>
                <w:color w:val="000000"/>
                <w:sz w:val="22"/>
                <w:szCs w:val="22"/>
              </w:rPr>
            </w:pPr>
            <w:r w:rsidRPr="000E376E">
              <w:rPr>
                <w:rFonts w:ascii="Calibri" w:eastAsia="Times New Roman" w:hAnsi="Calibri" w:cs="Calibri"/>
                <w:color w:val="000000"/>
                <w:sz w:val="22"/>
                <w:szCs w:val="22"/>
              </w:rPr>
              <w:t xml:space="preserve">participant_status          </w:t>
            </w:r>
          </w:p>
        </w:tc>
        <w:tc>
          <w:tcPr>
            <w:tcW w:w="1116" w:type="dxa"/>
            <w:tcBorders>
              <w:top w:val="nil"/>
              <w:left w:val="nil"/>
              <w:bottom w:val="single" w:sz="4" w:space="0" w:color="auto"/>
              <w:right w:val="single" w:sz="4" w:space="0" w:color="auto"/>
            </w:tcBorders>
            <w:shd w:val="clear" w:color="auto" w:fill="auto"/>
            <w:noWrap/>
            <w:vAlign w:val="bottom"/>
            <w:hideMark/>
          </w:tcPr>
          <w:p w14:paraId="563A5EDE" w14:textId="77777777" w:rsidR="000E376E" w:rsidRPr="000E376E" w:rsidRDefault="000E376E" w:rsidP="000E376E">
            <w:pPr>
              <w:jc w:val="left"/>
              <w:rPr>
                <w:rFonts w:ascii="Calibri" w:eastAsia="Times New Roman" w:hAnsi="Calibri" w:cs="Calibri"/>
                <w:color w:val="000000"/>
                <w:sz w:val="22"/>
                <w:szCs w:val="22"/>
              </w:rPr>
            </w:pPr>
            <w:r w:rsidRPr="000E376E">
              <w:rPr>
                <w:rFonts w:ascii="Calibri" w:eastAsia="Times New Roman" w:hAnsi="Calibri" w:cs="Calibri"/>
                <w:color w:val="000000"/>
                <w:sz w:val="22"/>
                <w:szCs w:val="22"/>
              </w:rPr>
              <w:t xml:space="preserve">string </w:t>
            </w:r>
          </w:p>
        </w:tc>
      </w:tr>
      <w:tr w:rsidR="000E376E" w:rsidRPr="000E376E" w14:paraId="2F1A1404" w14:textId="77777777" w:rsidTr="00233F2C">
        <w:trPr>
          <w:trHeight w:val="197"/>
        </w:trPr>
        <w:tc>
          <w:tcPr>
            <w:tcW w:w="2659" w:type="dxa"/>
            <w:tcBorders>
              <w:top w:val="nil"/>
              <w:left w:val="single" w:sz="4" w:space="0" w:color="auto"/>
              <w:bottom w:val="single" w:sz="4" w:space="0" w:color="auto"/>
              <w:right w:val="single" w:sz="4" w:space="0" w:color="auto"/>
            </w:tcBorders>
            <w:shd w:val="clear" w:color="auto" w:fill="auto"/>
            <w:noWrap/>
            <w:vAlign w:val="bottom"/>
            <w:hideMark/>
          </w:tcPr>
          <w:p w14:paraId="42E14650" w14:textId="77777777" w:rsidR="000E376E" w:rsidRPr="000E376E" w:rsidRDefault="000E376E" w:rsidP="000E376E">
            <w:pPr>
              <w:jc w:val="left"/>
              <w:rPr>
                <w:rFonts w:ascii="Calibri" w:eastAsia="Times New Roman" w:hAnsi="Calibri" w:cs="Calibri"/>
                <w:color w:val="000000"/>
                <w:sz w:val="22"/>
                <w:szCs w:val="22"/>
              </w:rPr>
            </w:pPr>
            <w:r w:rsidRPr="000E376E">
              <w:rPr>
                <w:rFonts w:ascii="Calibri" w:eastAsia="Times New Roman" w:hAnsi="Calibri" w:cs="Calibri"/>
                <w:color w:val="000000"/>
                <w:sz w:val="22"/>
                <w:szCs w:val="22"/>
              </w:rPr>
              <w:t xml:space="preserve">participant_type            </w:t>
            </w:r>
          </w:p>
        </w:tc>
        <w:tc>
          <w:tcPr>
            <w:tcW w:w="1116" w:type="dxa"/>
            <w:tcBorders>
              <w:top w:val="nil"/>
              <w:left w:val="nil"/>
              <w:bottom w:val="single" w:sz="4" w:space="0" w:color="auto"/>
              <w:right w:val="single" w:sz="4" w:space="0" w:color="auto"/>
            </w:tcBorders>
            <w:shd w:val="clear" w:color="auto" w:fill="auto"/>
            <w:noWrap/>
            <w:vAlign w:val="bottom"/>
            <w:hideMark/>
          </w:tcPr>
          <w:p w14:paraId="57533B62" w14:textId="77777777" w:rsidR="000E376E" w:rsidRPr="000E376E" w:rsidRDefault="000E376E" w:rsidP="000E376E">
            <w:pPr>
              <w:jc w:val="left"/>
              <w:rPr>
                <w:rFonts w:ascii="Calibri" w:eastAsia="Times New Roman" w:hAnsi="Calibri" w:cs="Calibri"/>
                <w:color w:val="000000"/>
                <w:sz w:val="22"/>
                <w:szCs w:val="22"/>
              </w:rPr>
            </w:pPr>
            <w:r w:rsidRPr="000E376E">
              <w:rPr>
                <w:rFonts w:ascii="Calibri" w:eastAsia="Times New Roman" w:hAnsi="Calibri" w:cs="Calibri"/>
                <w:color w:val="000000"/>
                <w:sz w:val="22"/>
                <w:szCs w:val="22"/>
              </w:rPr>
              <w:t xml:space="preserve">string </w:t>
            </w:r>
          </w:p>
        </w:tc>
      </w:tr>
      <w:tr w:rsidR="000E376E" w:rsidRPr="000E376E" w14:paraId="5A9DA86D" w14:textId="77777777" w:rsidTr="00233F2C">
        <w:trPr>
          <w:trHeight w:val="197"/>
        </w:trPr>
        <w:tc>
          <w:tcPr>
            <w:tcW w:w="2659" w:type="dxa"/>
            <w:tcBorders>
              <w:top w:val="nil"/>
              <w:left w:val="single" w:sz="4" w:space="0" w:color="auto"/>
              <w:bottom w:val="single" w:sz="4" w:space="0" w:color="auto"/>
              <w:right w:val="single" w:sz="4" w:space="0" w:color="auto"/>
            </w:tcBorders>
            <w:shd w:val="clear" w:color="auto" w:fill="auto"/>
            <w:noWrap/>
            <w:vAlign w:val="bottom"/>
            <w:hideMark/>
          </w:tcPr>
          <w:p w14:paraId="167EA922" w14:textId="77777777" w:rsidR="000E376E" w:rsidRPr="000E376E" w:rsidRDefault="000E376E" w:rsidP="000E376E">
            <w:pPr>
              <w:jc w:val="left"/>
              <w:rPr>
                <w:rFonts w:ascii="Calibri" w:eastAsia="Times New Roman" w:hAnsi="Calibri" w:cs="Calibri"/>
                <w:color w:val="000000"/>
                <w:sz w:val="22"/>
                <w:szCs w:val="22"/>
              </w:rPr>
            </w:pPr>
            <w:r w:rsidRPr="000E376E">
              <w:rPr>
                <w:rFonts w:ascii="Calibri" w:eastAsia="Times New Roman" w:hAnsi="Calibri" w:cs="Calibri"/>
                <w:color w:val="000000"/>
                <w:sz w:val="22"/>
                <w:szCs w:val="22"/>
              </w:rPr>
              <w:t xml:space="preserve">sources                     </w:t>
            </w:r>
          </w:p>
        </w:tc>
        <w:tc>
          <w:tcPr>
            <w:tcW w:w="1116" w:type="dxa"/>
            <w:tcBorders>
              <w:top w:val="nil"/>
              <w:left w:val="nil"/>
              <w:bottom w:val="single" w:sz="4" w:space="0" w:color="auto"/>
              <w:right w:val="single" w:sz="4" w:space="0" w:color="auto"/>
            </w:tcBorders>
            <w:shd w:val="clear" w:color="auto" w:fill="auto"/>
            <w:noWrap/>
            <w:vAlign w:val="bottom"/>
            <w:hideMark/>
          </w:tcPr>
          <w:p w14:paraId="142B425D" w14:textId="77777777" w:rsidR="000E376E" w:rsidRPr="000E376E" w:rsidRDefault="000E376E" w:rsidP="000E376E">
            <w:pPr>
              <w:jc w:val="left"/>
              <w:rPr>
                <w:rFonts w:ascii="Calibri" w:eastAsia="Times New Roman" w:hAnsi="Calibri" w:cs="Calibri"/>
                <w:color w:val="000000"/>
                <w:sz w:val="22"/>
                <w:szCs w:val="22"/>
              </w:rPr>
            </w:pPr>
            <w:r w:rsidRPr="000E376E">
              <w:rPr>
                <w:rFonts w:ascii="Calibri" w:eastAsia="Times New Roman" w:hAnsi="Calibri" w:cs="Calibri"/>
                <w:color w:val="000000"/>
                <w:sz w:val="22"/>
                <w:szCs w:val="22"/>
              </w:rPr>
              <w:t xml:space="preserve">string </w:t>
            </w:r>
          </w:p>
        </w:tc>
      </w:tr>
      <w:tr w:rsidR="000E376E" w:rsidRPr="000E376E" w14:paraId="6BC15445" w14:textId="77777777" w:rsidTr="00233F2C">
        <w:trPr>
          <w:trHeight w:val="197"/>
        </w:trPr>
        <w:tc>
          <w:tcPr>
            <w:tcW w:w="2659" w:type="dxa"/>
            <w:tcBorders>
              <w:top w:val="nil"/>
              <w:left w:val="single" w:sz="4" w:space="0" w:color="auto"/>
              <w:bottom w:val="single" w:sz="4" w:space="0" w:color="auto"/>
              <w:right w:val="single" w:sz="4" w:space="0" w:color="auto"/>
            </w:tcBorders>
            <w:shd w:val="clear" w:color="auto" w:fill="auto"/>
            <w:noWrap/>
            <w:vAlign w:val="bottom"/>
            <w:hideMark/>
          </w:tcPr>
          <w:p w14:paraId="6D5331BD" w14:textId="77777777" w:rsidR="000E376E" w:rsidRPr="000E376E" w:rsidRDefault="000E376E" w:rsidP="000E376E">
            <w:pPr>
              <w:jc w:val="left"/>
              <w:rPr>
                <w:rFonts w:ascii="Calibri" w:eastAsia="Times New Roman" w:hAnsi="Calibri" w:cs="Calibri"/>
                <w:color w:val="000000"/>
                <w:sz w:val="22"/>
                <w:szCs w:val="22"/>
              </w:rPr>
            </w:pPr>
            <w:r w:rsidRPr="000E376E">
              <w:rPr>
                <w:rFonts w:ascii="Calibri" w:eastAsia="Times New Roman" w:hAnsi="Calibri" w:cs="Calibri"/>
                <w:color w:val="000000"/>
                <w:sz w:val="22"/>
                <w:szCs w:val="22"/>
              </w:rPr>
              <w:t xml:space="preserve">state_house_district        </w:t>
            </w:r>
          </w:p>
        </w:tc>
        <w:tc>
          <w:tcPr>
            <w:tcW w:w="1116" w:type="dxa"/>
            <w:tcBorders>
              <w:top w:val="nil"/>
              <w:left w:val="nil"/>
              <w:bottom w:val="single" w:sz="4" w:space="0" w:color="auto"/>
              <w:right w:val="single" w:sz="4" w:space="0" w:color="auto"/>
            </w:tcBorders>
            <w:shd w:val="clear" w:color="auto" w:fill="auto"/>
            <w:noWrap/>
            <w:vAlign w:val="bottom"/>
            <w:hideMark/>
          </w:tcPr>
          <w:p w14:paraId="2BA81F31" w14:textId="77777777" w:rsidR="000E376E" w:rsidRPr="000E376E" w:rsidRDefault="000E376E" w:rsidP="000E376E">
            <w:pPr>
              <w:jc w:val="left"/>
              <w:rPr>
                <w:rFonts w:ascii="Calibri" w:eastAsia="Times New Roman" w:hAnsi="Calibri" w:cs="Calibri"/>
                <w:color w:val="000000"/>
                <w:sz w:val="22"/>
                <w:szCs w:val="22"/>
              </w:rPr>
            </w:pPr>
            <w:r w:rsidRPr="000E376E">
              <w:rPr>
                <w:rFonts w:ascii="Calibri" w:eastAsia="Times New Roman" w:hAnsi="Calibri" w:cs="Calibri"/>
                <w:color w:val="000000"/>
                <w:sz w:val="22"/>
                <w:szCs w:val="22"/>
              </w:rPr>
              <w:t>float64</w:t>
            </w:r>
          </w:p>
        </w:tc>
      </w:tr>
      <w:tr w:rsidR="000E376E" w:rsidRPr="000E376E" w14:paraId="567F0B06" w14:textId="77777777" w:rsidTr="00233F2C">
        <w:trPr>
          <w:trHeight w:val="70"/>
        </w:trPr>
        <w:tc>
          <w:tcPr>
            <w:tcW w:w="2659" w:type="dxa"/>
            <w:tcBorders>
              <w:top w:val="nil"/>
              <w:left w:val="single" w:sz="4" w:space="0" w:color="auto"/>
              <w:bottom w:val="single" w:sz="4" w:space="0" w:color="auto"/>
              <w:right w:val="single" w:sz="4" w:space="0" w:color="auto"/>
            </w:tcBorders>
            <w:shd w:val="clear" w:color="auto" w:fill="auto"/>
            <w:noWrap/>
            <w:vAlign w:val="bottom"/>
            <w:hideMark/>
          </w:tcPr>
          <w:p w14:paraId="72CAC11E" w14:textId="77777777" w:rsidR="000E376E" w:rsidRPr="000E376E" w:rsidRDefault="000E376E" w:rsidP="000E376E">
            <w:pPr>
              <w:jc w:val="left"/>
              <w:rPr>
                <w:rFonts w:ascii="Calibri" w:eastAsia="Times New Roman" w:hAnsi="Calibri" w:cs="Calibri"/>
                <w:color w:val="000000"/>
                <w:sz w:val="22"/>
                <w:szCs w:val="22"/>
              </w:rPr>
            </w:pPr>
            <w:r w:rsidRPr="000E376E">
              <w:rPr>
                <w:rFonts w:ascii="Calibri" w:eastAsia="Times New Roman" w:hAnsi="Calibri" w:cs="Calibri"/>
                <w:color w:val="000000"/>
                <w:sz w:val="22"/>
                <w:szCs w:val="22"/>
              </w:rPr>
              <w:t xml:space="preserve">state_senate_district       </w:t>
            </w:r>
          </w:p>
        </w:tc>
        <w:tc>
          <w:tcPr>
            <w:tcW w:w="1116" w:type="dxa"/>
            <w:tcBorders>
              <w:top w:val="nil"/>
              <w:left w:val="nil"/>
              <w:bottom w:val="single" w:sz="4" w:space="0" w:color="auto"/>
              <w:right w:val="single" w:sz="4" w:space="0" w:color="auto"/>
            </w:tcBorders>
            <w:shd w:val="clear" w:color="auto" w:fill="auto"/>
            <w:noWrap/>
            <w:vAlign w:val="bottom"/>
            <w:hideMark/>
          </w:tcPr>
          <w:p w14:paraId="675F8505" w14:textId="77777777" w:rsidR="000E376E" w:rsidRPr="000E376E" w:rsidRDefault="000E376E" w:rsidP="000E376E">
            <w:pPr>
              <w:jc w:val="left"/>
              <w:rPr>
                <w:rFonts w:ascii="Calibri" w:eastAsia="Times New Roman" w:hAnsi="Calibri" w:cs="Calibri"/>
                <w:color w:val="000000"/>
                <w:sz w:val="22"/>
                <w:szCs w:val="22"/>
              </w:rPr>
            </w:pPr>
            <w:r w:rsidRPr="000E376E">
              <w:rPr>
                <w:rFonts w:ascii="Calibri" w:eastAsia="Times New Roman" w:hAnsi="Calibri" w:cs="Calibri"/>
                <w:color w:val="000000"/>
                <w:sz w:val="22"/>
                <w:szCs w:val="22"/>
              </w:rPr>
              <w:t>float64</w:t>
            </w:r>
          </w:p>
        </w:tc>
      </w:tr>
    </w:tbl>
    <w:p w14:paraId="64643C91" w14:textId="034347DC" w:rsidR="009F3FD5" w:rsidRDefault="009F3FD5" w:rsidP="009F3FD5">
      <w:pPr>
        <w:rPr>
          <w:noProof/>
        </w:rPr>
      </w:pPr>
    </w:p>
    <w:p w14:paraId="651BF775" w14:textId="1F05D2C7" w:rsidR="00356989" w:rsidRPr="00233F2C" w:rsidRDefault="00356989" w:rsidP="00233F2C">
      <w:pPr>
        <w:pStyle w:val="Caption"/>
        <w:rPr>
          <w:rFonts w:ascii="Times New Roman" w:eastAsia="SimSun" w:hAnsi="Times New Roman" w:cs="Times New Roman"/>
          <w:i w:val="0"/>
          <w:iCs w:val="0"/>
          <w:color w:val="auto"/>
          <w:spacing w:val="-1"/>
          <w:sz w:val="20"/>
          <w:szCs w:val="20"/>
          <w:lang w:val="x-none" w:eastAsia="x-none"/>
        </w:rPr>
      </w:pPr>
      <w:r w:rsidRPr="00356989">
        <w:rPr>
          <w:rFonts w:ascii="Times New Roman" w:eastAsia="SimSun" w:hAnsi="Times New Roman" w:cs="Times New Roman"/>
          <w:i w:val="0"/>
          <w:iCs w:val="0"/>
          <w:color w:val="auto"/>
          <w:spacing w:val="-1"/>
          <w:sz w:val="20"/>
          <w:szCs w:val="20"/>
          <w:lang w:val="x-none" w:eastAsia="x-none"/>
        </w:rPr>
        <w:t xml:space="preserve">Table </w:t>
      </w:r>
      <w:r w:rsidRPr="00356989">
        <w:rPr>
          <w:rFonts w:ascii="Times New Roman" w:eastAsia="SimSun" w:hAnsi="Times New Roman" w:cs="Times New Roman"/>
          <w:i w:val="0"/>
          <w:iCs w:val="0"/>
          <w:color w:val="auto"/>
          <w:spacing w:val="-1"/>
          <w:sz w:val="20"/>
          <w:szCs w:val="20"/>
          <w:lang w:val="x-none" w:eastAsia="x-none"/>
        </w:rPr>
        <w:fldChar w:fldCharType="begin"/>
      </w:r>
      <w:r w:rsidRPr="00356989">
        <w:rPr>
          <w:rFonts w:ascii="Times New Roman" w:eastAsia="SimSun" w:hAnsi="Times New Roman" w:cs="Times New Roman"/>
          <w:i w:val="0"/>
          <w:iCs w:val="0"/>
          <w:color w:val="auto"/>
          <w:spacing w:val="-1"/>
          <w:sz w:val="20"/>
          <w:szCs w:val="20"/>
          <w:lang w:val="x-none" w:eastAsia="x-none"/>
        </w:rPr>
        <w:instrText xml:space="preserve"> SEQ Table \* ARABIC </w:instrText>
      </w:r>
      <w:r w:rsidRPr="00356989">
        <w:rPr>
          <w:rFonts w:ascii="Times New Roman" w:eastAsia="SimSun" w:hAnsi="Times New Roman" w:cs="Times New Roman"/>
          <w:i w:val="0"/>
          <w:iCs w:val="0"/>
          <w:color w:val="auto"/>
          <w:spacing w:val="-1"/>
          <w:sz w:val="20"/>
          <w:szCs w:val="20"/>
          <w:lang w:val="x-none" w:eastAsia="x-none"/>
        </w:rPr>
        <w:fldChar w:fldCharType="separate"/>
      </w:r>
      <w:r w:rsidRPr="00356989">
        <w:rPr>
          <w:rFonts w:ascii="Times New Roman" w:eastAsia="SimSun" w:hAnsi="Times New Roman" w:cs="Times New Roman"/>
          <w:i w:val="0"/>
          <w:iCs w:val="0"/>
          <w:color w:val="auto"/>
          <w:spacing w:val="-1"/>
          <w:sz w:val="20"/>
          <w:szCs w:val="20"/>
          <w:lang w:val="x-none" w:eastAsia="x-none"/>
        </w:rPr>
        <w:t>1</w:t>
      </w:r>
      <w:r w:rsidRPr="00356989">
        <w:rPr>
          <w:rFonts w:ascii="Times New Roman" w:eastAsia="SimSun" w:hAnsi="Times New Roman" w:cs="Times New Roman"/>
          <w:i w:val="0"/>
          <w:iCs w:val="0"/>
          <w:color w:val="auto"/>
          <w:spacing w:val="-1"/>
          <w:sz w:val="20"/>
          <w:szCs w:val="20"/>
          <w:lang w:val="x-none" w:eastAsia="x-none"/>
        </w:rPr>
        <w:fldChar w:fldCharType="end"/>
      </w:r>
      <w:r w:rsidRPr="00356989">
        <w:rPr>
          <w:rFonts w:ascii="Times New Roman" w:eastAsia="SimSun" w:hAnsi="Times New Roman" w:cs="Times New Roman"/>
          <w:i w:val="0"/>
          <w:iCs w:val="0"/>
          <w:color w:val="auto"/>
          <w:spacing w:val="-1"/>
          <w:sz w:val="20"/>
          <w:szCs w:val="20"/>
          <w:lang w:val="x-none" w:eastAsia="x-none"/>
        </w:rPr>
        <w:t>: List of Variables</w:t>
      </w:r>
    </w:p>
    <w:p w14:paraId="12DE8AA8" w14:textId="77777777" w:rsidR="00233F2C" w:rsidRDefault="00233F2C" w:rsidP="00356989">
      <w:pPr>
        <w:rPr>
          <w:spacing w:val="-1"/>
          <w:lang w:val="x-none" w:eastAsia="x-none"/>
        </w:rPr>
      </w:pPr>
    </w:p>
    <w:p w14:paraId="0CCB5B30" w14:textId="77777777" w:rsidR="00356989" w:rsidRDefault="00356989" w:rsidP="00356989">
      <w:pPr>
        <w:pStyle w:val="Heading1"/>
        <w:rPr>
          <w:szCs w:val="24"/>
        </w:rPr>
      </w:pPr>
      <w:bookmarkStart w:id="2" w:name="_Toc158029172"/>
      <w:r w:rsidRPr="00DE5669">
        <w:rPr>
          <w:szCs w:val="24"/>
        </w:rPr>
        <w:t>Methodology</w:t>
      </w:r>
      <w:bookmarkEnd w:id="2"/>
    </w:p>
    <w:p w14:paraId="0C9C39D8" w14:textId="77777777" w:rsidR="00233F2C" w:rsidRPr="00233F2C" w:rsidRDefault="00233F2C" w:rsidP="00233F2C"/>
    <w:p w14:paraId="55BA5A75" w14:textId="698E29D1" w:rsidR="00356989" w:rsidRPr="00356989" w:rsidRDefault="00356989" w:rsidP="00356989">
      <w:pPr>
        <w:pStyle w:val="Heading2"/>
      </w:pPr>
      <w:r>
        <w:t>Data Processing</w:t>
      </w:r>
    </w:p>
    <w:p w14:paraId="19E5BEF0" w14:textId="77777777" w:rsidR="00356989" w:rsidRPr="00356989" w:rsidRDefault="00356989" w:rsidP="00356989">
      <w:pPr>
        <w:rPr>
          <w:spacing w:val="-1"/>
          <w:lang w:val="x-none" w:eastAsia="x-none"/>
        </w:rPr>
      </w:pPr>
      <w:r w:rsidRPr="00356989">
        <w:rPr>
          <w:spacing w:val="-1"/>
          <w:lang w:val="x-none" w:eastAsia="x-none"/>
        </w:rPr>
        <w:t>Data preprocessing involved handling null values, removing repeated values, and normalizing numerical features. Categorical variables were encoded, and outliers were addressed to ensure the quality of the dataset for analysis.</w:t>
      </w:r>
    </w:p>
    <w:p w14:paraId="1DDABCA7" w14:textId="77777777" w:rsidR="00356989" w:rsidRDefault="00356989" w:rsidP="00356989">
      <w:pPr>
        <w:rPr>
          <w:spacing w:val="-1"/>
          <w:lang w:val="x-none" w:eastAsia="x-none"/>
        </w:rPr>
      </w:pPr>
      <w:r w:rsidRPr="00356989">
        <w:rPr>
          <w:spacing w:val="-1"/>
          <w:lang w:val="x-none" w:eastAsia="x-none"/>
        </w:rPr>
        <w:t>Our methodology section outlines the statistical techniques and analytical approaches employed to analyze the data and derive meaningful insights.</w:t>
      </w:r>
    </w:p>
    <w:p w14:paraId="007EF4F9" w14:textId="77777777" w:rsidR="00233F2C" w:rsidRPr="00356989" w:rsidRDefault="00233F2C" w:rsidP="00356989">
      <w:pPr>
        <w:rPr>
          <w:spacing w:val="-1"/>
          <w:lang w:val="x-none" w:eastAsia="x-none"/>
        </w:rPr>
      </w:pPr>
    </w:p>
    <w:p w14:paraId="6B8426BC" w14:textId="77777777" w:rsidR="00356989" w:rsidRDefault="00356989" w:rsidP="00356989">
      <w:pPr>
        <w:rPr>
          <w:spacing w:val="-1"/>
          <w:lang w:val="x-none" w:eastAsia="x-none"/>
        </w:rPr>
      </w:pPr>
      <w:r w:rsidRPr="00356989">
        <w:rPr>
          <w:spacing w:val="-1"/>
          <w:lang w:val="x-none" w:eastAsia="x-none"/>
        </w:rPr>
        <w:t>Analysis utilized a combination of statistical techniques, data visualization tools, and qualitative insights to identify trends, correlations, and potential causal factors.</w:t>
      </w:r>
    </w:p>
    <w:p w14:paraId="416294A1" w14:textId="77777777" w:rsidR="00233F2C" w:rsidRPr="00356989" w:rsidRDefault="00233F2C" w:rsidP="00356989">
      <w:pPr>
        <w:rPr>
          <w:spacing w:val="-1"/>
          <w:lang w:val="x-none" w:eastAsia="x-none"/>
        </w:rPr>
      </w:pPr>
    </w:p>
    <w:p w14:paraId="47CEF2DB" w14:textId="77777777" w:rsidR="00356989" w:rsidRDefault="00356989" w:rsidP="00356989">
      <w:pPr>
        <w:rPr>
          <w:spacing w:val="-1"/>
          <w:lang w:val="x-none" w:eastAsia="x-none"/>
        </w:rPr>
      </w:pPr>
      <w:r w:rsidRPr="00356989">
        <w:rPr>
          <w:spacing w:val="-1"/>
          <w:lang w:val="x-none" w:eastAsia="x-none"/>
        </w:rPr>
        <w:t>The methodology section outlines the statistical techniques and analytical approaches employed to analyze the data and derive meaningful insights.</w:t>
      </w:r>
    </w:p>
    <w:p w14:paraId="58784EA6" w14:textId="77777777" w:rsidR="00356989" w:rsidRDefault="00356989" w:rsidP="00356989">
      <w:pPr>
        <w:rPr>
          <w:spacing w:val="-1"/>
          <w:lang w:val="x-none" w:eastAsia="x-none"/>
        </w:rPr>
      </w:pPr>
    </w:p>
    <w:p w14:paraId="313EDAF4" w14:textId="77777777" w:rsidR="00356989" w:rsidRPr="00356989" w:rsidRDefault="00356989" w:rsidP="00356989">
      <w:pPr>
        <w:rPr>
          <w:spacing w:val="-1"/>
          <w:lang w:val="x-none" w:eastAsia="x-none"/>
        </w:rPr>
      </w:pPr>
      <w:r w:rsidRPr="00356989">
        <w:rPr>
          <w:spacing w:val="-1"/>
          <w:lang w:val="x-none" w:eastAsia="x-none"/>
        </w:rPr>
        <w:t>After performing data preprocessing on a DataFrame named `df`. Here's an overview of what each line does:</w:t>
      </w:r>
    </w:p>
    <w:p w14:paraId="5362A22C" w14:textId="77777777" w:rsidR="00356989" w:rsidRPr="00356989" w:rsidRDefault="00356989" w:rsidP="00356989">
      <w:pPr>
        <w:rPr>
          <w:spacing w:val="-1"/>
          <w:lang w:val="x-none" w:eastAsia="x-none"/>
        </w:rPr>
      </w:pPr>
    </w:p>
    <w:p w14:paraId="6794D38A" w14:textId="77777777" w:rsidR="007D4E72" w:rsidRDefault="007D4E72" w:rsidP="007D4E72">
      <w:pPr>
        <w:pStyle w:val="sponsors"/>
        <w:framePr w:wrap="auto" w:vAnchor="page" w:hAnchor="page" w:x="868" w:y="14401"/>
        <w:ind w:firstLine="289"/>
      </w:pPr>
      <w:r w:rsidRPr="00676A20">
        <w:t xml:space="preserve">USA Gun Violence Data Analysis   </w:t>
      </w:r>
    </w:p>
    <w:p w14:paraId="09F46288" w14:textId="77777777" w:rsidR="00356989" w:rsidRPr="00356989" w:rsidRDefault="00356989" w:rsidP="00356989">
      <w:pPr>
        <w:rPr>
          <w:spacing w:val="-1"/>
          <w:lang w:val="x-none" w:eastAsia="x-none"/>
        </w:rPr>
      </w:pPr>
      <w:r w:rsidRPr="00356989">
        <w:rPr>
          <w:spacing w:val="-1"/>
          <w:lang w:val="x-none" w:eastAsia="x-none"/>
        </w:rPr>
        <w:t>1. `df.dropna()`: This function removes rows containing any missing (NaN) values from the DataFrame `df`. By default, it removes any row where at least one element is missing. This is a common step in data preprocessing to ensure data quality and avoid issues with missing values in subsequent analyses.</w:t>
      </w:r>
    </w:p>
    <w:p w14:paraId="7F74A823" w14:textId="77777777" w:rsidR="00356989" w:rsidRPr="00356989" w:rsidRDefault="00356989" w:rsidP="00356989">
      <w:pPr>
        <w:rPr>
          <w:spacing w:val="-1"/>
          <w:lang w:val="x-none" w:eastAsia="x-none"/>
        </w:rPr>
      </w:pPr>
    </w:p>
    <w:p w14:paraId="3963316A" w14:textId="77777777" w:rsidR="00356989" w:rsidRPr="00356989" w:rsidRDefault="00356989" w:rsidP="00356989">
      <w:pPr>
        <w:rPr>
          <w:spacing w:val="-1"/>
          <w:lang w:val="x-none" w:eastAsia="x-none"/>
        </w:rPr>
      </w:pPr>
      <w:r w:rsidRPr="00356989">
        <w:rPr>
          <w:spacing w:val="-1"/>
          <w:lang w:val="x-none" w:eastAsia="x-none"/>
        </w:rPr>
        <w:t>2. `df.drop_duplicates(keep=False)`: This function removes duplicate rows from the DataFrame `df`. By setting `keep=False`, it removes all duplicate rows, keeping only the first occurrence of each unique row. This is useful for removing redundant data and ensuring that each observation in the dataset is unique.</w:t>
      </w:r>
    </w:p>
    <w:p w14:paraId="2D6B7C29" w14:textId="77777777" w:rsidR="00356989" w:rsidRPr="00356989" w:rsidRDefault="00356989" w:rsidP="00356989">
      <w:pPr>
        <w:rPr>
          <w:spacing w:val="-1"/>
          <w:lang w:val="x-none" w:eastAsia="x-none"/>
        </w:rPr>
      </w:pPr>
    </w:p>
    <w:p w14:paraId="0F8703C5" w14:textId="77777777" w:rsidR="00356989" w:rsidRDefault="00356989" w:rsidP="00356989">
      <w:pPr>
        <w:rPr>
          <w:spacing w:val="-1"/>
          <w:lang w:val="x-none" w:eastAsia="x-none"/>
        </w:rPr>
      </w:pPr>
      <w:r w:rsidRPr="00356989">
        <w:rPr>
          <w:spacing w:val="-1"/>
          <w:lang w:val="x-none" w:eastAsia="x-none"/>
        </w:rPr>
        <w:t xml:space="preserve">Overall, these preprocessing steps help clean and prepare the data for analysis by removing missing values and duplicate </w:t>
      </w:r>
      <w:r w:rsidRPr="00356989">
        <w:rPr>
          <w:spacing w:val="-1"/>
          <w:lang w:val="x-none" w:eastAsia="x-none"/>
        </w:rPr>
        <w:t>entries, which can affect the accuracy and reliability of the analysis results.</w:t>
      </w:r>
    </w:p>
    <w:p w14:paraId="339D3674" w14:textId="590E3428" w:rsidR="00356989" w:rsidRDefault="00356989" w:rsidP="00356989">
      <w:pPr>
        <w:jc w:val="both"/>
        <w:rPr>
          <w:spacing w:val="-1"/>
          <w:lang w:val="x-none" w:eastAsia="x-none"/>
        </w:rPr>
      </w:pPr>
    </w:p>
    <w:p w14:paraId="25188399" w14:textId="2987C404" w:rsidR="009303D9" w:rsidRDefault="00EF5232" w:rsidP="00ED0149">
      <w:pPr>
        <w:pStyle w:val="Heading2"/>
      </w:pPr>
      <w:r>
        <w:t>Explor</w:t>
      </w:r>
      <w:r w:rsidRPr="00EF5232">
        <w:t>ator</w:t>
      </w:r>
      <w:r w:rsidRPr="004D199A">
        <w:rPr>
          <w:rFonts w:asciiTheme="minorHAnsi" w:eastAsiaTheme="minorHAnsi" w:hAnsiTheme="minorHAnsi" w:cstheme="minorBidi"/>
          <w:color w:val="002060"/>
          <w:kern w:val="2"/>
          <w:sz w:val="24"/>
          <w:szCs w:val="24"/>
          <w14:ligatures w14:val="standardContextual"/>
        </w:rPr>
        <w:t xml:space="preserve">y </w:t>
      </w:r>
      <w:r w:rsidRPr="00EF5232">
        <w:t>Data Analysis</w:t>
      </w:r>
      <w:r>
        <w:t>(EDA)</w:t>
      </w:r>
    </w:p>
    <w:p w14:paraId="4AD915EF" w14:textId="77777777" w:rsidR="00EF5232" w:rsidRDefault="00EF5232" w:rsidP="00EF5232">
      <w:pPr>
        <w:rPr>
          <w:spacing w:val="-1"/>
          <w:lang w:val="x-none" w:eastAsia="x-none"/>
        </w:rPr>
      </w:pPr>
      <w:r w:rsidRPr="00EF5232">
        <w:rPr>
          <w:spacing w:val="-1"/>
          <w:lang w:val="x-none" w:eastAsia="x-none"/>
        </w:rPr>
        <w:t>Exploratory Data Analysis was performed to gain initial insights into the dataset. Descriptive statistics, visualizations, and correlation analyses were utilized to understand the distribution of variables and relationships within the data.</w:t>
      </w:r>
    </w:p>
    <w:p w14:paraId="021F26BD" w14:textId="77777777" w:rsidR="00233F2C" w:rsidRPr="00EF5232" w:rsidRDefault="00233F2C" w:rsidP="00EF5232">
      <w:pPr>
        <w:rPr>
          <w:spacing w:val="-1"/>
          <w:lang w:val="x-none" w:eastAsia="x-none"/>
        </w:rPr>
      </w:pPr>
    </w:p>
    <w:p w14:paraId="052B4F7D" w14:textId="6F00FD88" w:rsidR="00EF5232" w:rsidRDefault="00EF5232" w:rsidP="00EF5232">
      <w:pPr>
        <w:rPr>
          <w:spacing w:val="-1"/>
          <w:lang w:val="x-none" w:eastAsia="x-none"/>
        </w:rPr>
      </w:pPr>
      <w:r w:rsidRPr="00EF5232">
        <w:rPr>
          <w:spacing w:val="-1"/>
          <w:lang w:val="x-none" w:eastAsia="x-none"/>
        </w:rPr>
        <w:t>By using a combination of visualization and transformation methods, we were able to gain a more comprehensive understanding of cases. The use of bar charts, line graphs, and scatter plots helped to identify patterns and trends in the data that could be used to make informed decisions. The use of Pandas and Python allowed for efficient data transformation and removal of irrelevant data, ensuring the accuracy and relevance of the analysis.</w:t>
      </w:r>
    </w:p>
    <w:p w14:paraId="0B542E57" w14:textId="77777777" w:rsidR="00233F2C" w:rsidRPr="00EF5232" w:rsidRDefault="00233F2C" w:rsidP="00EF5232">
      <w:pPr>
        <w:rPr>
          <w:spacing w:val="-1"/>
          <w:lang w:val="x-none" w:eastAsia="x-none"/>
        </w:rPr>
      </w:pPr>
    </w:p>
    <w:p w14:paraId="0E101FFD" w14:textId="77777777" w:rsidR="00233F2C" w:rsidRDefault="00EF5232" w:rsidP="00EF5232">
      <w:pPr>
        <w:pStyle w:val="bulletlist"/>
        <w:numPr>
          <w:ilvl w:val="0"/>
          <w:numId w:val="0"/>
        </w:numPr>
        <w:ind w:left="288"/>
      </w:pPr>
      <w:r>
        <w:t>Below</w:t>
      </w:r>
      <w:r>
        <w:rPr>
          <w:lang w:val="en-US"/>
        </w:rPr>
        <w:t xml:space="preserve"> </w:t>
      </w:r>
      <w:r w:rsidRPr="00FA4C32">
        <w:t>“Fig. 1”,</w:t>
      </w:r>
      <w:r>
        <w:t xml:space="preserve"> is the result where we can see total </w:t>
      </w:r>
      <w:r w:rsidRPr="002943F6">
        <w:t>cases have been registered in each state</w:t>
      </w:r>
      <w:r>
        <w:t>. By seeing this we get to know Florida has</w:t>
      </w:r>
      <w:r w:rsidRPr="00EF5232">
        <w:t xml:space="preserve"> </w:t>
      </w:r>
      <w:r w:rsidRPr="002943F6">
        <w:t>registered</w:t>
      </w:r>
      <w:r>
        <w:t xml:space="preserve"> more number of cases. </w:t>
      </w:r>
    </w:p>
    <w:p w14:paraId="113E5450" w14:textId="77777777" w:rsidR="00233F2C" w:rsidRDefault="00EF5232" w:rsidP="00EF5232">
      <w:pPr>
        <w:pStyle w:val="bulletlist"/>
        <w:numPr>
          <w:ilvl w:val="0"/>
          <w:numId w:val="0"/>
        </w:numPr>
        <w:ind w:left="288"/>
      </w:pPr>
      <w:r>
        <w:t xml:space="preserve">To generate this we </w:t>
      </w:r>
      <w:r w:rsidRPr="00EF5232">
        <w:t xml:space="preserve">ensures data cleanliness and prepares the data for visualization by aggregating information at the state level and then creates a bar chart to visualize the distribution of gun violence incidents across different states. </w:t>
      </w:r>
    </w:p>
    <w:p w14:paraId="1DE50489" w14:textId="1BA7D90C" w:rsidR="00EF5232" w:rsidRDefault="00EF5232" w:rsidP="00EF5232">
      <w:pPr>
        <w:pStyle w:val="bulletlist"/>
        <w:numPr>
          <w:ilvl w:val="0"/>
          <w:numId w:val="0"/>
        </w:numPr>
        <w:ind w:left="288"/>
        <w:rPr>
          <w:lang w:val="en-US"/>
        </w:rPr>
      </w:pPr>
      <w:r w:rsidRPr="00EF5232">
        <w:rPr>
          <w:lang w:val="en-US"/>
        </w:rPr>
        <w:t>Drops any rows with missing values (NaN) from the DataFrame df. Removes duplicate rows from the DataFrame while keeping the first occurrence of each duplicated row and removing subsequent duplicates.</w:t>
      </w:r>
      <w:r>
        <w:rPr>
          <w:lang w:val="en-US"/>
        </w:rPr>
        <w:t xml:space="preserve"> </w:t>
      </w:r>
      <w:r w:rsidRPr="00EF5232">
        <w:rPr>
          <w:lang w:val="en-US"/>
        </w:rPr>
        <w:t>Groups the data by the 'state' column.</w:t>
      </w:r>
    </w:p>
    <w:p w14:paraId="24B36537" w14:textId="77777777" w:rsidR="00233F2C" w:rsidRDefault="00233F2C" w:rsidP="00EF5232">
      <w:pPr>
        <w:pStyle w:val="bulletlist"/>
        <w:numPr>
          <w:ilvl w:val="0"/>
          <w:numId w:val="0"/>
        </w:numPr>
        <w:ind w:left="288"/>
        <w:rPr>
          <w:lang w:val="en-US"/>
        </w:rPr>
      </w:pPr>
    </w:p>
    <w:p w14:paraId="2BC5AA59" w14:textId="77777777" w:rsidR="00233F2C" w:rsidRDefault="00233F2C" w:rsidP="00EF5232">
      <w:pPr>
        <w:pStyle w:val="bulletlist"/>
        <w:numPr>
          <w:ilvl w:val="0"/>
          <w:numId w:val="0"/>
        </w:numPr>
        <w:ind w:left="288"/>
        <w:rPr>
          <w:lang w:val="en-US"/>
        </w:rPr>
      </w:pPr>
    </w:p>
    <w:p w14:paraId="23CD7280" w14:textId="77777777" w:rsidR="00233F2C" w:rsidRDefault="00233F2C" w:rsidP="00EF5232">
      <w:pPr>
        <w:pStyle w:val="bulletlist"/>
        <w:numPr>
          <w:ilvl w:val="0"/>
          <w:numId w:val="0"/>
        </w:numPr>
        <w:ind w:left="288"/>
        <w:rPr>
          <w:lang w:val="en-US"/>
        </w:rPr>
      </w:pPr>
    </w:p>
    <w:p w14:paraId="3E614FE4" w14:textId="7EED9490" w:rsidR="00EF5232" w:rsidRPr="00EF5232" w:rsidRDefault="00EF5232" w:rsidP="00EF5232">
      <w:pPr>
        <w:pStyle w:val="bulletlist"/>
        <w:numPr>
          <w:ilvl w:val="0"/>
          <w:numId w:val="0"/>
        </w:numPr>
        <w:ind w:left="288"/>
      </w:pPr>
      <w:r w:rsidRPr="00FA4C32">
        <w:t xml:space="preserve">“Fig. 1”, </w:t>
      </w:r>
      <w:r w:rsidRPr="00EF5232">
        <w:rPr>
          <w:lang w:val="en-US"/>
        </w:rPr>
        <w:t>Calculates the sum of the 'incident_id' column within each</w:t>
      </w:r>
      <w:r>
        <w:rPr>
          <w:lang w:val="en-US"/>
        </w:rPr>
        <w:t xml:space="preserve"> </w:t>
      </w:r>
      <w:r w:rsidRPr="00EF5232">
        <w:rPr>
          <w:lang w:val="en-US"/>
        </w:rPr>
        <w:t xml:space="preserve">group, representing the total number of incidents for each state. </w:t>
      </w:r>
      <w:r w:rsidR="00390F9F">
        <w:rPr>
          <w:lang w:val="en-US"/>
        </w:rPr>
        <w:t xml:space="preserve">It shows Florida has high incidents. </w:t>
      </w:r>
      <w:r w:rsidRPr="00EF5232">
        <w:rPr>
          <w:lang w:val="en-US"/>
        </w:rPr>
        <w:t>Resets the index of the resulting DataFrame to make the 'state' column accessible for plotting.</w:t>
      </w:r>
    </w:p>
    <w:p w14:paraId="7276EDA1" w14:textId="268A8D47" w:rsidR="00EF5232" w:rsidRDefault="00EF5232" w:rsidP="00EF5232">
      <w:pPr>
        <w:pStyle w:val="bulletlist"/>
        <w:numPr>
          <w:ilvl w:val="0"/>
          <w:numId w:val="0"/>
        </w:numPr>
        <w:ind w:left="288"/>
      </w:pPr>
      <w:r>
        <w:rPr>
          <w:noProof/>
        </w:rPr>
        <w:drawing>
          <wp:inline distT="0" distB="0" distL="0" distR="0" wp14:anchorId="4BC7BB33" wp14:editId="71A1EC28">
            <wp:extent cx="3194685" cy="2000250"/>
            <wp:effectExtent l="0" t="0" r="5715" b="0"/>
            <wp:docPr id="354933032" name="Picture 1" descr="A blue bar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933032" name="Picture 1" descr="A blue bars on a white background&#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96161" cy="2001174"/>
                    </a:xfrm>
                    <a:prstGeom prst="rect">
                      <a:avLst/>
                    </a:prstGeom>
                    <a:noFill/>
                    <a:ln>
                      <a:noFill/>
                    </a:ln>
                  </pic:spPr>
                </pic:pic>
              </a:graphicData>
            </a:graphic>
          </wp:inline>
        </w:drawing>
      </w:r>
    </w:p>
    <w:p w14:paraId="6E0F0FA9" w14:textId="665B4D9B" w:rsidR="00EF5232" w:rsidRPr="00EF5232" w:rsidRDefault="00EF5232" w:rsidP="00EF5232">
      <w:pPr>
        <w:pStyle w:val="Caption"/>
        <w:rPr>
          <w:rFonts w:ascii="Times New Roman" w:eastAsia="SimSun" w:hAnsi="Times New Roman" w:cs="Times New Roman"/>
          <w:i w:val="0"/>
          <w:iCs w:val="0"/>
          <w:color w:val="auto"/>
          <w:spacing w:val="-1"/>
          <w:sz w:val="20"/>
          <w:szCs w:val="20"/>
          <w:lang w:val="x-none" w:eastAsia="x-none"/>
        </w:rPr>
      </w:pPr>
      <w:r w:rsidRPr="00EF5232">
        <w:rPr>
          <w:rFonts w:ascii="Times New Roman" w:eastAsia="SimSun" w:hAnsi="Times New Roman" w:cs="Times New Roman"/>
          <w:i w:val="0"/>
          <w:iCs w:val="0"/>
          <w:color w:val="auto"/>
          <w:spacing w:val="-1"/>
          <w:sz w:val="20"/>
          <w:szCs w:val="20"/>
          <w:lang w:val="x-none" w:eastAsia="x-none"/>
        </w:rPr>
        <w:t xml:space="preserve">Figure </w:t>
      </w:r>
      <w:r w:rsidRPr="00EF5232">
        <w:rPr>
          <w:rFonts w:ascii="Times New Roman" w:eastAsia="SimSun" w:hAnsi="Times New Roman" w:cs="Times New Roman"/>
          <w:i w:val="0"/>
          <w:iCs w:val="0"/>
          <w:color w:val="auto"/>
          <w:spacing w:val="-1"/>
          <w:sz w:val="20"/>
          <w:szCs w:val="20"/>
          <w:lang w:val="x-none" w:eastAsia="x-none"/>
        </w:rPr>
        <w:fldChar w:fldCharType="begin"/>
      </w:r>
      <w:r w:rsidRPr="00EF5232">
        <w:rPr>
          <w:rFonts w:ascii="Times New Roman" w:eastAsia="SimSun" w:hAnsi="Times New Roman" w:cs="Times New Roman"/>
          <w:i w:val="0"/>
          <w:iCs w:val="0"/>
          <w:color w:val="auto"/>
          <w:spacing w:val="-1"/>
          <w:sz w:val="20"/>
          <w:szCs w:val="20"/>
          <w:lang w:val="x-none" w:eastAsia="x-none"/>
        </w:rPr>
        <w:instrText xml:space="preserve"> SEQ Table \* ARABIC </w:instrText>
      </w:r>
      <w:r w:rsidRPr="00EF5232">
        <w:rPr>
          <w:rFonts w:ascii="Times New Roman" w:eastAsia="SimSun" w:hAnsi="Times New Roman" w:cs="Times New Roman"/>
          <w:i w:val="0"/>
          <w:iCs w:val="0"/>
          <w:color w:val="auto"/>
          <w:spacing w:val="-1"/>
          <w:sz w:val="20"/>
          <w:szCs w:val="20"/>
          <w:lang w:val="x-none" w:eastAsia="x-none"/>
        </w:rPr>
        <w:fldChar w:fldCharType="separate"/>
      </w:r>
      <w:r w:rsidRPr="00EF5232">
        <w:rPr>
          <w:rFonts w:ascii="Times New Roman" w:eastAsia="SimSun" w:hAnsi="Times New Roman" w:cs="Times New Roman"/>
          <w:i w:val="0"/>
          <w:iCs w:val="0"/>
          <w:color w:val="auto"/>
          <w:spacing w:val="-1"/>
          <w:sz w:val="20"/>
          <w:szCs w:val="20"/>
          <w:lang w:val="x-none" w:eastAsia="x-none"/>
        </w:rPr>
        <w:t>1</w:t>
      </w:r>
      <w:r w:rsidRPr="00EF5232">
        <w:rPr>
          <w:rFonts w:ascii="Times New Roman" w:eastAsia="SimSun" w:hAnsi="Times New Roman" w:cs="Times New Roman"/>
          <w:i w:val="0"/>
          <w:iCs w:val="0"/>
          <w:color w:val="auto"/>
          <w:spacing w:val="-1"/>
          <w:sz w:val="20"/>
          <w:szCs w:val="20"/>
          <w:lang w:val="x-none" w:eastAsia="x-none"/>
        </w:rPr>
        <w:fldChar w:fldCharType="end"/>
      </w:r>
      <w:r w:rsidRPr="00EF5232">
        <w:rPr>
          <w:rFonts w:ascii="Times New Roman" w:eastAsia="SimSun" w:hAnsi="Times New Roman" w:cs="Times New Roman"/>
          <w:i w:val="0"/>
          <w:iCs w:val="0"/>
          <w:color w:val="auto"/>
          <w:spacing w:val="-1"/>
          <w:sz w:val="20"/>
          <w:szCs w:val="20"/>
          <w:lang w:val="x-none" w:eastAsia="x-none"/>
        </w:rPr>
        <w:t xml:space="preserve">: </w:t>
      </w:r>
      <w:r>
        <w:rPr>
          <w:rFonts w:ascii="Times New Roman" w:eastAsia="SimSun" w:hAnsi="Times New Roman" w:cs="Times New Roman"/>
          <w:i w:val="0"/>
          <w:iCs w:val="0"/>
          <w:color w:val="auto"/>
          <w:spacing w:val="-1"/>
          <w:sz w:val="20"/>
          <w:szCs w:val="20"/>
          <w:lang w:eastAsia="x-none"/>
        </w:rPr>
        <w:t>C</w:t>
      </w:r>
      <w:r w:rsidRPr="00EF5232">
        <w:rPr>
          <w:rFonts w:ascii="Times New Roman" w:eastAsia="SimSun" w:hAnsi="Times New Roman" w:cs="Times New Roman"/>
          <w:i w:val="0"/>
          <w:iCs w:val="0"/>
          <w:color w:val="auto"/>
          <w:spacing w:val="-1"/>
          <w:sz w:val="20"/>
          <w:szCs w:val="20"/>
          <w:lang w:val="x-none" w:eastAsia="x-none"/>
        </w:rPr>
        <w:t>ases registered in each state.</w:t>
      </w:r>
    </w:p>
    <w:p w14:paraId="4B48029F" w14:textId="102A434D" w:rsidR="00EF5232" w:rsidRDefault="00EF5232" w:rsidP="00EF5232">
      <w:pPr>
        <w:rPr>
          <w:sz w:val="24"/>
          <w:szCs w:val="24"/>
        </w:rPr>
      </w:pPr>
      <w:r w:rsidRPr="00FA4C32">
        <w:lastRenderedPageBreak/>
        <w:t xml:space="preserve">“Fig. </w:t>
      </w:r>
      <w:r>
        <w:t>2</w:t>
      </w:r>
      <w:r w:rsidR="003F370E" w:rsidRPr="003F370E">
        <w:rPr>
          <w:spacing w:val="-1"/>
          <w:lang w:eastAsia="x-none"/>
        </w:rPr>
        <w:t>”, is</w:t>
      </w:r>
      <w:r w:rsidRPr="003F370E">
        <w:rPr>
          <w:spacing w:val="-1"/>
          <w:lang w:eastAsia="x-none"/>
        </w:rPr>
        <w:t xml:space="preserve"> the result where we compare and contrast gun violence incidents between urban (city) and rural (county) regions.</w:t>
      </w:r>
      <w:r w:rsidR="00316FA1" w:rsidRPr="003F370E">
        <w:rPr>
          <w:spacing w:val="-1"/>
          <w:lang w:eastAsia="x-none"/>
        </w:rPr>
        <w:t xml:space="preserve"> In this result </w:t>
      </w:r>
      <w:r w:rsidR="003F370E" w:rsidRPr="003F370E">
        <w:rPr>
          <w:spacing w:val="-1"/>
          <w:lang w:eastAsia="x-none"/>
        </w:rPr>
        <w:t>we can see Chicago has a greater number of gun violence incidents are recorded.</w:t>
      </w:r>
    </w:p>
    <w:p w14:paraId="69CA71DF" w14:textId="77777777" w:rsidR="003F370E" w:rsidRDefault="003F370E" w:rsidP="00EF5232">
      <w:pPr>
        <w:rPr>
          <w:sz w:val="24"/>
          <w:szCs w:val="24"/>
        </w:rPr>
      </w:pPr>
    </w:p>
    <w:p w14:paraId="30090C20" w14:textId="6622E5E3" w:rsidR="003F370E" w:rsidRDefault="003F370E" w:rsidP="00EF5232">
      <w:pPr>
        <w:rPr>
          <w:sz w:val="24"/>
          <w:szCs w:val="24"/>
        </w:rPr>
      </w:pPr>
      <w:r w:rsidRPr="005E3E06">
        <w:rPr>
          <w:noProof/>
          <w:sz w:val="24"/>
          <w:szCs w:val="24"/>
        </w:rPr>
        <w:drawing>
          <wp:inline distT="0" distB="0" distL="0" distR="0" wp14:anchorId="63DA337E" wp14:editId="5127E14C">
            <wp:extent cx="3194685" cy="1609725"/>
            <wp:effectExtent l="0" t="0" r="5715" b="9525"/>
            <wp:docPr id="4" name="Picture 2" descr="A graph with blue and green bars&#10;&#10;Description automatically generated">
              <a:extLst xmlns:a="http://schemas.openxmlformats.org/drawingml/2006/main">
                <a:ext uri="{FF2B5EF4-FFF2-40B4-BE49-F238E27FC236}">
                  <a16:creationId xmlns:a16="http://schemas.microsoft.com/office/drawing/2014/main" id="{5E1F07ED-B33C-CFD5-7ED7-D9359FF5511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A graph with blue and green bars&#10;&#10;Description automatically generated">
                      <a:extLst>
                        <a:ext uri="{FF2B5EF4-FFF2-40B4-BE49-F238E27FC236}">
                          <a16:creationId xmlns:a16="http://schemas.microsoft.com/office/drawing/2014/main" id="{5E1F07ED-B33C-CFD5-7ED7-D9359FF55112}"/>
                        </a:ext>
                      </a:extLst>
                    </pic:cNvPr>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3198712" cy="1611754"/>
                    </a:xfrm>
                    <a:prstGeom prst="rect">
                      <a:avLst/>
                    </a:prstGeom>
                    <a:noFill/>
                  </pic:spPr>
                </pic:pic>
              </a:graphicData>
            </a:graphic>
          </wp:inline>
        </w:drawing>
      </w:r>
    </w:p>
    <w:p w14:paraId="330B6D4C" w14:textId="14828612" w:rsidR="003F370E" w:rsidRDefault="003F370E" w:rsidP="003F370E">
      <w:pPr>
        <w:pStyle w:val="Caption"/>
        <w:rPr>
          <w:rFonts w:ascii="Times New Roman" w:eastAsia="SimSun" w:hAnsi="Times New Roman" w:cs="Times New Roman"/>
          <w:i w:val="0"/>
          <w:iCs w:val="0"/>
          <w:color w:val="auto"/>
          <w:spacing w:val="-1"/>
          <w:sz w:val="20"/>
          <w:szCs w:val="20"/>
          <w:lang w:val="x-none" w:eastAsia="x-none"/>
        </w:rPr>
      </w:pPr>
      <w:r w:rsidRPr="003F370E">
        <w:rPr>
          <w:rFonts w:ascii="Times New Roman" w:eastAsia="SimSun" w:hAnsi="Times New Roman" w:cs="Times New Roman"/>
          <w:i w:val="0"/>
          <w:iCs w:val="0"/>
          <w:color w:val="auto"/>
          <w:spacing w:val="-1"/>
          <w:sz w:val="20"/>
          <w:szCs w:val="20"/>
          <w:lang w:val="x-none" w:eastAsia="x-none"/>
        </w:rPr>
        <w:t xml:space="preserve">Figure 2: </w:t>
      </w:r>
      <w:r>
        <w:rPr>
          <w:rFonts w:ascii="Times New Roman" w:eastAsia="SimSun" w:hAnsi="Times New Roman" w:cs="Times New Roman"/>
          <w:i w:val="0"/>
          <w:iCs w:val="0"/>
          <w:color w:val="auto"/>
          <w:spacing w:val="-1"/>
          <w:sz w:val="20"/>
          <w:szCs w:val="20"/>
          <w:lang w:eastAsia="x-none"/>
        </w:rPr>
        <w:t>G</w:t>
      </w:r>
      <w:r w:rsidRPr="003F370E">
        <w:rPr>
          <w:rFonts w:ascii="Times New Roman" w:eastAsia="SimSun" w:hAnsi="Times New Roman" w:cs="Times New Roman"/>
          <w:i w:val="0"/>
          <w:iCs w:val="0"/>
          <w:color w:val="auto"/>
          <w:spacing w:val="-1"/>
          <w:sz w:val="20"/>
          <w:szCs w:val="20"/>
          <w:lang w:val="x-none" w:eastAsia="x-none"/>
        </w:rPr>
        <w:t>un violence incidents between urban and rural regions.</w:t>
      </w:r>
    </w:p>
    <w:p w14:paraId="50A1B762" w14:textId="793AFC6D" w:rsidR="006E0A96" w:rsidRPr="006E0A96" w:rsidRDefault="006E0A96" w:rsidP="006E0A96">
      <w:pPr>
        <w:rPr>
          <w:spacing w:val="-1"/>
          <w:lang w:eastAsia="x-none"/>
        </w:rPr>
      </w:pPr>
      <w:r w:rsidRPr="006E0A96">
        <w:rPr>
          <w:spacing w:val="-1"/>
          <w:lang w:eastAsia="x-none"/>
        </w:rPr>
        <w:t xml:space="preserve">Below </w:t>
      </w:r>
      <w:r w:rsidR="00046E68" w:rsidRPr="00FA4C32">
        <w:t xml:space="preserve">“Fig. </w:t>
      </w:r>
      <w:r w:rsidR="00046E68">
        <w:t>3</w:t>
      </w:r>
      <w:r w:rsidR="00046E68" w:rsidRPr="003F370E">
        <w:rPr>
          <w:spacing w:val="-1"/>
          <w:lang w:eastAsia="x-none"/>
        </w:rPr>
        <w:t xml:space="preserve">”, </w:t>
      </w:r>
      <w:r w:rsidRPr="006E0A96">
        <w:rPr>
          <w:spacing w:val="-1"/>
          <w:lang w:eastAsia="x-none"/>
        </w:rPr>
        <w:t>determine whether there is a link among the existence of particular representative and either the severity or frequency of occurrences</w:t>
      </w:r>
      <w:r w:rsidR="0020384C" w:rsidRPr="0020384C">
        <w:rPr>
          <w:spacing w:val="-1"/>
          <w:lang w:eastAsia="x-none"/>
        </w:rPr>
        <w:t xml:space="preserve"> most of them are arrested.</w:t>
      </w:r>
    </w:p>
    <w:p w14:paraId="7339B807" w14:textId="77777777" w:rsidR="00DE0661" w:rsidRPr="006E0A96" w:rsidRDefault="00DE0661" w:rsidP="00DE0661">
      <w:pPr>
        <w:rPr>
          <w:lang w:eastAsia="x-none"/>
        </w:rPr>
      </w:pPr>
    </w:p>
    <w:p w14:paraId="2A6E8C74" w14:textId="0928E162" w:rsidR="00EF5232" w:rsidRPr="00EF5232" w:rsidRDefault="00DE0661" w:rsidP="00EF5232">
      <w:pPr>
        <w:pStyle w:val="bulletlist"/>
        <w:numPr>
          <w:ilvl w:val="0"/>
          <w:numId w:val="0"/>
        </w:numPr>
        <w:ind w:left="288"/>
        <w:rPr>
          <w:lang w:val="en-US"/>
        </w:rPr>
      </w:pPr>
      <w:r w:rsidRPr="00984897">
        <w:rPr>
          <w:noProof/>
          <w:sz w:val="24"/>
          <w:szCs w:val="24"/>
        </w:rPr>
        <w:drawing>
          <wp:inline distT="0" distB="0" distL="0" distR="0" wp14:anchorId="005B25A0" wp14:editId="61556940">
            <wp:extent cx="3181350" cy="1190625"/>
            <wp:effectExtent l="0" t="0" r="0" b="9525"/>
            <wp:docPr id="2072987770" name="Picture 2072987770" descr="A graph of a number of people&#10;&#10;Description automatically generated with medium confidence">
              <a:extLst xmlns:a="http://schemas.openxmlformats.org/drawingml/2006/main">
                <a:ext uri="{FF2B5EF4-FFF2-40B4-BE49-F238E27FC236}">
                  <a16:creationId xmlns:a16="http://schemas.microsoft.com/office/drawing/2014/main" id="{EAA22D71-347E-1BEF-512A-E14C13F4D4D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A graph of a number of people&#10;&#10;Description automatically generated with medium confidence">
                      <a:extLst>
                        <a:ext uri="{FF2B5EF4-FFF2-40B4-BE49-F238E27FC236}">
                          <a16:creationId xmlns:a16="http://schemas.microsoft.com/office/drawing/2014/main" id="{EAA22D71-347E-1BEF-512A-E14C13F4D4D9}"/>
                        </a:ext>
                      </a:extLst>
                    </pic:cNvPr>
                    <pic:cNvPicPr>
                      <a:picLocks noChangeAspect="1"/>
                    </pic:cNvPicPr>
                  </pic:nvPicPr>
                  <pic:blipFill>
                    <a:blip r:embed="rId12"/>
                    <a:stretch>
                      <a:fillRect/>
                    </a:stretch>
                  </pic:blipFill>
                  <pic:spPr>
                    <a:xfrm>
                      <a:off x="0" y="0"/>
                      <a:ext cx="3182879" cy="1191197"/>
                    </a:xfrm>
                    <a:prstGeom prst="rect">
                      <a:avLst/>
                    </a:prstGeom>
                  </pic:spPr>
                </pic:pic>
              </a:graphicData>
            </a:graphic>
          </wp:inline>
        </w:drawing>
      </w:r>
    </w:p>
    <w:p w14:paraId="1474B0D1" w14:textId="77777777" w:rsidR="007D4E72" w:rsidRDefault="007D4E72" w:rsidP="007D4E72">
      <w:pPr>
        <w:pStyle w:val="sponsors"/>
        <w:framePr w:wrap="auto" w:vAnchor="page" w:hAnchor="page" w:x="868" w:y="14401"/>
        <w:ind w:firstLine="289"/>
      </w:pPr>
      <w:r w:rsidRPr="00676A20">
        <w:t xml:space="preserve">USA Gun Violence Data Analysis   </w:t>
      </w:r>
    </w:p>
    <w:p w14:paraId="0344EA99" w14:textId="77777777" w:rsidR="00046E68" w:rsidRPr="00046E68" w:rsidRDefault="00046E68" w:rsidP="00046E68">
      <w:pPr>
        <w:rPr>
          <w:spacing w:val="-1"/>
          <w:lang w:eastAsia="x-none"/>
        </w:rPr>
      </w:pPr>
      <w:r w:rsidRPr="00046E68">
        <w:rPr>
          <w:spacing w:val="-1"/>
          <w:lang w:eastAsia="x-none"/>
        </w:rPr>
        <w:t>Figure 3: Determine whether there is a link among the existence of particular representative and either the severity or frequency of occurrences.</w:t>
      </w:r>
    </w:p>
    <w:p w14:paraId="46C7BDDF" w14:textId="795961EA" w:rsidR="006E0A96" w:rsidRPr="006E0A96" w:rsidRDefault="00046E68" w:rsidP="006E0A96">
      <w:pPr>
        <w:rPr>
          <w:spacing w:val="-1"/>
          <w:lang w:eastAsia="x-none"/>
        </w:rPr>
      </w:pPr>
      <w:r w:rsidRPr="00FA4C32">
        <w:t xml:space="preserve">“Fig. </w:t>
      </w:r>
      <w:r>
        <w:t>4</w:t>
      </w:r>
      <w:r w:rsidRPr="003F370E">
        <w:rPr>
          <w:spacing w:val="-1"/>
          <w:lang w:eastAsia="x-none"/>
        </w:rPr>
        <w:t xml:space="preserve">”, </w:t>
      </w:r>
      <w:r w:rsidR="006E0A96" w:rsidRPr="006E0A96">
        <w:rPr>
          <w:spacing w:val="-1"/>
          <w:lang w:eastAsia="x-none"/>
        </w:rPr>
        <w:t>result determine whether particular demographics are particularly susceptible or prone to participating in such situations</w:t>
      </w:r>
      <w:r w:rsidR="001526B5">
        <w:rPr>
          <w:spacing w:val="-1"/>
          <w:lang w:eastAsia="x-none"/>
        </w:rPr>
        <w:t xml:space="preserve"> majority of cases caused in </w:t>
      </w:r>
      <w:r w:rsidR="001526B5" w:rsidRPr="001526B5">
        <w:rPr>
          <w:spacing w:val="-1"/>
          <w:lang w:eastAsia="x-none"/>
        </w:rPr>
        <w:t>Institution/Group/Business</w:t>
      </w:r>
      <w:r w:rsidR="006E0A96" w:rsidRPr="006E0A96">
        <w:rPr>
          <w:spacing w:val="-1"/>
          <w:lang w:eastAsia="x-none"/>
        </w:rPr>
        <w:t>.</w:t>
      </w:r>
    </w:p>
    <w:p w14:paraId="0284E6F9" w14:textId="77777777" w:rsidR="006E0A96" w:rsidRDefault="006E0A96" w:rsidP="006E0A96">
      <w:pPr>
        <w:rPr>
          <w:spacing w:val="-1"/>
          <w:lang w:val="x-none" w:eastAsia="x-none"/>
        </w:rPr>
      </w:pPr>
      <w:r w:rsidRPr="00CE1439">
        <w:rPr>
          <w:noProof/>
          <w:sz w:val="24"/>
          <w:szCs w:val="24"/>
        </w:rPr>
        <w:drawing>
          <wp:inline distT="0" distB="0" distL="0" distR="0" wp14:anchorId="73B564BF" wp14:editId="14CB0844">
            <wp:extent cx="3195955" cy="1726021"/>
            <wp:effectExtent l="0" t="0" r="4445" b="7620"/>
            <wp:docPr id="1717908486" name="Picture 1717908486" descr="A colorful pie chart with numbers and text&#10;&#10;Description automatically generated">
              <a:extLst xmlns:a="http://schemas.openxmlformats.org/drawingml/2006/main">
                <a:ext uri="{FF2B5EF4-FFF2-40B4-BE49-F238E27FC236}">
                  <a16:creationId xmlns:a16="http://schemas.microsoft.com/office/drawing/2014/main" id="{913F109F-1E06-50ED-E1F4-E6A4D099AB0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7908486" name="Picture 1717908486" descr="A colorful pie chart with numbers and text&#10;&#10;Description automatically generated">
                      <a:extLst>
                        <a:ext uri="{FF2B5EF4-FFF2-40B4-BE49-F238E27FC236}">
                          <a16:creationId xmlns:a16="http://schemas.microsoft.com/office/drawing/2014/main" id="{913F109F-1E06-50ED-E1F4-E6A4D099AB0D}"/>
                        </a:ext>
                      </a:extLst>
                    </pic:cNvPr>
                    <pic:cNvPicPr>
                      <a:picLocks noChangeAspect="1"/>
                    </pic:cNvPicPr>
                  </pic:nvPicPr>
                  <pic:blipFill>
                    <a:blip r:embed="rId13"/>
                    <a:stretch>
                      <a:fillRect/>
                    </a:stretch>
                  </pic:blipFill>
                  <pic:spPr>
                    <a:xfrm>
                      <a:off x="0" y="0"/>
                      <a:ext cx="3195955" cy="1726021"/>
                    </a:xfrm>
                    <a:prstGeom prst="rect">
                      <a:avLst/>
                    </a:prstGeom>
                  </pic:spPr>
                </pic:pic>
              </a:graphicData>
            </a:graphic>
          </wp:inline>
        </w:drawing>
      </w:r>
      <w:r w:rsidRPr="006E0A96">
        <w:rPr>
          <w:spacing w:val="-1"/>
          <w:lang w:val="x-none" w:eastAsia="x-none"/>
        </w:rPr>
        <w:t>Figure 4: Determine whether particular demographics are particularly susceptible or prone to participating in such situations.</w:t>
      </w:r>
    </w:p>
    <w:p w14:paraId="1A87146A" w14:textId="77777777" w:rsidR="006E0A96" w:rsidRDefault="006E0A96" w:rsidP="006E0A96">
      <w:pPr>
        <w:rPr>
          <w:spacing w:val="-1"/>
          <w:lang w:val="x-none" w:eastAsia="x-none"/>
        </w:rPr>
      </w:pPr>
    </w:p>
    <w:p w14:paraId="77C8E38C" w14:textId="54B996BD" w:rsidR="00EF5232" w:rsidRDefault="006E0A96" w:rsidP="006E0A96">
      <w:pPr>
        <w:rPr>
          <w:spacing w:val="-1"/>
          <w:lang w:eastAsia="x-none"/>
        </w:rPr>
      </w:pPr>
      <w:r w:rsidRPr="006E0A96">
        <w:rPr>
          <w:spacing w:val="-1"/>
          <w:lang w:eastAsia="x-none"/>
        </w:rPr>
        <w:t xml:space="preserve">Below </w:t>
      </w:r>
      <w:r w:rsidR="00046E68" w:rsidRPr="00FA4C32">
        <w:t xml:space="preserve">“Fig. </w:t>
      </w:r>
      <w:r w:rsidR="00046E68">
        <w:t>5</w:t>
      </w:r>
      <w:r w:rsidR="00046E68" w:rsidRPr="003F370E">
        <w:rPr>
          <w:spacing w:val="-1"/>
          <w:lang w:eastAsia="x-none"/>
        </w:rPr>
        <w:t xml:space="preserve">”, </w:t>
      </w:r>
      <w:r w:rsidRPr="006E0A96">
        <w:rPr>
          <w:spacing w:val="-1"/>
          <w:lang w:eastAsia="x-none"/>
        </w:rPr>
        <w:t xml:space="preserve">output shows whether cases using stolen guns differ from those involving legally owned </w:t>
      </w:r>
      <w:r w:rsidR="00AE4939" w:rsidRPr="006E0A96">
        <w:rPr>
          <w:spacing w:val="-1"/>
          <w:lang w:eastAsia="x-none"/>
        </w:rPr>
        <w:t>guns</w:t>
      </w:r>
      <w:r w:rsidR="00AE4939">
        <w:rPr>
          <w:spacing w:val="-1"/>
          <w:lang w:eastAsia="x-none"/>
        </w:rPr>
        <w:t xml:space="preserve"> most of the are </w:t>
      </w:r>
      <w:r w:rsidR="008B6D9B" w:rsidRPr="008B6D9B">
        <w:rPr>
          <w:spacing w:val="-1"/>
          <w:lang w:eastAsia="x-none"/>
        </w:rPr>
        <w:t>occurred in 2016.</w:t>
      </w:r>
    </w:p>
    <w:p w14:paraId="4D637406" w14:textId="77777777" w:rsidR="006E0A96" w:rsidRDefault="006E0A96" w:rsidP="006E0A96">
      <w:pPr>
        <w:rPr>
          <w:spacing w:val="-1"/>
          <w:lang w:eastAsia="x-none"/>
        </w:rPr>
      </w:pPr>
    </w:p>
    <w:p w14:paraId="36954663" w14:textId="34D1EF80" w:rsidR="006E0A96" w:rsidRDefault="006E0A96" w:rsidP="006E0A96">
      <w:pPr>
        <w:rPr>
          <w:spacing w:val="-1"/>
          <w:lang w:eastAsia="x-none"/>
        </w:rPr>
      </w:pPr>
      <w:r w:rsidRPr="00DB6CAB">
        <w:rPr>
          <w:i/>
          <w:iCs/>
          <w:noProof/>
          <w:color w:val="002060"/>
          <w:sz w:val="24"/>
          <w:szCs w:val="24"/>
        </w:rPr>
        <w:drawing>
          <wp:inline distT="0" distB="0" distL="0" distR="0" wp14:anchorId="74DDD6B1" wp14:editId="7C85B142">
            <wp:extent cx="3195955" cy="1531395"/>
            <wp:effectExtent l="0" t="0" r="4445" b="0"/>
            <wp:docPr id="1201107951" name="Picture 1201107951" descr="A screenshot of a computer screen&#10;&#10;Description automatically generated">
              <a:extLst xmlns:a="http://schemas.openxmlformats.org/drawingml/2006/main">
                <a:ext uri="{FF2B5EF4-FFF2-40B4-BE49-F238E27FC236}">
                  <a16:creationId xmlns:a16="http://schemas.microsoft.com/office/drawing/2014/main" id="{6A2F408C-51E9-3810-7820-36AA0CC00AE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A screenshot of a computer screen&#10;&#10;Description automatically generated">
                      <a:extLst>
                        <a:ext uri="{FF2B5EF4-FFF2-40B4-BE49-F238E27FC236}">
                          <a16:creationId xmlns:a16="http://schemas.microsoft.com/office/drawing/2014/main" id="{6A2F408C-51E9-3810-7820-36AA0CC00AE6}"/>
                        </a:ext>
                      </a:extLst>
                    </pic:cNvPr>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3195955" cy="1531395"/>
                    </a:xfrm>
                    <a:prstGeom prst="rect">
                      <a:avLst/>
                    </a:prstGeom>
                    <a:noFill/>
                  </pic:spPr>
                </pic:pic>
              </a:graphicData>
            </a:graphic>
          </wp:inline>
        </w:drawing>
      </w:r>
    </w:p>
    <w:p w14:paraId="5C35FB6E" w14:textId="77777777" w:rsidR="006E0A96" w:rsidRDefault="006E0A96" w:rsidP="006E0A96">
      <w:pPr>
        <w:rPr>
          <w:spacing w:val="-1"/>
          <w:lang w:val="x-none" w:eastAsia="x-none"/>
        </w:rPr>
      </w:pPr>
      <w:r w:rsidRPr="006E0A96">
        <w:rPr>
          <w:spacing w:val="-1"/>
          <w:lang w:val="x-none" w:eastAsia="x-none"/>
        </w:rPr>
        <w:t>Figure 5: Determine whether cases using stolen guns differ from those involving legally owned guns.</w:t>
      </w:r>
    </w:p>
    <w:p w14:paraId="0F7044F3" w14:textId="77777777" w:rsidR="006E0A96" w:rsidRPr="006E0A96" w:rsidRDefault="006E0A96" w:rsidP="006E0A96">
      <w:pPr>
        <w:rPr>
          <w:spacing w:val="-1"/>
          <w:lang w:val="x-none" w:eastAsia="x-none"/>
        </w:rPr>
      </w:pPr>
    </w:p>
    <w:p w14:paraId="73D19AD8" w14:textId="44AA3A29" w:rsidR="006E0A96" w:rsidRDefault="006E0A96" w:rsidP="006E0A96">
      <w:pPr>
        <w:rPr>
          <w:spacing w:val="-1"/>
          <w:lang w:eastAsia="x-none"/>
        </w:rPr>
      </w:pPr>
      <w:r w:rsidRPr="006E0A96">
        <w:rPr>
          <w:spacing w:val="-1"/>
          <w:lang w:eastAsia="x-none"/>
        </w:rPr>
        <w:t xml:space="preserve">By seeing the below </w:t>
      </w:r>
      <w:r w:rsidR="00046E68" w:rsidRPr="00FA4C32">
        <w:t xml:space="preserve">“Fig. </w:t>
      </w:r>
      <w:r w:rsidR="00046E68">
        <w:t>6</w:t>
      </w:r>
      <w:r w:rsidR="00046E68" w:rsidRPr="003F370E">
        <w:rPr>
          <w:spacing w:val="-1"/>
          <w:lang w:eastAsia="x-none"/>
        </w:rPr>
        <w:t xml:space="preserve">”, </w:t>
      </w:r>
      <w:r w:rsidRPr="006E0A96">
        <w:rPr>
          <w:spacing w:val="-1"/>
          <w:lang w:eastAsia="x-none"/>
        </w:rPr>
        <w:t xml:space="preserve">plot robbery is the main catergory where we are seeing more cases are registered and </w:t>
      </w:r>
      <w:r w:rsidR="008B1B8B" w:rsidRPr="006E0A96">
        <w:rPr>
          <w:spacing w:val="-1"/>
          <w:lang w:eastAsia="x-none"/>
        </w:rPr>
        <w:t>also,</w:t>
      </w:r>
      <w:r w:rsidRPr="006E0A96">
        <w:rPr>
          <w:spacing w:val="-1"/>
          <w:lang w:eastAsia="x-none"/>
        </w:rPr>
        <w:t xml:space="preserve"> we identify </w:t>
      </w:r>
      <w:r w:rsidR="008B6D9B" w:rsidRPr="006E0A96">
        <w:rPr>
          <w:spacing w:val="-1"/>
          <w:lang w:eastAsia="x-none"/>
        </w:rPr>
        <w:t>participant</w:t>
      </w:r>
      <w:r w:rsidRPr="006E0A96">
        <w:rPr>
          <w:spacing w:val="-1"/>
          <w:lang w:eastAsia="x-none"/>
        </w:rPr>
        <w:t xml:space="preserve"> relation type in violent events.</w:t>
      </w:r>
    </w:p>
    <w:p w14:paraId="657A1D60" w14:textId="77777777" w:rsidR="006E0A96" w:rsidRPr="006E0A96" w:rsidRDefault="006E0A96" w:rsidP="006E0A96">
      <w:pPr>
        <w:rPr>
          <w:spacing w:val="-1"/>
          <w:lang w:eastAsia="x-none"/>
        </w:rPr>
      </w:pPr>
    </w:p>
    <w:p w14:paraId="16B9426D" w14:textId="77777777" w:rsidR="006E0A96" w:rsidRDefault="006E0A96" w:rsidP="006E0A96">
      <w:pPr>
        <w:rPr>
          <w:spacing w:val="-1"/>
          <w:lang w:eastAsia="x-none"/>
        </w:rPr>
      </w:pPr>
    </w:p>
    <w:p w14:paraId="36A2F2F9" w14:textId="24501DBD" w:rsidR="006E0A96" w:rsidRDefault="006E0A96" w:rsidP="006E0A96">
      <w:pPr>
        <w:rPr>
          <w:spacing w:val="-1"/>
          <w:lang w:eastAsia="x-none"/>
        </w:rPr>
      </w:pPr>
      <w:r>
        <w:rPr>
          <w:noProof/>
        </w:rPr>
        <w:drawing>
          <wp:inline distT="0" distB="0" distL="0" distR="0" wp14:anchorId="3091A8FD" wp14:editId="67A074D3">
            <wp:extent cx="3194050" cy="2047875"/>
            <wp:effectExtent l="0" t="0" r="6350" b="9525"/>
            <wp:docPr id="903414280" name="Picture 3" descr="A blue and purpl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3414280" name="Picture 3" descr="A blue and purple squares&#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202284" cy="2053154"/>
                    </a:xfrm>
                    <a:prstGeom prst="rect">
                      <a:avLst/>
                    </a:prstGeom>
                    <a:noFill/>
                    <a:ln>
                      <a:noFill/>
                    </a:ln>
                  </pic:spPr>
                </pic:pic>
              </a:graphicData>
            </a:graphic>
          </wp:inline>
        </w:drawing>
      </w:r>
    </w:p>
    <w:p w14:paraId="4F84D97B" w14:textId="09C2537E" w:rsidR="006E0A96" w:rsidRPr="008B1B8B" w:rsidRDefault="006E0A96" w:rsidP="008B1B8B">
      <w:pPr>
        <w:rPr>
          <w:spacing w:val="-1"/>
          <w:lang w:val="x-none" w:eastAsia="x-none"/>
        </w:rPr>
      </w:pPr>
      <w:r w:rsidRPr="006E0A96">
        <w:rPr>
          <w:spacing w:val="-1"/>
          <w:lang w:val="x-none" w:eastAsia="x-none"/>
        </w:rPr>
        <w:t>Figure 6: To identify participant relation type in violent events.</w:t>
      </w:r>
    </w:p>
    <w:p w14:paraId="36983580" w14:textId="50D55A4F" w:rsidR="006E0A96" w:rsidRPr="006E0A96" w:rsidRDefault="006E0A96" w:rsidP="006E0A96">
      <w:pPr>
        <w:rPr>
          <w:spacing w:val="-1"/>
          <w:lang w:eastAsia="x-none"/>
        </w:rPr>
      </w:pPr>
      <w:r w:rsidRPr="006E0A96">
        <w:rPr>
          <w:spacing w:val="-1"/>
          <w:lang w:eastAsia="x-none"/>
        </w:rPr>
        <w:t xml:space="preserve">Below </w:t>
      </w:r>
      <w:r w:rsidR="00046E68" w:rsidRPr="00FA4C32">
        <w:t xml:space="preserve">“Fig. </w:t>
      </w:r>
      <w:r w:rsidR="00046E68">
        <w:t>7</w:t>
      </w:r>
      <w:r w:rsidR="00046E68" w:rsidRPr="003F370E">
        <w:rPr>
          <w:spacing w:val="-1"/>
          <w:lang w:eastAsia="x-none"/>
        </w:rPr>
        <w:t xml:space="preserve">”, </w:t>
      </w:r>
      <w:r w:rsidRPr="006E0A96">
        <w:rPr>
          <w:spacing w:val="-1"/>
          <w:lang w:eastAsia="x-none"/>
        </w:rPr>
        <w:t>show that Adult 18+ are committing more crimes and also, we can see the other ages are particularly engaged in these types of violations.</w:t>
      </w:r>
    </w:p>
    <w:p w14:paraId="7805062E" w14:textId="77777777" w:rsidR="006E0A96" w:rsidRDefault="006E0A96" w:rsidP="006E0A96">
      <w:pPr>
        <w:rPr>
          <w:spacing w:val="-1"/>
          <w:lang w:eastAsia="x-none"/>
        </w:rPr>
      </w:pPr>
    </w:p>
    <w:p w14:paraId="59A48E45" w14:textId="77777777" w:rsidR="006E0A96" w:rsidRDefault="006E0A96" w:rsidP="006E0A96">
      <w:pPr>
        <w:rPr>
          <w:spacing w:val="-1"/>
          <w:lang w:eastAsia="x-none"/>
        </w:rPr>
      </w:pPr>
    </w:p>
    <w:p w14:paraId="1AD1B10C" w14:textId="77777777" w:rsidR="006E0A96" w:rsidRDefault="006E0A96" w:rsidP="006E0A96">
      <w:pPr>
        <w:rPr>
          <w:spacing w:val="-1"/>
          <w:lang w:eastAsia="x-none"/>
        </w:rPr>
      </w:pPr>
    </w:p>
    <w:p w14:paraId="057EE9B1" w14:textId="70D7DCAD" w:rsidR="006E0A96" w:rsidRDefault="006E0A96" w:rsidP="006E0A96">
      <w:pPr>
        <w:rPr>
          <w:spacing w:val="-1"/>
          <w:lang w:eastAsia="x-none"/>
        </w:rPr>
      </w:pPr>
      <w:r w:rsidRPr="00AD5431">
        <w:rPr>
          <w:b/>
          <w:bCs/>
          <w:noProof/>
          <w:sz w:val="24"/>
          <w:szCs w:val="24"/>
        </w:rPr>
        <w:drawing>
          <wp:inline distT="0" distB="0" distL="0" distR="0" wp14:anchorId="2439CD97" wp14:editId="091F6663">
            <wp:extent cx="3195320" cy="1552575"/>
            <wp:effectExtent l="0" t="0" r="5080" b="9525"/>
            <wp:docPr id="5" name="Picture 4" descr="A graph with blue squares&#10;&#10;Description automatically generated with medium confidence">
              <a:extLst xmlns:a="http://schemas.openxmlformats.org/drawingml/2006/main">
                <a:ext uri="{FF2B5EF4-FFF2-40B4-BE49-F238E27FC236}">
                  <a16:creationId xmlns:a16="http://schemas.microsoft.com/office/drawing/2014/main" id="{967DDCD0-EF21-5EB6-C9F3-A7BF5844827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A graph with blue squares&#10;&#10;Description automatically generated with medium confidence">
                      <a:extLst>
                        <a:ext uri="{FF2B5EF4-FFF2-40B4-BE49-F238E27FC236}">
                          <a16:creationId xmlns:a16="http://schemas.microsoft.com/office/drawing/2014/main" id="{967DDCD0-EF21-5EB6-C9F3-A7BF58448278}"/>
                        </a:ext>
                      </a:extLst>
                    </pic:cNvPr>
                    <pic:cNvPicPr>
                      <a:picLocks noChangeAspect="1"/>
                    </pic:cNvPicPr>
                  </pic:nvPicPr>
                  <pic:blipFill>
                    <a:blip r:embed="rId16"/>
                    <a:stretch>
                      <a:fillRect/>
                    </a:stretch>
                  </pic:blipFill>
                  <pic:spPr>
                    <a:xfrm>
                      <a:off x="0" y="0"/>
                      <a:ext cx="3196502" cy="1553149"/>
                    </a:xfrm>
                    <a:prstGeom prst="rect">
                      <a:avLst/>
                    </a:prstGeom>
                  </pic:spPr>
                </pic:pic>
              </a:graphicData>
            </a:graphic>
          </wp:inline>
        </w:drawing>
      </w:r>
    </w:p>
    <w:p w14:paraId="7E0F5FA1" w14:textId="77777777" w:rsidR="00046E68" w:rsidRPr="00046E68" w:rsidRDefault="00046E68" w:rsidP="00046E68">
      <w:pPr>
        <w:rPr>
          <w:spacing w:val="-1"/>
          <w:lang w:val="x-none" w:eastAsia="x-none"/>
        </w:rPr>
      </w:pPr>
      <w:r w:rsidRPr="00046E68">
        <w:rPr>
          <w:spacing w:val="-1"/>
          <w:lang w:val="x-none" w:eastAsia="x-none"/>
        </w:rPr>
        <w:t>Figure 7: Identify what particular ages are particularly engaged in these types of situations.</w:t>
      </w:r>
    </w:p>
    <w:p w14:paraId="4A7ED071" w14:textId="77777777" w:rsidR="00046E68" w:rsidRDefault="00046E68" w:rsidP="006E0A96">
      <w:pPr>
        <w:rPr>
          <w:spacing w:val="-1"/>
          <w:lang w:eastAsia="x-none"/>
        </w:rPr>
      </w:pPr>
    </w:p>
    <w:p w14:paraId="276926DE" w14:textId="1EA60866" w:rsidR="00046E68" w:rsidRPr="00046E68" w:rsidRDefault="00046E68" w:rsidP="00046E68">
      <w:pPr>
        <w:rPr>
          <w:spacing w:val="-1"/>
          <w:lang w:eastAsia="x-none"/>
        </w:rPr>
      </w:pPr>
      <w:r w:rsidRPr="00046E68">
        <w:rPr>
          <w:spacing w:val="-1"/>
          <w:lang w:eastAsia="x-none"/>
        </w:rPr>
        <w:t xml:space="preserve">By going through the below </w:t>
      </w:r>
      <w:r w:rsidRPr="00FA4C32">
        <w:t xml:space="preserve">“Fig. </w:t>
      </w:r>
      <w:r>
        <w:t>8</w:t>
      </w:r>
      <w:r w:rsidRPr="003F370E">
        <w:rPr>
          <w:spacing w:val="-1"/>
          <w:lang w:eastAsia="x-none"/>
        </w:rPr>
        <w:t xml:space="preserve">”, </w:t>
      </w:r>
      <w:r w:rsidRPr="00046E68">
        <w:rPr>
          <w:spacing w:val="-1"/>
          <w:lang w:eastAsia="x-none"/>
        </w:rPr>
        <w:t xml:space="preserve">result we get to know that Tennessee State has the highest people got murdered and </w:t>
      </w:r>
      <w:r w:rsidRPr="00046E68">
        <w:rPr>
          <w:spacing w:val="-1"/>
          <w:lang w:eastAsia="x-none"/>
        </w:rPr>
        <w:lastRenderedPageBreak/>
        <w:t xml:space="preserve">also, we get to know overall amount of </w:t>
      </w:r>
      <w:r w:rsidRPr="00046E68">
        <w:rPr>
          <w:spacing w:val="-1"/>
          <w:lang w:val="x-none" w:eastAsia="x-none"/>
        </w:rPr>
        <w:t>people</w:t>
      </w:r>
      <w:r w:rsidRPr="00046E68">
        <w:rPr>
          <w:spacing w:val="-1"/>
          <w:lang w:eastAsia="x-none"/>
        </w:rPr>
        <w:t xml:space="preserve"> murdered in each state.</w:t>
      </w:r>
    </w:p>
    <w:p w14:paraId="061BF7BA" w14:textId="77777777" w:rsidR="00046E68" w:rsidRDefault="00046E68" w:rsidP="006E0A96">
      <w:pPr>
        <w:rPr>
          <w:spacing w:val="-1"/>
          <w:lang w:eastAsia="x-none"/>
        </w:rPr>
      </w:pPr>
    </w:p>
    <w:p w14:paraId="3A9D20A2" w14:textId="38F9BBE5" w:rsidR="00046E68" w:rsidRDefault="00046E68" w:rsidP="006E0A96">
      <w:pPr>
        <w:rPr>
          <w:spacing w:val="-1"/>
          <w:lang w:eastAsia="x-none"/>
        </w:rPr>
      </w:pPr>
      <w:r>
        <w:rPr>
          <w:noProof/>
        </w:rPr>
        <w:drawing>
          <wp:inline distT="0" distB="0" distL="0" distR="0" wp14:anchorId="5FAA203F" wp14:editId="7C7ECF62">
            <wp:extent cx="3195319" cy="1952625"/>
            <wp:effectExtent l="0" t="0" r="5715" b="0"/>
            <wp:docPr id="2083527652" name="Picture 4" descr="A colorful graph of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3527652" name="Picture 4" descr="A colorful graph of lines&#10;&#10;Description automatically generated with medium confidenc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199028" cy="1954891"/>
                    </a:xfrm>
                    <a:prstGeom prst="rect">
                      <a:avLst/>
                    </a:prstGeom>
                    <a:noFill/>
                    <a:ln>
                      <a:noFill/>
                    </a:ln>
                  </pic:spPr>
                </pic:pic>
              </a:graphicData>
            </a:graphic>
          </wp:inline>
        </w:drawing>
      </w:r>
    </w:p>
    <w:p w14:paraId="4F92345E" w14:textId="77777777" w:rsidR="00046E68" w:rsidRDefault="00046E68" w:rsidP="00046E68">
      <w:pPr>
        <w:rPr>
          <w:spacing w:val="-1"/>
          <w:lang w:val="x-none" w:eastAsia="x-none"/>
        </w:rPr>
      </w:pPr>
      <w:r w:rsidRPr="00046E68">
        <w:rPr>
          <w:spacing w:val="-1"/>
          <w:lang w:val="x-none" w:eastAsia="x-none"/>
        </w:rPr>
        <w:t>Figure 8: Find the overall amount of people murdered in each state.</w:t>
      </w:r>
    </w:p>
    <w:p w14:paraId="4CB3F026" w14:textId="77777777" w:rsidR="00046E68" w:rsidRDefault="00046E68" w:rsidP="00046E68">
      <w:pPr>
        <w:rPr>
          <w:spacing w:val="-1"/>
          <w:lang w:val="x-none" w:eastAsia="x-none"/>
        </w:rPr>
      </w:pPr>
    </w:p>
    <w:p w14:paraId="5B9449FF" w14:textId="00429964" w:rsidR="00046E68" w:rsidRPr="00046E68" w:rsidRDefault="00046E68" w:rsidP="00046E68">
      <w:pPr>
        <w:rPr>
          <w:spacing w:val="-1"/>
          <w:lang w:eastAsia="x-none"/>
        </w:rPr>
      </w:pPr>
      <w:r>
        <w:t xml:space="preserve">In </w:t>
      </w:r>
      <w:r w:rsidRPr="00FA4C32">
        <w:t xml:space="preserve">“Fig. </w:t>
      </w:r>
      <w:r>
        <w:t>9</w:t>
      </w:r>
      <w:r w:rsidRPr="003F370E">
        <w:rPr>
          <w:spacing w:val="-1"/>
          <w:lang w:eastAsia="x-none"/>
        </w:rPr>
        <w:t xml:space="preserve">”, </w:t>
      </w:r>
      <w:r w:rsidRPr="00046E68">
        <w:rPr>
          <w:spacing w:val="-1"/>
          <w:lang w:eastAsia="x-none"/>
        </w:rPr>
        <w:t>After applying the logic and we get to know more female age group plays the biggest part in this violence.</w:t>
      </w:r>
    </w:p>
    <w:p w14:paraId="556E1E6B" w14:textId="77777777" w:rsidR="00046E68" w:rsidRPr="00046E68" w:rsidRDefault="00046E68" w:rsidP="00046E68">
      <w:pPr>
        <w:rPr>
          <w:spacing w:val="-1"/>
          <w:lang w:eastAsia="x-none"/>
        </w:rPr>
      </w:pPr>
    </w:p>
    <w:p w14:paraId="6DD99767" w14:textId="622F5F24" w:rsidR="00046E68" w:rsidRDefault="00046E68" w:rsidP="006E0A96">
      <w:pPr>
        <w:rPr>
          <w:spacing w:val="-1"/>
          <w:lang w:eastAsia="x-none"/>
        </w:rPr>
      </w:pPr>
      <w:r>
        <w:rPr>
          <w:noProof/>
        </w:rPr>
        <w:drawing>
          <wp:inline distT="0" distB="0" distL="0" distR="0" wp14:anchorId="4E61C331" wp14:editId="79EAD256">
            <wp:extent cx="3193415" cy="1714500"/>
            <wp:effectExtent l="0" t="0" r="6985" b="0"/>
            <wp:docPr id="1831154693" name="Picture 5" descr="A graph of a person and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1154693" name="Picture 5" descr="A graph of a person and person&#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07324" cy="1721968"/>
                    </a:xfrm>
                    <a:prstGeom prst="rect">
                      <a:avLst/>
                    </a:prstGeom>
                    <a:noFill/>
                    <a:ln>
                      <a:noFill/>
                    </a:ln>
                  </pic:spPr>
                </pic:pic>
              </a:graphicData>
            </a:graphic>
          </wp:inline>
        </w:drawing>
      </w:r>
    </w:p>
    <w:p w14:paraId="0A4EEC1C" w14:textId="77777777" w:rsidR="007D4E72" w:rsidRDefault="007D4E72" w:rsidP="007D4E72">
      <w:pPr>
        <w:pStyle w:val="sponsors"/>
        <w:framePr w:wrap="auto" w:vAnchor="page" w:hAnchor="page" w:x="868" w:y="14401"/>
        <w:ind w:firstLine="289"/>
      </w:pPr>
      <w:r w:rsidRPr="00676A20">
        <w:t xml:space="preserve">USA Gun Violence Data Analysis   </w:t>
      </w:r>
    </w:p>
    <w:p w14:paraId="72733A61" w14:textId="38EA9DD5" w:rsidR="00046E68" w:rsidRPr="00046E68" w:rsidRDefault="00046E68" w:rsidP="00046E68">
      <w:pPr>
        <w:rPr>
          <w:spacing w:val="-1"/>
          <w:lang w:val="x-none" w:eastAsia="x-none"/>
        </w:rPr>
      </w:pPr>
      <w:r w:rsidRPr="00046E68">
        <w:rPr>
          <w:spacing w:val="-1"/>
          <w:lang w:val="x-none" w:eastAsia="x-none"/>
        </w:rPr>
        <w:t>Figure 9: Identify which age group plays the biggest part in this violence</w:t>
      </w:r>
    </w:p>
    <w:p w14:paraId="6E232C1A" w14:textId="20F3BF6C" w:rsidR="00046E68" w:rsidRDefault="00046E68" w:rsidP="00046E68">
      <w:pPr>
        <w:rPr>
          <w:spacing w:val="-1"/>
          <w:lang w:eastAsia="x-none"/>
        </w:rPr>
      </w:pPr>
      <w:r w:rsidRPr="00046E68">
        <w:rPr>
          <w:spacing w:val="-1"/>
          <w:lang w:eastAsia="x-none"/>
        </w:rPr>
        <w:t xml:space="preserve">By seeing the below </w:t>
      </w:r>
      <w:r w:rsidRPr="00FA4C32">
        <w:t xml:space="preserve">“Fig. </w:t>
      </w:r>
      <w:r>
        <w:t>10</w:t>
      </w:r>
      <w:r w:rsidRPr="003F370E">
        <w:rPr>
          <w:spacing w:val="-1"/>
          <w:lang w:eastAsia="x-none"/>
        </w:rPr>
        <w:t xml:space="preserve">”, </w:t>
      </w:r>
      <w:r w:rsidRPr="00046E68">
        <w:rPr>
          <w:spacing w:val="-1"/>
          <w:lang w:eastAsia="x-none"/>
        </w:rPr>
        <w:t>result we get to know which year did the most cases occur it seems like 2017 has more cases.</w:t>
      </w:r>
    </w:p>
    <w:p w14:paraId="25D52D20" w14:textId="15C880E3" w:rsidR="00046E68" w:rsidRDefault="00046E68" w:rsidP="00046E68">
      <w:pPr>
        <w:rPr>
          <w:spacing w:val="-1"/>
          <w:lang w:eastAsia="x-none"/>
        </w:rPr>
      </w:pPr>
      <w:r>
        <w:rPr>
          <w:noProof/>
        </w:rPr>
        <w:drawing>
          <wp:inline distT="0" distB="0" distL="0" distR="0" wp14:anchorId="48054A73" wp14:editId="4EB03E94">
            <wp:extent cx="3195955" cy="1618464"/>
            <wp:effectExtent l="0" t="0" r="4445" b="1270"/>
            <wp:docPr id="2021392273" name="Picture 6" descr="A graph with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1392273" name="Picture 6" descr="A graph with different colored bars&#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95955" cy="1618464"/>
                    </a:xfrm>
                    <a:prstGeom prst="rect">
                      <a:avLst/>
                    </a:prstGeom>
                    <a:noFill/>
                    <a:ln>
                      <a:noFill/>
                    </a:ln>
                  </pic:spPr>
                </pic:pic>
              </a:graphicData>
            </a:graphic>
          </wp:inline>
        </w:drawing>
      </w:r>
    </w:p>
    <w:p w14:paraId="6F9C6C9F" w14:textId="77777777" w:rsidR="00046E68" w:rsidRDefault="00046E68" w:rsidP="00046E68">
      <w:pPr>
        <w:rPr>
          <w:spacing w:val="-1"/>
          <w:lang w:val="x-none" w:eastAsia="x-none"/>
        </w:rPr>
      </w:pPr>
      <w:r w:rsidRPr="00046E68">
        <w:rPr>
          <w:spacing w:val="-1"/>
          <w:lang w:val="x-none" w:eastAsia="x-none"/>
        </w:rPr>
        <w:t>Figure 10: In which year did the most cases occur.</w:t>
      </w:r>
    </w:p>
    <w:p w14:paraId="0D3FF301" w14:textId="77777777" w:rsidR="009303D9" w:rsidRDefault="009303D9" w:rsidP="00A059B3">
      <w:pPr>
        <w:pStyle w:val="Heading5"/>
      </w:pPr>
      <w:r w:rsidRPr="005B520E">
        <w:t>References</w:t>
      </w:r>
    </w:p>
    <w:p w14:paraId="4A21BBBF" w14:textId="77777777" w:rsidR="00C67C2D" w:rsidRPr="00C67C2D" w:rsidRDefault="00C67C2D" w:rsidP="00C67C2D">
      <w:pPr>
        <w:pStyle w:val="references"/>
        <w:ind w:left="354" w:hanging="354"/>
      </w:pPr>
      <w:r w:rsidRPr="00C67C2D">
        <w:t xml:space="preserve">A Literature Review and Research Agenda by J D Wright; P H Rossi; K Daly; E Weber-Burdin: Weapons, Crime, and Violence in America </w:t>
      </w:r>
    </w:p>
    <w:p w14:paraId="0B2C6349" w14:textId="77777777" w:rsidR="00C67C2D" w:rsidRPr="00C67C2D" w:rsidRDefault="00C67C2D" w:rsidP="00C67C2D">
      <w:pPr>
        <w:pStyle w:val="references"/>
        <w:ind w:left="354" w:hanging="354"/>
      </w:pPr>
      <w:r w:rsidRPr="00C67C2D">
        <w:t>Planty, Michael G., and Jennifer L. Truman. 2013 ,1993–2011: Firearm Violence.</w:t>
      </w:r>
    </w:p>
    <w:p w14:paraId="40E99347" w14:textId="77777777" w:rsidR="00C67C2D" w:rsidRPr="00C67C2D" w:rsidRDefault="00C67C2D" w:rsidP="00C67C2D">
      <w:pPr>
        <w:pStyle w:val="references"/>
        <w:ind w:left="354" w:hanging="354"/>
      </w:pPr>
      <w:r w:rsidRPr="00C67C2D">
        <w:t>Dewey Cornell - Gun Violence: Prediction, Prevention, and Policy</w:t>
      </w:r>
    </w:p>
    <w:p w14:paraId="5BC3E7A1" w14:textId="77777777" w:rsidR="00C67C2D" w:rsidRPr="00C67C2D" w:rsidRDefault="00C67C2D" w:rsidP="00C67C2D">
      <w:pPr>
        <w:pStyle w:val="references"/>
        <w:ind w:left="354" w:hanging="354"/>
      </w:pPr>
      <w:r w:rsidRPr="00C67C2D">
        <w:t xml:space="preserve">Alpers, P., &amp; Wilson, M. (2013, August 14): Global impact of gun violence: Firearms, public health, and safety by </w:t>
      </w:r>
    </w:p>
    <w:p w14:paraId="0599E75B" w14:textId="77777777" w:rsidR="00C67C2D" w:rsidRPr="00C67C2D" w:rsidRDefault="00C67C2D" w:rsidP="00C67C2D">
      <w:pPr>
        <w:pStyle w:val="references"/>
        <w:ind w:left="354" w:hanging="354"/>
      </w:pPr>
      <w:r w:rsidRPr="00C67C2D">
        <w:t>National Institute of Justice (NIJ): The research arm of the U.S. Department of Justice, NIJ funds studies and research initiatives related to gun violence and crime prevention.</w:t>
      </w:r>
    </w:p>
    <w:p w14:paraId="7C4D35B1" w14:textId="77777777" w:rsidR="00C67C2D" w:rsidRPr="00C67C2D" w:rsidRDefault="00C67C2D" w:rsidP="00C67C2D">
      <w:pPr>
        <w:pStyle w:val="references"/>
        <w:ind w:left="354" w:hanging="354"/>
      </w:pPr>
      <w:r w:rsidRPr="00C67C2D">
        <w:t xml:space="preserve">American Academy of Pediatrics, Council on Injury, Violence, and Poison Prevention Executive Committee. (2012):  Firearm-related injuries affecting the pediatric population. </w:t>
      </w:r>
    </w:p>
    <w:p w14:paraId="3911CAE0" w14:textId="77777777" w:rsidR="00C67C2D" w:rsidRPr="00C67C2D" w:rsidRDefault="00C67C2D" w:rsidP="00C67C2D">
      <w:pPr>
        <w:pStyle w:val="references"/>
        <w:ind w:left="354" w:hanging="354"/>
      </w:pPr>
      <w:r w:rsidRPr="00C67C2D">
        <w:t>FBI Uniform Crime Reporting (UCR) Program: The UCR Program collects and publishes data on crime, including firearm-related offenses, reported by law enforcement agencies across the country.</w:t>
      </w:r>
    </w:p>
    <w:p w14:paraId="7AA0CBB6" w14:textId="77777777" w:rsidR="00C67C2D" w:rsidRPr="00C67C2D" w:rsidRDefault="00C67C2D" w:rsidP="00C67C2D">
      <w:pPr>
        <w:pStyle w:val="references"/>
        <w:ind w:left="354" w:hanging="354"/>
      </w:pPr>
      <w:r w:rsidRPr="00C67C2D">
        <w:t>D. Webster &amp; J. Vernick (Eds.): Gun control and homicide reduction.</w:t>
      </w:r>
    </w:p>
    <w:p w14:paraId="05B40B3E" w14:textId="77777777" w:rsidR="00C67C2D" w:rsidRPr="00C67C2D" w:rsidRDefault="00C67C2D" w:rsidP="00C67C2D">
      <w:pPr>
        <w:pStyle w:val="references"/>
        <w:ind w:left="354" w:hanging="354"/>
      </w:pPr>
      <w:r w:rsidRPr="00C67C2D">
        <w:t>Bandeira, A. R. (2013): Reducing gun violence in America: Informing policy with evidence and analysis (pp. 213–223).</w:t>
      </w:r>
    </w:p>
    <w:p w14:paraId="67200264" w14:textId="77777777" w:rsidR="00C67C2D" w:rsidRPr="00C67C2D" w:rsidRDefault="00C67C2D" w:rsidP="00C67C2D">
      <w:pPr>
        <w:pStyle w:val="references"/>
        <w:ind w:left="354" w:hanging="354"/>
      </w:pPr>
      <w:r w:rsidRPr="00C67C2D">
        <w:t>The RAND Corporation: RAND publishes research on gun violence, including studies on the effectiveness of various interventions and policies aimed at reducing gun-related harm.</w:t>
      </w:r>
    </w:p>
    <w:p w14:paraId="5208B15C" w14:textId="77777777" w:rsidR="00C67C2D" w:rsidRPr="00C67C2D" w:rsidRDefault="00C67C2D" w:rsidP="00C67C2D">
      <w:pPr>
        <w:pStyle w:val="references"/>
        <w:ind w:left="354" w:hanging="354"/>
      </w:pPr>
      <w:r w:rsidRPr="00C67C2D">
        <w:t>Borum, R., Cornell, D., Modzeleski, W., &amp; Jimerson, S. R. (2010): What can be done about school shootings? A review of the evidence. Educational Researcher, 39, 27–37. doi:10.3102/0013189X09357620.</w:t>
      </w:r>
    </w:p>
    <w:p w14:paraId="3288FA01" w14:textId="77777777" w:rsidR="00C67C2D" w:rsidRPr="00C67C2D" w:rsidRDefault="00C67C2D" w:rsidP="00C67C2D">
      <w:pPr>
        <w:pStyle w:val="references"/>
        <w:ind w:left="354" w:hanging="354"/>
      </w:pPr>
      <w:r w:rsidRPr="00C67C2D">
        <w:t xml:space="preserve">Guilford Press by Borum, R., &amp; Verhaagen, D. (2006): Assessing and managing violence risk in juveniles. New York, NY. </w:t>
      </w:r>
    </w:p>
    <w:p w14:paraId="4BEBBB33" w14:textId="77777777" w:rsidR="00C67C2D" w:rsidRPr="009F3FD5" w:rsidRDefault="00C67C2D" w:rsidP="00C67C2D">
      <w:pPr>
        <w:pStyle w:val="references"/>
        <w:ind w:left="354" w:hanging="354"/>
      </w:pPr>
      <w:r w:rsidRPr="00C67C2D">
        <w:t xml:space="preserve">Centers for Disease Control and Prevention (CDC): The CDC provides comprehensive </w:t>
      </w:r>
      <w:r w:rsidRPr="009F3FD5">
        <w:t>data on gun-related injuries and fatalities through its National Violent Death Reporting System (NVDRS) and other surveillance programs.</w:t>
      </w:r>
    </w:p>
    <w:p w14:paraId="2D796E44" w14:textId="77777777" w:rsidR="00C67C2D" w:rsidRPr="009F3FD5" w:rsidRDefault="00C67C2D" w:rsidP="009F3FD5">
      <w:pPr>
        <w:pStyle w:val="references"/>
        <w:ind w:left="354" w:hanging="354"/>
      </w:pPr>
      <w:r w:rsidRPr="009F3FD5">
        <w:t>The Pew Research Center: Pew conducts surveys and studies on public attitudes toward gun violence, gun ownership, and gun control policies.</w:t>
      </w:r>
    </w:p>
    <w:p w14:paraId="2687FF45" w14:textId="77777777" w:rsidR="00C67C2D" w:rsidRPr="009F3FD5" w:rsidRDefault="00C67C2D" w:rsidP="009F3FD5">
      <w:pPr>
        <w:pStyle w:val="references"/>
        <w:ind w:left="354" w:hanging="354"/>
      </w:pPr>
      <w:r w:rsidRPr="009F3FD5">
        <w:t>Bostwick, J. M., &amp; Pankratz, V. S: Affective disorders and suicide risk: A reexamination. American Journal of Psychiatry, 157(12), 1925–1932. doi: 10.1176/appi.ajp.157.12.1925.</w:t>
      </w:r>
    </w:p>
    <w:p w14:paraId="4A58C85E" w14:textId="77777777" w:rsidR="00C67C2D" w:rsidRPr="009F3FD5" w:rsidRDefault="00C67C2D" w:rsidP="009F3FD5">
      <w:pPr>
        <w:pStyle w:val="references"/>
        <w:ind w:left="354" w:hanging="354"/>
      </w:pPr>
      <w:r w:rsidRPr="009F3FD5">
        <w:t xml:space="preserve">National Crime Victimization Survey: Criminal victimization in the United States, 2006 statistical tables (NCJ 223436) by Bureau of Justice Statistics. </w:t>
      </w:r>
    </w:p>
    <w:p w14:paraId="4B0B90DE" w14:textId="77777777" w:rsidR="00C67C2D" w:rsidRPr="009F3FD5" w:rsidRDefault="00C67C2D" w:rsidP="009F3FD5">
      <w:pPr>
        <w:pStyle w:val="references"/>
        <w:ind w:left="354" w:hanging="354"/>
      </w:pPr>
      <w:r w:rsidRPr="009F3FD5">
        <w:t>Bureau of Justice Statistics (BJS) - The BJS collects and publishes data on various aspects of crime, including firearm-related crimes, through surveys and reports.</w:t>
      </w:r>
    </w:p>
    <w:p w14:paraId="15C182DF" w14:textId="77777777" w:rsidR="00C67C2D" w:rsidRPr="009F3FD5" w:rsidRDefault="00C67C2D" w:rsidP="009F3FD5">
      <w:pPr>
        <w:pStyle w:val="references"/>
        <w:ind w:left="354" w:hanging="354"/>
      </w:pPr>
      <w:r w:rsidRPr="009F3FD5">
        <w:t>Centers for Disease Control and Prevention: Source of firearms used by students in school-associated violent deaths — United States, 1992–1999. MMWR Morbidity and Mortality Weekly Report, 52(9), 169–172.</w:t>
      </w:r>
    </w:p>
    <w:p w14:paraId="3BC65FE8" w14:textId="77777777" w:rsidR="00C67C2D" w:rsidRPr="009F3FD5" w:rsidRDefault="00C67C2D" w:rsidP="009F3FD5">
      <w:pPr>
        <w:pStyle w:val="references"/>
        <w:ind w:left="354" w:hanging="354"/>
      </w:pPr>
      <w:r w:rsidRPr="009F3FD5">
        <w:t>Gun Violence Archive (GVA): The GVA is an independent nonprofit organization that tracks gun-related incidents in the United States through media reports, law enforcement sources, and other sources.</w:t>
      </w:r>
    </w:p>
    <w:p w14:paraId="423D432F" w14:textId="445A1847" w:rsidR="009303D9" w:rsidRPr="005B520E" w:rsidRDefault="00C67C2D" w:rsidP="009F3FD5">
      <w:pPr>
        <w:pStyle w:val="references"/>
        <w:ind w:left="354" w:hanging="354"/>
      </w:pPr>
      <w:r w:rsidRPr="009F3FD5">
        <w:t>Chapman, S., &amp; Alpers, P. (2013): Gun-related deaths: How Australia stepped off “The American path.” Annals of Internal Medicine, 158(10), 770–771. doi:10.7326/0003-4819-158-10-201305210-00624.</w:t>
      </w:r>
      <w:r w:rsidR="009303D9" w:rsidRPr="005B520E">
        <w:t xml:space="preserve"> not put footnotes in the</w:t>
      </w:r>
      <w:r w:rsidR="00233D97">
        <w:t xml:space="preserve"> abstract or</w:t>
      </w:r>
      <w:r w:rsidR="009303D9" w:rsidRPr="005B520E">
        <w:t xml:space="preserve"> reference list. Use letters for table footnotes.</w:t>
      </w:r>
    </w:p>
    <w:p w14:paraId="7C51B745" w14:textId="32DA201A" w:rsidR="009303D9" w:rsidRPr="00F96569" w:rsidRDefault="009303D9" w:rsidP="009F3FD5">
      <w:pPr>
        <w:pStyle w:val="references"/>
        <w:numPr>
          <w:ilvl w:val="0"/>
          <w:numId w:val="0"/>
        </w:numPr>
        <w:ind w:left="360" w:hanging="360"/>
        <w:rPr>
          <w:rFonts w:eastAsia="SimSun"/>
          <w:b/>
          <w:noProof w:val="0"/>
          <w:color w:val="FF0000"/>
          <w:spacing w:val="-1"/>
          <w:sz w:val="20"/>
          <w:szCs w:val="20"/>
          <w:lang w:val="x-none" w:eastAsia="x-none"/>
        </w:rPr>
        <w:sectPr w:rsidR="009303D9" w:rsidRPr="00F96569" w:rsidSect="002513D4">
          <w:type w:val="continuous"/>
          <w:pgSz w:w="12240" w:h="15840" w:code="1"/>
          <w:pgMar w:top="1080" w:right="907" w:bottom="1440" w:left="907" w:header="720" w:footer="720" w:gutter="0"/>
          <w:cols w:num="2" w:space="360"/>
          <w:docGrid w:linePitch="360"/>
        </w:sectPr>
      </w:pPr>
    </w:p>
    <w:p w14:paraId="65F0BF89" w14:textId="77777777" w:rsidR="009303D9" w:rsidRPr="00F96569" w:rsidRDefault="009303D9" w:rsidP="00F96569">
      <w:pPr>
        <w:rPr>
          <w:color w:val="FF0000"/>
        </w:rPr>
      </w:pPr>
    </w:p>
    <w:sectPr w:rsidR="009303D9" w:rsidRPr="00F96569">
      <w:type w:val="continuous"/>
      <w:pgSz w:w="12240" w:h="15840" w:code="1"/>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8D8531" w14:textId="77777777" w:rsidR="002513D4" w:rsidRDefault="002513D4" w:rsidP="001A3B3D">
      <w:r>
        <w:separator/>
      </w:r>
    </w:p>
  </w:endnote>
  <w:endnote w:type="continuationSeparator" w:id="0">
    <w:p w14:paraId="7AFB2922" w14:textId="77777777" w:rsidR="002513D4" w:rsidRDefault="002513D4"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D70EF2" w14:textId="2001F249" w:rsidR="00C97544" w:rsidRPr="00676A20" w:rsidRDefault="00C97544" w:rsidP="00C97544">
    <w:pPr>
      <w:jc w:val="left"/>
    </w:pPr>
  </w:p>
  <w:p w14:paraId="6BF53172" w14:textId="627AA9F5" w:rsidR="001A3B3D" w:rsidRPr="00C97544" w:rsidRDefault="001A3B3D" w:rsidP="00C97544">
    <w:pPr>
      <w:pStyle w:val="Footer"/>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5F9A91" w14:textId="77777777" w:rsidR="002513D4" w:rsidRDefault="002513D4" w:rsidP="001A3B3D">
      <w:r>
        <w:separator/>
      </w:r>
    </w:p>
  </w:footnote>
  <w:footnote w:type="continuationSeparator" w:id="0">
    <w:p w14:paraId="67582ED9" w14:textId="77777777" w:rsidR="002513D4" w:rsidRDefault="002513D4"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B6B2F18"/>
    <w:multiLevelType w:val="hybridMultilevel"/>
    <w:tmpl w:val="A1D28E6E"/>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635721120">
    <w:abstractNumId w:val="14"/>
  </w:num>
  <w:num w:numId="2" w16cid:durableId="214708739">
    <w:abstractNumId w:val="20"/>
  </w:num>
  <w:num w:numId="3" w16cid:durableId="1790053981">
    <w:abstractNumId w:val="13"/>
  </w:num>
  <w:num w:numId="4" w16cid:durableId="1786580553">
    <w:abstractNumId w:val="16"/>
  </w:num>
  <w:num w:numId="5" w16cid:durableId="30037236">
    <w:abstractNumId w:val="16"/>
  </w:num>
  <w:num w:numId="6" w16cid:durableId="317461490">
    <w:abstractNumId w:val="16"/>
  </w:num>
  <w:num w:numId="7" w16cid:durableId="100953940">
    <w:abstractNumId w:val="16"/>
  </w:num>
  <w:num w:numId="8" w16cid:durableId="165440607">
    <w:abstractNumId w:val="18"/>
  </w:num>
  <w:num w:numId="9" w16cid:durableId="866983773">
    <w:abstractNumId w:val="21"/>
  </w:num>
  <w:num w:numId="10" w16cid:durableId="1053581280">
    <w:abstractNumId w:val="15"/>
  </w:num>
  <w:num w:numId="11" w16cid:durableId="1630361622">
    <w:abstractNumId w:val="12"/>
  </w:num>
  <w:num w:numId="12" w16cid:durableId="249847905">
    <w:abstractNumId w:val="11"/>
  </w:num>
  <w:num w:numId="13" w16cid:durableId="818156628">
    <w:abstractNumId w:val="0"/>
  </w:num>
  <w:num w:numId="14" w16cid:durableId="119148934">
    <w:abstractNumId w:val="10"/>
  </w:num>
  <w:num w:numId="15" w16cid:durableId="13580430">
    <w:abstractNumId w:val="8"/>
  </w:num>
  <w:num w:numId="16" w16cid:durableId="408311832">
    <w:abstractNumId w:val="7"/>
  </w:num>
  <w:num w:numId="17" w16cid:durableId="167060453">
    <w:abstractNumId w:val="6"/>
  </w:num>
  <w:num w:numId="18" w16cid:durableId="1452942665">
    <w:abstractNumId w:val="5"/>
  </w:num>
  <w:num w:numId="19" w16cid:durableId="2005739753">
    <w:abstractNumId w:val="9"/>
  </w:num>
  <w:num w:numId="20" w16cid:durableId="1730347927">
    <w:abstractNumId w:val="4"/>
  </w:num>
  <w:num w:numId="21" w16cid:durableId="2143110664">
    <w:abstractNumId w:val="3"/>
  </w:num>
  <w:num w:numId="22" w16cid:durableId="876628998">
    <w:abstractNumId w:val="2"/>
  </w:num>
  <w:num w:numId="23" w16cid:durableId="751194301">
    <w:abstractNumId w:val="1"/>
  </w:num>
  <w:num w:numId="24" w16cid:durableId="263193297">
    <w:abstractNumId w:val="17"/>
  </w:num>
  <w:num w:numId="25" w16cid:durableId="1754819072">
    <w:abstractNumId w:val="19"/>
  </w:num>
  <w:num w:numId="26" w16cid:durableId="2025742977">
    <w:abstractNumId w:val="18"/>
  </w:num>
  <w:num w:numId="27" w16cid:durableId="103758426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2575D"/>
    <w:rsid w:val="00046E68"/>
    <w:rsid w:val="0004781E"/>
    <w:rsid w:val="00086E8A"/>
    <w:rsid w:val="0008758A"/>
    <w:rsid w:val="000C072C"/>
    <w:rsid w:val="000C1E68"/>
    <w:rsid w:val="000E376E"/>
    <w:rsid w:val="000E4517"/>
    <w:rsid w:val="0014082A"/>
    <w:rsid w:val="0015079E"/>
    <w:rsid w:val="001526B5"/>
    <w:rsid w:val="001702E6"/>
    <w:rsid w:val="001A2EFD"/>
    <w:rsid w:val="001A3B3D"/>
    <w:rsid w:val="001A42EA"/>
    <w:rsid w:val="001B67DC"/>
    <w:rsid w:val="001D7BCF"/>
    <w:rsid w:val="001E6CF2"/>
    <w:rsid w:val="0020384C"/>
    <w:rsid w:val="00206184"/>
    <w:rsid w:val="0021069A"/>
    <w:rsid w:val="002254A9"/>
    <w:rsid w:val="00233D97"/>
    <w:rsid w:val="00233F2C"/>
    <w:rsid w:val="00245332"/>
    <w:rsid w:val="002513D4"/>
    <w:rsid w:val="00256FE5"/>
    <w:rsid w:val="002838BC"/>
    <w:rsid w:val="002850E3"/>
    <w:rsid w:val="00316FA1"/>
    <w:rsid w:val="00354FCF"/>
    <w:rsid w:val="00356989"/>
    <w:rsid w:val="003658EC"/>
    <w:rsid w:val="00390F9F"/>
    <w:rsid w:val="003A19E2"/>
    <w:rsid w:val="003F370E"/>
    <w:rsid w:val="003F42D8"/>
    <w:rsid w:val="00401C3E"/>
    <w:rsid w:val="00404C34"/>
    <w:rsid w:val="00421EC6"/>
    <w:rsid w:val="004325FB"/>
    <w:rsid w:val="004432BA"/>
    <w:rsid w:val="004439C2"/>
    <w:rsid w:val="0044407E"/>
    <w:rsid w:val="004A3B74"/>
    <w:rsid w:val="004D4A33"/>
    <w:rsid w:val="004D72B5"/>
    <w:rsid w:val="00547E73"/>
    <w:rsid w:val="00551B7F"/>
    <w:rsid w:val="0056610F"/>
    <w:rsid w:val="00572DBB"/>
    <w:rsid w:val="00575BCA"/>
    <w:rsid w:val="0059768C"/>
    <w:rsid w:val="005B0344"/>
    <w:rsid w:val="005B520E"/>
    <w:rsid w:val="005E0262"/>
    <w:rsid w:val="005E2800"/>
    <w:rsid w:val="005F4663"/>
    <w:rsid w:val="005F790C"/>
    <w:rsid w:val="00614575"/>
    <w:rsid w:val="006347CF"/>
    <w:rsid w:val="00645D22"/>
    <w:rsid w:val="00651A08"/>
    <w:rsid w:val="00654204"/>
    <w:rsid w:val="00670434"/>
    <w:rsid w:val="006B6B66"/>
    <w:rsid w:val="006C7477"/>
    <w:rsid w:val="006E0A96"/>
    <w:rsid w:val="006F6D3D"/>
    <w:rsid w:val="00704134"/>
    <w:rsid w:val="00715BEA"/>
    <w:rsid w:val="00740EEA"/>
    <w:rsid w:val="007530FF"/>
    <w:rsid w:val="00773029"/>
    <w:rsid w:val="00794804"/>
    <w:rsid w:val="007B33F1"/>
    <w:rsid w:val="007B46AA"/>
    <w:rsid w:val="007C0308"/>
    <w:rsid w:val="007C2FF2"/>
    <w:rsid w:val="007D4E72"/>
    <w:rsid w:val="007D6232"/>
    <w:rsid w:val="007F1F99"/>
    <w:rsid w:val="007F768F"/>
    <w:rsid w:val="008051EE"/>
    <w:rsid w:val="0080791D"/>
    <w:rsid w:val="00821489"/>
    <w:rsid w:val="00835E89"/>
    <w:rsid w:val="00867EB9"/>
    <w:rsid w:val="00873603"/>
    <w:rsid w:val="008A2C7D"/>
    <w:rsid w:val="008B1B8B"/>
    <w:rsid w:val="008B6D9B"/>
    <w:rsid w:val="008C4B23"/>
    <w:rsid w:val="008F6E2C"/>
    <w:rsid w:val="008F6FB4"/>
    <w:rsid w:val="009303D9"/>
    <w:rsid w:val="00933C64"/>
    <w:rsid w:val="00972203"/>
    <w:rsid w:val="009F3FD5"/>
    <w:rsid w:val="00A01422"/>
    <w:rsid w:val="00A059B3"/>
    <w:rsid w:val="00A83751"/>
    <w:rsid w:val="00AB6AD1"/>
    <w:rsid w:val="00AE3409"/>
    <w:rsid w:val="00AE401A"/>
    <w:rsid w:val="00AE4939"/>
    <w:rsid w:val="00B07FBA"/>
    <w:rsid w:val="00B11A60"/>
    <w:rsid w:val="00B22613"/>
    <w:rsid w:val="00B62C81"/>
    <w:rsid w:val="00BA1025"/>
    <w:rsid w:val="00BC3420"/>
    <w:rsid w:val="00BE7D3C"/>
    <w:rsid w:val="00BF5FF6"/>
    <w:rsid w:val="00C0207F"/>
    <w:rsid w:val="00C16117"/>
    <w:rsid w:val="00C3075A"/>
    <w:rsid w:val="00C50DF3"/>
    <w:rsid w:val="00C67C2D"/>
    <w:rsid w:val="00C76C59"/>
    <w:rsid w:val="00C76FFC"/>
    <w:rsid w:val="00C919A4"/>
    <w:rsid w:val="00C97544"/>
    <w:rsid w:val="00CA4392"/>
    <w:rsid w:val="00CC393F"/>
    <w:rsid w:val="00D13749"/>
    <w:rsid w:val="00D15413"/>
    <w:rsid w:val="00D2176E"/>
    <w:rsid w:val="00D632BE"/>
    <w:rsid w:val="00D72D06"/>
    <w:rsid w:val="00D7522C"/>
    <w:rsid w:val="00D7536F"/>
    <w:rsid w:val="00D76668"/>
    <w:rsid w:val="00D86AEC"/>
    <w:rsid w:val="00DA06FA"/>
    <w:rsid w:val="00DB78D3"/>
    <w:rsid w:val="00DC3722"/>
    <w:rsid w:val="00DE0661"/>
    <w:rsid w:val="00E10C23"/>
    <w:rsid w:val="00E13B05"/>
    <w:rsid w:val="00E260C9"/>
    <w:rsid w:val="00E5652C"/>
    <w:rsid w:val="00E61E12"/>
    <w:rsid w:val="00E7596C"/>
    <w:rsid w:val="00E878F2"/>
    <w:rsid w:val="00E93302"/>
    <w:rsid w:val="00ED0149"/>
    <w:rsid w:val="00EF1E73"/>
    <w:rsid w:val="00EF5232"/>
    <w:rsid w:val="00EF7DE3"/>
    <w:rsid w:val="00F03103"/>
    <w:rsid w:val="00F271DE"/>
    <w:rsid w:val="00F30C53"/>
    <w:rsid w:val="00F627DA"/>
    <w:rsid w:val="00F7201B"/>
    <w:rsid w:val="00F7288F"/>
    <w:rsid w:val="00F847A6"/>
    <w:rsid w:val="00F9441B"/>
    <w:rsid w:val="00F96569"/>
    <w:rsid w:val="00FA4C32"/>
    <w:rsid w:val="00FB4857"/>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0D86CAC"/>
  <w15:chartTrackingRefBased/>
  <w15:docId w15:val="{F70393F7-BE71-4745-A4B2-AE3F69CD3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iPriority="35" w:unhideWhenUsed="1" w:qFormat="1"/>
    <w:lsdException w:name="Title" w:qFormat="1"/>
    <w:lsdException w:name="Subtitle" w:qFormat="1"/>
    <w:lsdException w:name="Hyperlink" w:uiPriority="99"/>
    <w:lsdException w:name="Strong" w:qFormat="1"/>
    <w:lsdException w:name="Emphasis" w:qFormat="1"/>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uiPriority w:val="99"/>
    <w:rsid w:val="001A3B3D"/>
    <w:pPr>
      <w:tabs>
        <w:tab w:val="center" w:pos="4680"/>
        <w:tab w:val="right" w:pos="9360"/>
      </w:tabs>
    </w:pPr>
  </w:style>
  <w:style w:type="character" w:customStyle="1" w:styleId="FooterChar">
    <w:name w:val="Footer Char"/>
    <w:basedOn w:val="DefaultParagraphFont"/>
    <w:link w:val="Footer"/>
    <w:uiPriority w:val="99"/>
    <w:rsid w:val="001A3B3D"/>
  </w:style>
  <w:style w:type="paragraph" w:styleId="ListParagraph">
    <w:name w:val="List Paragraph"/>
    <w:basedOn w:val="Normal"/>
    <w:uiPriority w:val="34"/>
    <w:qFormat/>
    <w:rsid w:val="00C67C2D"/>
    <w:pPr>
      <w:spacing w:after="160" w:line="259" w:lineRule="auto"/>
      <w:ind w:left="720"/>
      <w:contextualSpacing/>
      <w:jc w:val="left"/>
    </w:pPr>
    <w:rPr>
      <w:rFonts w:asciiTheme="minorHAnsi" w:eastAsiaTheme="minorHAnsi" w:hAnsiTheme="minorHAnsi" w:cstheme="minorBidi"/>
      <w:kern w:val="2"/>
      <w:sz w:val="22"/>
      <w:szCs w:val="22"/>
      <w14:ligatures w14:val="standardContextual"/>
    </w:rPr>
  </w:style>
  <w:style w:type="character" w:styleId="Hyperlink">
    <w:name w:val="Hyperlink"/>
    <w:basedOn w:val="DefaultParagraphFont"/>
    <w:uiPriority w:val="99"/>
    <w:unhideWhenUsed/>
    <w:rsid w:val="009F3FD5"/>
    <w:rPr>
      <w:color w:val="0563C1" w:themeColor="hyperlink"/>
      <w:u w:val="single"/>
    </w:rPr>
  </w:style>
  <w:style w:type="paragraph" w:styleId="Caption">
    <w:name w:val="caption"/>
    <w:basedOn w:val="Normal"/>
    <w:next w:val="Normal"/>
    <w:uiPriority w:val="35"/>
    <w:unhideWhenUsed/>
    <w:qFormat/>
    <w:rsid w:val="00356989"/>
    <w:pPr>
      <w:spacing w:after="200"/>
      <w:jc w:val="left"/>
    </w:pPr>
    <w:rPr>
      <w:rFonts w:asciiTheme="minorHAnsi" w:eastAsiaTheme="minorHAnsi" w:hAnsiTheme="minorHAnsi" w:cstheme="minorBidi"/>
      <w:i/>
      <w:iCs/>
      <w:color w:val="44546A" w:themeColor="text2"/>
      <w:sz w:val="18"/>
      <w:szCs w:val="18"/>
    </w:rPr>
  </w:style>
  <w:style w:type="paragraph" w:styleId="HTMLPreformatted">
    <w:name w:val="HTML Preformatted"/>
    <w:basedOn w:val="Normal"/>
    <w:link w:val="HTMLPreformattedChar"/>
    <w:uiPriority w:val="99"/>
    <w:unhideWhenUsed/>
    <w:rsid w:val="00FB48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rsid w:val="00FB4857"/>
    <w:rPr>
      <w:rFonts w:ascii="Courier New" w:eastAsia="Times New Roman"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620443">
      <w:bodyDiv w:val="1"/>
      <w:marLeft w:val="0"/>
      <w:marRight w:val="0"/>
      <w:marTop w:val="0"/>
      <w:marBottom w:val="0"/>
      <w:divBdr>
        <w:top w:val="none" w:sz="0" w:space="0" w:color="auto"/>
        <w:left w:val="none" w:sz="0" w:space="0" w:color="auto"/>
        <w:bottom w:val="none" w:sz="0" w:space="0" w:color="auto"/>
        <w:right w:val="none" w:sz="0" w:space="0" w:color="auto"/>
      </w:divBdr>
    </w:div>
    <w:div w:id="483356516">
      <w:bodyDiv w:val="1"/>
      <w:marLeft w:val="0"/>
      <w:marRight w:val="0"/>
      <w:marTop w:val="0"/>
      <w:marBottom w:val="0"/>
      <w:divBdr>
        <w:top w:val="none" w:sz="0" w:space="0" w:color="auto"/>
        <w:left w:val="none" w:sz="0" w:space="0" w:color="auto"/>
        <w:bottom w:val="none" w:sz="0" w:space="0" w:color="auto"/>
        <w:right w:val="none" w:sz="0" w:space="0" w:color="auto"/>
      </w:divBdr>
    </w:div>
    <w:div w:id="690110311">
      <w:bodyDiv w:val="1"/>
      <w:marLeft w:val="0"/>
      <w:marRight w:val="0"/>
      <w:marTop w:val="0"/>
      <w:marBottom w:val="0"/>
      <w:divBdr>
        <w:top w:val="none" w:sz="0" w:space="0" w:color="auto"/>
        <w:left w:val="none" w:sz="0" w:space="0" w:color="auto"/>
        <w:bottom w:val="none" w:sz="0" w:space="0" w:color="auto"/>
        <w:right w:val="none" w:sz="0" w:space="0" w:color="auto"/>
      </w:divBdr>
    </w:div>
    <w:div w:id="1330401747">
      <w:bodyDiv w:val="1"/>
      <w:marLeft w:val="0"/>
      <w:marRight w:val="0"/>
      <w:marTop w:val="0"/>
      <w:marBottom w:val="0"/>
      <w:divBdr>
        <w:top w:val="none" w:sz="0" w:space="0" w:color="auto"/>
        <w:left w:val="none" w:sz="0" w:space="0" w:color="auto"/>
        <w:bottom w:val="none" w:sz="0" w:space="0" w:color="auto"/>
        <w:right w:val="none" w:sz="0" w:space="0" w:color="auto"/>
      </w:divBdr>
    </w:div>
    <w:div w:id="1692611870">
      <w:bodyDiv w:val="1"/>
      <w:marLeft w:val="0"/>
      <w:marRight w:val="0"/>
      <w:marTop w:val="0"/>
      <w:marBottom w:val="0"/>
      <w:divBdr>
        <w:top w:val="none" w:sz="0" w:space="0" w:color="auto"/>
        <w:left w:val="none" w:sz="0" w:space="0" w:color="auto"/>
        <w:bottom w:val="none" w:sz="0" w:space="0" w:color="auto"/>
        <w:right w:val="none" w:sz="0" w:space="0" w:color="auto"/>
      </w:divBdr>
    </w:div>
    <w:div w:id="1724056781">
      <w:bodyDiv w:val="1"/>
      <w:marLeft w:val="0"/>
      <w:marRight w:val="0"/>
      <w:marTop w:val="0"/>
      <w:marBottom w:val="0"/>
      <w:divBdr>
        <w:top w:val="none" w:sz="0" w:space="0" w:color="auto"/>
        <w:left w:val="none" w:sz="0" w:space="0" w:color="auto"/>
        <w:bottom w:val="none" w:sz="0" w:space="0" w:color="auto"/>
        <w:right w:val="none" w:sz="0" w:space="0" w:color="auto"/>
      </w:divBdr>
    </w:div>
    <w:div w:id="1981572689">
      <w:bodyDiv w:val="1"/>
      <w:marLeft w:val="0"/>
      <w:marRight w:val="0"/>
      <w:marTop w:val="0"/>
      <w:marBottom w:val="0"/>
      <w:divBdr>
        <w:top w:val="none" w:sz="0" w:space="0" w:color="auto"/>
        <w:left w:val="none" w:sz="0" w:space="0" w:color="auto"/>
        <w:bottom w:val="none" w:sz="0" w:space="0" w:color="auto"/>
        <w:right w:val="none" w:sz="0" w:space="0" w:color="auto"/>
      </w:divBdr>
    </w:div>
    <w:div w:id="2116367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www.gunviolencearchive.org/"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4953BD-B001-433D-BAEA-84E6680CEB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5</Pages>
  <Words>3106</Words>
  <Characters>17706</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20771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Koyya, Venu Sai Ram</dc:creator>
  <cp:keywords/>
  <cp:lastModifiedBy>Koyya, Venu Sai Ram</cp:lastModifiedBy>
  <cp:revision>5</cp:revision>
  <dcterms:created xsi:type="dcterms:W3CDTF">2024-02-15T15:21:00Z</dcterms:created>
  <dcterms:modified xsi:type="dcterms:W3CDTF">2024-04-12T13:54:00Z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2024-02-12T18:02:18Z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350c54e6-0497-4fff-b117-17d8181c8aac</vt:lpwstr>
  </property>
  <property fmtid="{D5CDD505-2E9C-101B-9397-08002B2CF9AE}" pid="7" name="MSIP_Label_defa4170-0d19-0005-0004-bc88714345d2_ActionId">
    <vt:lpwstr>647a4f17-5ad1-4053-9c0e-8b074e422774</vt:lpwstr>
  </property>
  <property fmtid="{D5CDD505-2E9C-101B-9397-08002B2CF9AE}" pid="8" name="MSIP_Label_defa4170-0d19-0005-0004-bc88714345d2_ContentBits">
    <vt:lpwstr>0</vt:lpwstr>
  </property>
</Properties>
</file>