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ventro-edge-sedan"/>
    <w:p>
      <w:pPr>
        <w:pStyle w:val="Heading1"/>
      </w:pPr>
      <w:r>
        <w:t xml:space="preserve">Aventro Edge Sedan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Aventro</w:t>
      </w:r>
      <w:r>
        <w:t xml:space="preserve"> </w:t>
      </w:r>
      <w:r>
        <w:rPr>
          <w:bCs/>
          <w:b/>
        </w:rPr>
        <w:t xml:space="preserve">Edge Sedan</w:t>
      </w:r>
      <w:r>
        <w:t xml:space="preserve"> </w:t>
      </w:r>
      <w:r>
        <w:t xml:space="preserve">is a sophisticated blend of contemporary design, innovative technology, and reliable performance. Aimed at customers who value comfort, safety, and modern features, the Edge comes in a variety of engine options, packed with advanced connectivity and safety features for city and highway use alike.</w:t>
      </w:r>
    </w:p>
    <w:p>
      <w:r>
        <w:pict>
          <v:rect style="width:0;height:1.5pt" o:hralign="center" o:hrstd="t" o:hr="t"/>
        </w:pict>
      </w:r>
    </w:p>
    <w:bookmarkEnd w:id="20"/>
    <w:bookmarkStart w:id="21" w:name="specifications"/>
    <w:p>
      <w:pPr>
        <w:pStyle w:val="Heading2"/>
      </w:pPr>
      <w:r>
        <w:t xml:space="preserve">Specifications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Class:</w:t>
      </w:r>
      <w:r>
        <w:t xml:space="preserve"> </w:t>
      </w:r>
      <w:r>
        <w:t xml:space="preserve">Sedan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Seating Capacity:</w:t>
      </w:r>
      <w:r>
        <w:t xml:space="preserve"> </w:t>
      </w:r>
      <w:r>
        <w:t xml:space="preserve">5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Boot Space:</w:t>
      </w:r>
      <w:r>
        <w:t xml:space="preserve"> </w:t>
      </w:r>
      <w:r>
        <w:t xml:space="preserve">480 L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Transmission:</w:t>
      </w:r>
      <w:r>
        <w:t xml:space="preserve"> </w:t>
      </w:r>
      <w:r>
        <w:t xml:space="preserve">6-Speed Manual / Automatic (Depending on variant)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Airbags:</w:t>
      </w:r>
      <w:r>
        <w:t xml:space="preserve"> </w:t>
      </w:r>
      <w:r>
        <w:t xml:space="preserve">Dual front (Standard), up to 6 in higher variants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ABS &amp; EBD:</w:t>
      </w:r>
      <w:r>
        <w:t xml:space="preserve"> </w:t>
      </w:r>
      <w:r>
        <w:t xml:space="preserve">Standard across all variants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Wheel Options:</w:t>
      </w:r>
      <w:r>
        <w:t xml:space="preserve"> </w:t>
      </w:r>
      <w:r>
        <w:t xml:space="preserve">16-inch Alloy Wheels (Standard)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Fuel Options:</w:t>
      </w:r>
      <w:r>
        <w:t xml:space="preserve"> </w:t>
      </w:r>
      <w:r>
        <w:t xml:space="preserve">Petrol, Diesel, Electric, Hybrid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Dimensions:</w:t>
      </w:r>
    </w:p>
    <w:p>
      <w:pPr>
        <w:numPr>
          <w:ilvl w:val="1"/>
          <w:numId w:val="1002"/>
        </w:numPr>
        <w:pStyle w:val="Compact"/>
      </w:pPr>
      <w:r>
        <w:t xml:space="preserve">Length: 4,650 mm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Width: 1,780 mm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Height: 1,470 mm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Wheelbase: 2,700 mm</w:t>
      </w:r>
    </w:p>
    <w:p>
      <w:r>
        <w:pict>
          <v:rect style="width:0;height:1.5pt" o:hralign="center" o:hrstd="t" o:hr="t"/>
        </w:pict>
      </w:r>
    </w:p>
    <w:bookmarkEnd w:id="21"/>
    <w:bookmarkStart w:id="22" w:name="features"/>
    <w:p>
      <w:pPr>
        <w:pStyle w:val="Heading2"/>
      </w:pPr>
      <w:r>
        <w:t xml:space="preserve">Features</w:t>
      </w:r>
    </w:p>
    <w:p>
      <w:pPr>
        <w:numPr>
          <w:ilvl w:val="0"/>
          <w:numId w:val="1003"/>
        </w:numPr>
        <w:pStyle w:val="Compact"/>
      </w:pPr>
      <w:r>
        <w:t xml:space="preserve">LED DRLs &amp; Headlamps</w:t>
      </w:r>
    </w:p>
    <w:p>
      <w:pPr>
        <w:numPr>
          <w:ilvl w:val="0"/>
          <w:numId w:val="1003"/>
        </w:numPr>
        <w:pStyle w:val="Compact"/>
      </w:pPr>
      <w:r>
        <w:t xml:space="preserve">Projector headlamps (from X variant upwards)</w:t>
      </w:r>
    </w:p>
    <w:p>
      <w:pPr>
        <w:numPr>
          <w:ilvl w:val="0"/>
          <w:numId w:val="1003"/>
        </w:numPr>
        <w:pStyle w:val="Compact"/>
      </w:pPr>
      <w:r>
        <w:t xml:space="preserve">Cruise Control</w:t>
      </w:r>
    </w:p>
    <w:p>
      <w:pPr>
        <w:numPr>
          <w:ilvl w:val="0"/>
          <w:numId w:val="1003"/>
        </w:numPr>
        <w:pStyle w:val="Compact"/>
      </w:pPr>
      <w:r>
        <w:t xml:space="preserve">Wireless Charging (from X variant)</w:t>
      </w:r>
    </w:p>
    <w:p>
      <w:pPr>
        <w:numPr>
          <w:ilvl w:val="0"/>
          <w:numId w:val="1003"/>
        </w:numPr>
        <w:pStyle w:val="Compact"/>
      </w:pPr>
      <w:r>
        <w:t xml:space="preserve">Automatic Climate Control (all variants)</w:t>
      </w:r>
    </w:p>
    <w:p>
      <w:pPr>
        <w:numPr>
          <w:ilvl w:val="0"/>
          <w:numId w:val="1003"/>
        </w:numPr>
        <w:pStyle w:val="Compact"/>
      </w:pPr>
      <w:r>
        <w:t xml:space="preserve">Rear AC Vent</w:t>
      </w:r>
    </w:p>
    <w:p>
      <w:pPr>
        <w:numPr>
          <w:ilvl w:val="0"/>
          <w:numId w:val="1003"/>
        </w:numPr>
        <w:pStyle w:val="Compact"/>
      </w:pPr>
      <w:r>
        <w:t xml:space="preserve">Push Button Start</w:t>
      </w:r>
    </w:p>
    <w:p>
      <w:pPr>
        <w:numPr>
          <w:ilvl w:val="0"/>
          <w:numId w:val="1003"/>
        </w:numPr>
        <w:pStyle w:val="Compact"/>
      </w:pPr>
      <w:r>
        <w:t xml:space="preserve">Keyless Entry</w:t>
      </w:r>
    </w:p>
    <w:p>
      <w:pPr>
        <w:numPr>
          <w:ilvl w:val="0"/>
          <w:numId w:val="1003"/>
        </w:numPr>
        <w:pStyle w:val="Compact"/>
      </w:pPr>
      <w:r>
        <w:t xml:space="preserve">Rear Parking Sensors (all variants)</w:t>
      </w:r>
    </w:p>
    <w:p>
      <w:pPr>
        <w:numPr>
          <w:ilvl w:val="0"/>
          <w:numId w:val="1003"/>
        </w:numPr>
        <w:pStyle w:val="Compact"/>
      </w:pPr>
      <w:r>
        <w:t xml:space="preserve">Electrically Adjustable ORVMs</w:t>
      </w:r>
    </w:p>
    <w:p>
      <w:pPr>
        <w:numPr>
          <w:ilvl w:val="0"/>
          <w:numId w:val="1003"/>
        </w:numPr>
        <w:pStyle w:val="Compact"/>
      </w:pPr>
      <w:r>
        <w:t xml:space="preserve">Fast charging (Electric variant)</w:t>
      </w:r>
    </w:p>
    <w:p>
      <w:r>
        <w:pict>
          <v:rect style="width:0;height:1.5pt" o:hralign="center" o:hrstd="t" o:hr="t"/>
        </w:pict>
      </w:r>
    </w:p>
    <w:bookmarkEnd w:id="22"/>
    <w:bookmarkStart w:id="23" w:name="variants-pricing"/>
    <w:p>
      <w:pPr>
        <w:pStyle w:val="Heading2"/>
      </w:pPr>
      <w:r>
        <w:t xml:space="preserve">Variants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7"/>
        <w:gridCol w:w="504"/>
        <w:gridCol w:w="621"/>
        <w:gridCol w:w="57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Price (Lakh 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Sedan Petrol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8-inch Infotainment, ABS, Dual Airbags, LED DRL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Sedan Petrol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11-inch Infotainment System, ADAS Level 1, Rear Camera, Wireless Charging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Sedan Petrol 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 Camera, 11-inch Infotainment (Harman Audio), ADAS Level 2, Leather Seats, Premium Alloys, Ambient Lighting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Sedan Diesel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(Features as per Petrol 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Sedan Diesel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(Features as per Petrol 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Sedan Diesel 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(Features as per Petrol ZX)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Sedan Electric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(Features as per Petrol Base, Fast Charging Support, EV Range 380km*)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Sedan Electric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(Features as per Petrol X, Fast Charging Support)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Sedan Electric 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(Features as per Petrol ZX, Fast Charging Support)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Sedan Hybrid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(Features as per Petrol 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Sedan Hybrid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(Features as per Petrol 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Sedan Hybrid 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(Features as per Petrol ZX)</w:t>
            </w:r>
          </w:p>
        </w:tc>
      </w:tr>
    </w:tbl>
    <w:p>
      <w:pPr>
        <w:pStyle w:val="BodyText"/>
      </w:pPr>
      <w:r>
        <w:t xml:space="preserve">*Prices Ex-Showroom. Features may vary as per variant and regulations.</w:t>
      </w:r>
    </w:p>
    <w:p>
      <w:r>
        <w:pict>
          <v:rect style="width:0;height:1.5pt" o:hralign="center" o:hrstd="t" o:hr="t"/>
        </w:pict>
      </w:r>
    </w:p>
    <w:bookmarkEnd w:id="23"/>
    <w:bookmarkStart w:id="26" w:name="variant-key-feature-highlights"/>
    <w:p>
      <w:pPr>
        <w:pStyle w:val="Heading2"/>
      </w:pPr>
      <w:r>
        <w:t xml:space="preserve">Variant Key Feature Highlights</w:t>
      </w:r>
    </w:p>
    <w:bookmarkStart w:id="24" w:name="edge-x-model"/>
    <w:p>
      <w:pPr>
        <w:pStyle w:val="Heading3"/>
      </w:pPr>
      <w:r>
        <w:t xml:space="preserve">Edge X Model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11-inch Touchscreen Infotainment System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ADAS Level 1</w:t>
      </w:r>
      <w:r>
        <w:t xml:space="preserve"> </w:t>
      </w:r>
      <w:r>
        <w:t xml:space="preserve">(Advanced Driver Assistance: Lane Keep Assist, Collision Warning, Automatic Emergency Braking)</w:t>
      </w:r>
    </w:p>
    <w:p>
      <w:pPr>
        <w:numPr>
          <w:ilvl w:val="0"/>
          <w:numId w:val="1004"/>
        </w:numPr>
        <w:pStyle w:val="Compact"/>
      </w:pPr>
      <w:r>
        <w:t xml:space="preserve">Wireless Charging</w:t>
      </w:r>
    </w:p>
    <w:p>
      <w:pPr>
        <w:numPr>
          <w:ilvl w:val="0"/>
          <w:numId w:val="1004"/>
        </w:numPr>
        <w:pStyle w:val="Compact"/>
      </w:pPr>
      <w:r>
        <w:t xml:space="preserve">Rear-view Camera</w:t>
      </w:r>
    </w:p>
    <w:bookmarkEnd w:id="24"/>
    <w:bookmarkStart w:id="25" w:name="edge-zx-model"/>
    <w:p>
      <w:pPr>
        <w:pStyle w:val="Heading3"/>
      </w:pPr>
      <w:r>
        <w:t xml:space="preserve">Edge ZX Model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360-degree Camera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11-inch Touchscreen Infotainment with Harman Premium Audio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ADAS Level 2</w:t>
      </w:r>
      <w:r>
        <w:t xml:space="preserve"> </w:t>
      </w:r>
      <w:r>
        <w:t xml:space="preserve">(Advanced: Adaptive Cruise, Lane Change Assist, Traffic Sign Recognition)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Leather Seats</w:t>
      </w:r>
    </w:p>
    <w:p>
      <w:pPr>
        <w:numPr>
          <w:ilvl w:val="0"/>
          <w:numId w:val="1005"/>
        </w:numPr>
        <w:pStyle w:val="Compact"/>
      </w:pPr>
      <w:r>
        <w:t xml:space="preserve">Ambient Interior Lighting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available-engine-options"/>
    <w:p>
      <w:pPr>
        <w:pStyle w:val="Heading2"/>
      </w:pPr>
      <w:r>
        <w:t xml:space="preserve">Available Engine Options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Petrol:</w:t>
      </w:r>
      <w:r>
        <w:t xml:space="preserve"> </w:t>
      </w:r>
      <w:r>
        <w:t xml:space="preserve">1.5L Turbo, 120 HP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Diesel:</w:t>
      </w:r>
      <w:r>
        <w:t xml:space="preserve"> </w:t>
      </w:r>
      <w:r>
        <w:t xml:space="preserve">1.6L Turbo, 115 HP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Electric:</w:t>
      </w:r>
      <w:r>
        <w:t xml:space="preserve"> </w:t>
      </w:r>
      <w:r>
        <w:t xml:space="preserve">55kWh Battery, 380 km ARAI Range*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Hybrid:</w:t>
      </w:r>
      <w:r>
        <w:t xml:space="preserve"> </w:t>
      </w:r>
      <w:r>
        <w:t xml:space="preserve">1.5L Petrol + 48V Mild Hybrid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full technical breakdown and variant comparison, visit</w:t>
      </w:r>
      <w:r>
        <w:rPr>
          <w:iCs/>
          <w:i/>
        </w:rPr>
        <w:t xml:space="preserve"> </w:t>
      </w:r>
      <w:hyperlink r:id="rId27">
        <w:r>
          <w:rPr>
            <w:rStyle w:val="Hyperlink"/>
            <w:iCs/>
            <w:i/>
          </w:rPr>
          <w:t xml:space="preserve">aventromotors.com</w:t>
        </w:r>
      </w:hyperlink>
      <w:r>
        <w:rPr>
          <w:iCs/>
          <w:i/>
        </w:rPr>
        <w:t xml:space="preserve">.</w:t>
      </w:r>
      <w:r>
        <w:br/>
      </w:r>
      <w:r>
        <w:rPr>
          <w:iCs/>
          <w:i/>
        </w:rPr>
        <w:t xml:space="preserve">For bookings or test drive queries, contact your nearest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Aventro Service Center</w:t>
      </w:r>
      <w:r>
        <w:rPr>
          <w:iCs/>
          <w:i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Aventro Motors Pvt. Ltd.</w:t>
      </w:r>
      <w:r>
        <w:br/>
      </w:r>
      <w:r>
        <w:t xml:space="preserve">Aventro Tower, Sector 18, Gurgaon, Haryana, India</w:t>
      </w:r>
      <w:r>
        <w:br/>
      </w:r>
      <w:hyperlink r:id="rId28">
        <w:r>
          <w:rPr>
            <w:rStyle w:val="Hyperlink"/>
          </w:rPr>
          <w:t xml:space="preserve">info@aventromotors.com</w:t>
        </w:r>
      </w:hyperlink>
      <w:r>
        <w:t xml:space="preserve"> </w:t>
      </w:r>
      <w:r>
        <w:t xml:space="preserve">| +91 124 1234567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aventromotors.com" TargetMode="External" /><Relationship Type="http://schemas.openxmlformats.org/officeDocument/2006/relationships/hyperlink" Id="rId28" Target="mailto:info@aventromoto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ventromotors.com" TargetMode="External" /><Relationship Type="http://schemas.openxmlformats.org/officeDocument/2006/relationships/hyperlink" Id="rId28" Target="mailto:info@aventromoto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2025-07-30T08:15:08Z</dcterms:created>
  <dcterms:modified xsi:type="dcterms:W3CDTF">2025-07-30T08:15:08Z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