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opening-and-closing-the-boot"/>
    <w:p>
      <w:pPr>
        <w:pStyle w:val="Heading1"/>
      </w:pPr>
      <w:r>
        <w:t xml:space="preserve">Opening and Closing the Boot</w:t>
      </w:r>
    </w:p>
    <w:bookmarkStart w:id="24" w:name="opening-the-boot"/>
    <w:p>
      <w:pPr>
        <w:pStyle w:val="Heading2"/>
      </w:pPr>
      <w:r>
        <w:t xml:space="preserve">Opening the Boot</w:t>
      </w:r>
    </w:p>
    <w:p>
      <w:pPr>
        <w:pStyle w:val="FirstParagraph"/>
      </w:pPr>
      <w:r>
        <w:t xml:space="preserve">There are several ways you can open the boot (trunk) of your Aventro vehicle, depending on the model and features equipped:</w:t>
      </w:r>
    </w:p>
    <w:bookmarkStart w:id="20" w:name="manual-release-leverbutton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Manual Release (Lever/Button)</w:t>
      </w:r>
    </w:p>
    <w:p>
      <w:pPr>
        <w:numPr>
          <w:ilvl w:val="0"/>
          <w:numId w:val="1001"/>
        </w:numPr>
        <w:pStyle w:val="Compact"/>
      </w:pPr>
      <w:r>
        <w:t xml:space="preserve">Locate the boot release lever or button inside the vehicle.</w:t>
      </w:r>
    </w:p>
    <w:p>
      <w:pPr>
        <w:numPr>
          <w:ilvl w:val="1"/>
          <w:numId w:val="1002"/>
        </w:numPr>
        <w:pStyle w:val="Compact"/>
      </w:pPr>
      <w:r>
        <w:t xml:space="preserve">Usually found near the driver’s seat or on the driver’s side door panel.</w:t>
      </w:r>
    </w:p>
    <w:p>
      <w:pPr>
        <w:numPr>
          <w:ilvl w:val="0"/>
          <w:numId w:val="1001"/>
        </w:numPr>
        <w:pStyle w:val="Compact"/>
      </w:pPr>
      <w:r>
        <w:t xml:space="preserve">Pull the lever or press the button.</w:t>
      </w:r>
    </w:p>
    <w:p>
      <w:pPr>
        <w:numPr>
          <w:ilvl w:val="1"/>
          <w:numId w:val="1003"/>
        </w:numPr>
        <w:pStyle w:val="Compact"/>
      </w:pPr>
      <w:r>
        <w:t xml:space="preserve">You’ll hear a click indicating the boot is unlocked.</w:t>
      </w:r>
    </w:p>
    <w:p>
      <w:pPr>
        <w:numPr>
          <w:ilvl w:val="0"/>
          <w:numId w:val="1001"/>
        </w:numPr>
        <w:pStyle w:val="Compact"/>
      </w:pPr>
      <w:r>
        <w:t xml:space="preserve">Go to the rear of the vehicle and lift the boot lid upwards to open.</w:t>
      </w:r>
    </w:p>
    <w:bookmarkEnd w:id="20"/>
    <w:bookmarkStart w:id="21" w:name="remote-key-fob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Remote Key Fob</w:t>
      </w:r>
    </w:p>
    <w:p>
      <w:pPr>
        <w:numPr>
          <w:ilvl w:val="0"/>
          <w:numId w:val="1004"/>
        </w:numPr>
        <w:pStyle w:val="Compact"/>
      </w:pPr>
      <w:r>
        <w:t xml:space="preserve">Press and hold the boot release button on your vehicle’s remote key fob.</w:t>
      </w:r>
    </w:p>
    <w:p>
      <w:pPr>
        <w:numPr>
          <w:ilvl w:val="0"/>
          <w:numId w:val="1004"/>
        </w:numPr>
        <w:pStyle w:val="Compact"/>
      </w:pPr>
      <w:r>
        <w:t xml:space="preserve">The boot will unlock and, on some models, may open slightly for you to lift.</w:t>
      </w:r>
    </w:p>
    <w:bookmarkEnd w:id="21"/>
    <w:bookmarkStart w:id="22" w:name="exterior-button-or-handle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Exterior Button or Handle</w:t>
      </w:r>
    </w:p>
    <w:p>
      <w:pPr>
        <w:numPr>
          <w:ilvl w:val="0"/>
          <w:numId w:val="1005"/>
        </w:numPr>
        <w:pStyle w:val="Compact"/>
      </w:pPr>
      <w:r>
        <w:t xml:space="preserve">With the vehicle unlocked, press the soft-touch button or lift the handle located just above the number plate or under the boot lid.</w:t>
      </w:r>
    </w:p>
    <w:p>
      <w:pPr>
        <w:numPr>
          <w:ilvl w:val="0"/>
          <w:numId w:val="1005"/>
        </w:numPr>
        <w:pStyle w:val="Compact"/>
      </w:pPr>
      <w:r>
        <w:t xml:space="preserve">Lift the boot gently to open.</w:t>
      </w:r>
    </w:p>
    <w:bookmarkEnd w:id="22"/>
    <w:bookmarkStart w:id="23" w:name="hands-free-option-if-equipped"/>
    <w:p>
      <w:pPr>
        <w:pStyle w:val="Heading3"/>
      </w:pPr>
      <w:r>
        <w:t xml:space="preserve">4.</w:t>
      </w:r>
      <w:r>
        <w:t xml:space="preserve"> </w:t>
      </w:r>
      <w:r>
        <w:rPr>
          <w:bCs/>
          <w:b/>
        </w:rPr>
        <w:t xml:space="preserve">Hands-Free Option (If Equipped)</w:t>
      </w:r>
    </w:p>
    <w:p>
      <w:pPr>
        <w:numPr>
          <w:ilvl w:val="0"/>
          <w:numId w:val="1006"/>
        </w:numPr>
        <w:pStyle w:val="Compact"/>
      </w:pPr>
      <w:r>
        <w:t xml:space="preserve">With the key fob in your possession, stand behind the boot and make a gentle kicking motion under the center of the rear bumper (sensor area).</w:t>
      </w:r>
    </w:p>
    <w:p>
      <w:pPr>
        <w:numPr>
          <w:ilvl w:val="0"/>
          <w:numId w:val="1006"/>
        </w:numPr>
        <w:pStyle w:val="Compact"/>
      </w:pPr>
      <w:r>
        <w:t xml:space="preserve">Wait for a few seconds; the boot will unlatch automatically. Lift to open.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losing-the-boot"/>
    <w:p>
      <w:pPr>
        <w:pStyle w:val="Heading2"/>
      </w:pPr>
      <w:r>
        <w:t xml:space="preserve">Closing the Boot</w:t>
      </w:r>
    </w:p>
    <w:bookmarkStart w:id="25" w:name="manual-closing"/>
    <w:p>
      <w:pPr>
        <w:pStyle w:val="Heading3"/>
      </w:pPr>
      <w:r>
        <w:t xml:space="preserve">1.</w:t>
      </w:r>
      <w:r>
        <w:t xml:space="preserve"> </w:t>
      </w:r>
      <w:r>
        <w:rPr>
          <w:bCs/>
          <w:b/>
        </w:rPr>
        <w:t xml:space="preserve">Manual Closing</w:t>
      </w:r>
    </w:p>
    <w:p>
      <w:pPr>
        <w:numPr>
          <w:ilvl w:val="0"/>
          <w:numId w:val="1007"/>
        </w:numPr>
        <w:pStyle w:val="Compact"/>
      </w:pPr>
      <w:r>
        <w:t xml:space="preserve">Grip the inner handle or any designated area on the inside of the boot lid.</w:t>
      </w:r>
    </w:p>
    <w:p>
      <w:pPr>
        <w:numPr>
          <w:ilvl w:val="0"/>
          <w:numId w:val="1007"/>
        </w:numPr>
        <w:pStyle w:val="Compact"/>
      </w:pPr>
      <w:r>
        <w:t xml:space="preserve">Pull the boot lid down smoothly and press gently until you hear it latch.</w:t>
      </w:r>
    </w:p>
    <w:bookmarkEnd w:id="25"/>
    <w:bookmarkStart w:id="26" w:name="X5de16a79ee4d61d282d96e24b8e85552cb16330"/>
    <w:p>
      <w:pPr>
        <w:pStyle w:val="Heading3"/>
      </w:pPr>
      <w:r>
        <w:t xml:space="preserve">2.</w:t>
      </w:r>
      <w:r>
        <w:t xml:space="preserve"> </w:t>
      </w:r>
      <w:r>
        <w:rPr>
          <w:bCs/>
          <w:b/>
        </w:rPr>
        <w:t xml:space="preserve">Electrically Assisted/Tailgate Models (If Equipped)</w:t>
      </w:r>
    </w:p>
    <w:p>
      <w:pPr>
        <w:numPr>
          <w:ilvl w:val="0"/>
          <w:numId w:val="1008"/>
        </w:numPr>
        <w:pStyle w:val="Compact"/>
      </w:pPr>
      <w:r>
        <w:t xml:space="preserve">Press the boot’s close button (located on the edge of the boot lid).</w:t>
      </w:r>
    </w:p>
    <w:p>
      <w:pPr>
        <w:numPr>
          <w:ilvl w:val="0"/>
          <w:numId w:val="1008"/>
        </w:numPr>
        <w:pStyle w:val="Compact"/>
      </w:pPr>
      <w:r>
        <w:t xml:space="preserve">The lid will automatically close and latch securely.</w:t>
      </w:r>
    </w:p>
    <w:bookmarkEnd w:id="26"/>
    <w:bookmarkStart w:id="27" w:name="cautions-when-closing"/>
    <w:p>
      <w:pPr>
        <w:pStyle w:val="Heading3"/>
      </w:pPr>
      <w:r>
        <w:t xml:space="preserve">3.</w:t>
      </w:r>
      <w:r>
        <w:t xml:space="preserve"> </w:t>
      </w:r>
      <w:r>
        <w:rPr>
          <w:bCs/>
          <w:b/>
        </w:rPr>
        <w:t xml:space="preserve">Cautions When Closing</w:t>
      </w:r>
    </w:p>
    <w:p>
      <w:pPr>
        <w:numPr>
          <w:ilvl w:val="0"/>
          <w:numId w:val="1009"/>
        </w:numPr>
        <w:pStyle w:val="Compact"/>
      </w:pPr>
      <w:r>
        <w:t xml:space="preserve">Make sure there are no obstructions or luggage sticking out.</w:t>
      </w:r>
    </w:p>
    <w:p>
      <w:pPr>
        <w:numPr>
          <w:ilvl w:val="0"/>
          <w:numId w:val="1009"/>
        </w:numPr>
        <w:pStyle w:val="Compact"/>
      </w:pPr>
      <w:r>
        <w:t xml:space="preserve">Ensure all hands and fingers are away from the boot area before closing.</w:t>
      </w:r>
    </w:p>
    <w:p>
      <w:pPr>
        <w:numPr>
          <w:ilvl w:val="0"/>
          <w:numId w:val="1009"/>
        </w:numPr>
        <w:pStyle w:val="Compact"/>
      </w:pPr>
      <w:r>
        <w:t xml:space="preserve">Do not slam the boot lid; close it with a gentle but firm push.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Note:</w:t>
      </w:r>
      <w:r>
        <w:br/>
      </w:r>
      <w:r>
        <w:t xml:space="preserve">If the boot does not open or close properly, check if the vehicle is in</w:t>
      </w:r>
      <w:r>
        <w:t xml:space="preserve"> </w:t>
      </w:r>
      <w:r>
        <w:t xml:space="preserve">‘</w:t>
      </w:r>
      <w:r>
        <w:t xml:space="preserve">Valet Mode</w:t>
      </w:r>
      <w:r>
        <w:t xml:space="preserve">’</w:t>
      </w:r>
      <w:r>
        <w:t xml:space="preserve"> </w:t>
      </w:r>
      <w:r>
        <w:t xml:space="preserve">or if the child safety lock for the boot is engaged. For electrically operated boots, ensure the battery has sufficient charge.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If you experience any issues with your boot mechanism, please visit the nearest</w:t>
      </w:r>
      <w:r>
        <w:t xml:space="preserve"> </w:t>
      </w:r>
      <w:hyperlink w:anchor="service-center-locations">
        <w:r>
          <w:rPr>
            <w:rStyle w:val="Hyperlink"/>
          </w:rPr>
          <w:t xml:space="preserve">Aventro Service Center</w:t>
        </w:r>
      </w:hyperlink>
      <w:r>
        <w:t xml:space="preserve"> </w:t>
      </w:r>
      <w:r>
        <w:t xml:space="preserve">or contact Aventro Motors Pvt. Ltd.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hyperlink r:id="rId29">
        <w:r>
          <w:rPr>
            <w:rStyle w:val="Hyperlink"/>
          </w:rPr>
          <w:t xml:space="preserve">info@aventromotors.com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Phone:</w:t>
      </w:r>
      <w:r>
        <w:t xml:space="preserve"> </w:t>
      </w:r>
      <w:r>
        <w:t xml:space="preserve">+91 124 1234567</w:t>
      </w:r>
    </w:p>
    <w:p>
      <w:r>
        <w:pict>
          <v:rect style="width:0;height:1.5pt" o:hralign="center" o:hrstd="t" o:hr="t"/>
        </w:pic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mailto:info@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mailto:info@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2025-07-30T08:17:26Z</dcterms:created>
  <dcterms:modified xsi:type="dcterms:W3CDTF">2025-07-30T08:17:26Z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