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endara-university"/>
    <w:p>
      <w:pPr>
        <w:pStyle w:val="Heading1"/>
      </w:pPr>
      <w:r>
        <w:t xml:space="preserve">Cendara University</w:t>
      </w:r>
    </w:p>
    <w:bookmarkStart w:id="29" w:name="awards-and-recognition"/>
    <w:p>
      <w:pPr>
        <w:pStyle w:val="Heading2"/>
      </w:pPr>
      <w:r>
        <w:t xml:space="preserve">Awards and Recognition</w:t>
      </w:r>
    </w:p>
    <w:p>
      <w:r>
        <w:pict>
          <v:rect style="width:0;height:1.5pt" o:hralign="center" o:hrstd="t" o:hr="t"/>
        </w:pict>
      </w:r>
    </w:p>
    <w:bookmarkStart w:id="24" w:name="university-honors"/>
    <w:p>
      <w:pPr>
        <w:pStyle w:val="Heading3"/>
      </w:pPr>
      <w:r>
        <w:t xml:space="preserve">2023–2024 University Honors</w:t>
      </w:r>
    </w:p>
    <w:bookmarkStart w:id="20" w:name="Xfafdf1fdfaa004dda0583e71b261b5650d3abdf"/>
    <w:p>
      <w:pPr>
        <w:pStyle w:val="Heading4"/>
      </w:pPr>
      <w:r>
        <w:t xml:space="preserve">Chancellor’s Award for Excellence in Teaching</w:t>
      </w:r>
    </w:p>
    <w:p>
      <w:pPr>
        <w:pStyle w:val="FirstParagraph"/>
      </w:pPr>
      <w:r>
        <w:rPr>
          <w:bCs/>
          <w:b/>
        </w:rPr>
        <w:t xml:space="preserve">Recipient:</w:t>
      </w:r>
      <w:r>
        <w:t xml:space="preserve"> </w:t>
      </w:r>
      <w:r>
        <w:t xml:space="preserve">Dr. Simone L. Marquez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Mathematics</w:t>
      </w:r>
      <w:r>
        <w:br/>
      </w:r>
      <w:r>
        <w:rPr>
          <w:bCs/>
          <w:b/>
        </w:rPr>
        <w:t xml:space="preserve">Presented on:</w:t>
      </w:r>
      <w:r>
        <w:t xml:space="preserve"> </w:t>
      </w:r>
      <w:r>
        <w:t xml:space="preserve">May 4, 2024</w:t>
      </w:r>
      <w:r>
        <w:br/>
      </w:r>
      <w:r>
        <w:rPr>
          <w:bCs/>
          <w:b/>
        </w:rPr>
        <w:t xml:space="preserve">Citation:</w:t>
      </w:r>
      <w:r>
        <w:br/>
      </w:r>
      <w:r>
        <w:t xml:space="preserve">Dr. Marquez is recognized for distinguished teaching and innovative curriculum development in applied mathematics. Her engaging approach and dedication to student mentorship have significantly improved departmental outcomes.</w:t>
      </w:r>
    </w:p>
    <w:p>
      <w:r>
        <w:pict>
          <v:rect style="width:0;height:1.5pt" o:hralign="center" o:hrstd="t" o:hr="t"/>
        </w:pict>
      </w:r>
    </w:p>
    <w:bookmarkEnd w:id="20"/>
    <w:bookmarkStart w:id="21" w:name="distinguished-alumni-achievement-award"/>
    <w:p>
      <w:pPr>
        <w:pStyle w:val="Heading4"/>
      </w:pPr>
      <w:r>
        <w:t xml:space="preserve">Distinguished Alumni Achievement Award</w:t>
      </w:r>
    </w:p>
    <w:p>
      <w:pPr>
        <w:pStyle w:val="FirstParagraph"/>
      </w:pPr>
      <w:r>
        <w:rPr>
          <w:bCs/>
          <w:b/>
        </w:rPr>
        <w:t xml:space="preserve">Recipient:</w:t>
      </w:r>
      <w:r>
        <w:t xml:space="preserve"> </w:t>
      </w:r>
      <w:r>
        <w:t xml:space="preserve">Dr. Priyanka Halson (Class of 2005)</w:t>
      </w:r>
      <w:r>
        <w:br/>
      </w:r>
      <w:r>
        <w:rPr>
          <w:bCs/>
          <w:b/>
        </w:rPr>
        <w:t xml:space="preserve">Field:</w:t>
      </w:r>
      <w:r>
        <w:t xml:space="preserve"> </w:t>
      </w:r>
      <w:r>
        <w:t xml:space="preserve">Medical Research</w:t>
      </w:r>
      <w:r>
        <w:br/>
      </w:r>
      <w:r>
        <w:rPr>
          <w:bCs/>
          <w:b/>
        </w:rPr>
        <w:t xml:space="preserve">Presented on:</w:t>
      </w:r>
      <w:r>
        <w:t xml:space="preserve"> </w:t>
      </w:r>
      <w:r>
        <w:t xml:space="preserve">March 15, 2024</w:t>
      </w:r>
      <w:r>
        <w:br/>
      </w:r>
      <w:r>
        <w:rPr>
          <w:bCs/>
          <w:b/>
        </w:rPr>
        <w:t xml:space="preserve">Citation:</w:t>
      </w:r>
      <w:r>
        <w:br/>
      </w:r>
      <w:r>
        <w:t xml:space="preserve">Dr. Halson, Director of Cardiology at Meridian General Hospital, has pioneered advancements in heart disease diagnostics, receiving international acclaim. Her commitment to global health advocacy exemplifies Cendara values.</w:t>
      </w:r>
    </w:p>
    <w:p>
      <w:r>
        <w:pict>
          <v:rect style="width:0;height:1.5pt" o:hralign="center" o:hrstd="t" o:hr="t"/>
        </w:pict>
      </w:r>
    </w:p>
    <w:bookmarkEnd w:id="21"/>
    <w:bookmarkStart w:id="22" w:name="staff-service-recognition"/>
    <w:p>
      <w:pPr>
        <w:pStyle w:val="Heading4"/>
      </w:pPr>
      <w:r>
        <w:t xml:space="preserve">Staff Service Recognition</w:t>
      </w:r>
    </w:p>
    <w:p>
      <w:pPr>
        <w:pStyle w:val="FirstParagraph"/>
      </w:pPr>
      <w:r>
        <w:rPr>
          <w:bCs/>
          <w:b/>
        </w:rPr>
        <w:t xml:space="preserve">Recipient:</w:t>
      </w:r>
      <w:r>
        <w:t xml:space="preserve"> </w:t>
      </w:r>
      <w:r>
        <w:t xml:space="preserve">Mr. James O. Felix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Facilities &amp; Operations</w:t>
      </w:r>
      <w:r>
        <w:br/>
      </w:r>
      <w:r>
        <w:rPr>
          <w:bCs/>
          <w:b/>
        </w:rPr>
        <w:t xml:space="preserve">Years of Service:</w:t>
      </w:r>
      <w:r>
        <w:t xml:space="preserve"> </w:t>
      </w:r>
      <w:r>
        <w:t xml:space="preserve">25</w:t>
      </w:r>
      <w:r>
        <w:br/>
      </w:r>
      <w:r>
        <w:rPr>
          <w:bCs/>
          <w:b/>
        </w:rPr>
        <w:t xml:space="preserve">Presented on:</w:t>
      </w:r>
      <w:r>
        <w:t xml:space="preserve"> </w:t>
      </w:r>
      <w:r>
        <w:t xml:space="preserve">December 10, 2023</w:t>
      </w:r>
      <w:r>
        <w:br/>
      </w:r>
      <w:r>
        <w:rPr>
          <w:bCs/>
          <w:b/>
        </w:rPr>
        <w:t xml:space="preserve">Citation:</w:t>
      </w:r>
      <w:r>
        <w:br/>
      </w:r>
      <w:r>
        <w:t xml:space="preserve">Mr. Felix’s long-standing dedication has been vital to campus safety and sustainability initiatives. His efforts have contributed to Cendara attaining a regional Green Campus certification.</w:t>
      </w:r>
    </w:p>
    <w:p>
      <w:r>
        <w:pict>
          <v:rect style="width:0;height:1.5pt" o:hralign="center" o:hrstd="t" o:hr="t"/>
        </w:pict>
      </w:r>
    </w:p>
    <w:bookmarkEnd w:id="22"/>
    <w:bookmarkStart w:id="23" w:name="undergraduate-research-excellence-award"/>
    <w:p>
      <w:pPr>
        <w:pStyle w:val="Heading4"/>
      </w:pPr>
      <w:r>
        <w:t xml:space="preserve">Undergraduate Research Excellence Award</w:t>
      </w:r>
    </w:p>
    <w:p>
      <w:pPr>
        <w:pStyle w:val="FirstParagraph"/>
      </w:pPr>
      <w:r>
        <w:rPr>
          <w:bCs/>
          <w:b/>
        </w:rPr>
        <w:t xml:space="preserve">Recipient:</w:t>
      </w:r>
      <w:r>
        <w:t xml:space="preserve"> </w:t>
      </w:r>
      <w:r>
        <w:t xml:space="preserve">Maya Elise Greene</w:t>
      </w:r>
      <w:r>
        <w:br/>
      </w:r>
      <w:r>
        <w:rPr>
          <w:bCs/>
          <w:b/>
        </w:rPr>
        <w:t xml:space="preserve">Major:</w:t>
      </w:r>
      <w:r>
        <w:t xml:space="preserve"> </w:t>
      </w:r>
      <w:r>
        <w:t xml:space="preserve">Environmental Science</w:t>
      </w:r>
      <w:r>
        <w:br/>
      </w:r>
      <w:r>
        <w:rPr>
          <w:bCs/>
          <w:b/>
        </w:rPr>
        <w:t xml:space="preserve">Presented on:</w:t>
      </w:r>
      <w:r>
        <w:t xml:space="preserve"> </w:t>
      </w:r>
      <w:r>
        <w:t xml:space="preserve">May 2, 2024</w:t>
      </w:r>
      <w:r>
        <w:br/>
      </w:r>
      <w:r>
        <w:rPr>
          <w:bCs/>
          <w:b/>
        </w:rPr>
        <w:t xml:space="preserve">Citation:</w:t>
      </w:r>
      <w:r>
        <w:br/>
      </w:r>
      <w:r>
        <w:t xml:space="preserve">Maya’s project on river pollution and restoration in the Cendara Valley garnered publication in the Northeast Ecology Review and shaped local environmental policy recommendations.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stitutional-achievements"/>
    <w:p>
      <w:pPr>
        <w:pStyle w:val="Heading3"/>
      </w:pPr>
      <w:r>
        <w:t xml:space="preserve">2023 Institutional Achievements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Top Regional University Award</w:t>
      </w:r>
      <w:r>
        <w:br/>
      </w:r>
      <w:r>
        <w:t xml:space="preserve">Granted by the Eastern Academic Review Board for outstanding academic innovation and student satisfaction.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Excellence in Diversity and Inclusion (Gold Level)</w:t>
      </w:r>
      <w:r>
        <w:br/>
      </w:r>
      <w:r>
        <w:t xml:space="preserve">Awarded by the National Association for Inclusive Education (NAIE) for Cendara’s</w:t>
      </w:r>
      <w:r>
        <w:t xml:space="preserve"> </w:t>
      </w:r>
      <w:r>
        <w:t xml:space="preserve">“</w:t>
      </w:r>
      <w:r>
        <w:t xml:space="preserve">Bridge Horizons</w:t>
      </w:r>
      <w:r>
        <w:t xml:space="preserve">”</w:t>
      </w:r>
      <w:r>
        <w:t xml:space="preserve"> </w:t>
      </w:r>
      <w:r>
        <w:t xml:space="preserve">initiative, boosting underrepresented groups in STEM by 35%.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Innovative Campus Sustainability Program Award</w:t>
      </w:r>
      <w:r>
        <w:br/>
      </w:r>
      <w:r>
        <w:t xml:space="preserve">Recognized by the Green Futures Alliance for the comprehensive</w:t>
      </w:r>
      <w:r>
        <w:t xml:space="preserve"> </w:t>
      </w:r>
      <w:r>
        <w:t xml:space="preserve">“</w:t>
      </w:r>
      <w:r>
        <w:t xml:space="preserve">Solar Steps</w:t>
      </w:r>
      <w:r>
        <w:t xml:space="preserve">”</w:t>
      </w:r>
      <w:r>
        <w:t xml:space="preserve"> </w:t>
      </w:r>
      <w:r>
        <w:t xml:space="preserve">campus energy overhaul, including solar canopy installations and electric fleet conversion.</w:t>
      </w:r>
    </w:p>
    <w:p>
      <w:r>
        <w:pict>
          <v:rect style="width:0;height:1.5pt" o:hralign="center" o:hrstd="t" o:hr="t"/>
        </w:pict>
      </w:r>
    </w:p>
    <w:bookmarkEnd w:id="25"/>
    <w:bookmarkStart w:id="26" w:name="faculty-recognition-20232024"/>
    <w:p>
      <w:pPr>
        <w:pStyle w:val="Heading3"/>
      </w:pPr>
      <w:r>
        <w:t xml:space="preserve">Faculty Recognition (2023–2024)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1"/>
        <w:gridCol w:w="1309"/>
        <w:gridCol w:w="2806"/>
        <w:gridCol w:w="1184"/>
        <w:gridCol w:w="9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Mikhail Valenko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Planning Impact Fellow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Nat. Planning Inst.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Prof. Rita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Theater 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Creative Educator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Arts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Sarah Oluwatunji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Sciences Research Advancement Medal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BioSociety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udent-achievement-highlights"/>
    <w:p>
      <w:pPr>
        <w:pStyle w:val="Heading3"/>
      </w:pPr>
      <w:r>
        <w:t xml:space="preserve">Student Achievement Highlights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Intercollegiate Ethics Bowl Champions</w:t>
      </w:r>
      <w:r>
        <w:br/>
      </w:r>
      <w:r>
        <w:t xml:space="preserve">The Cendara Debate Society triumphed in the Northeast Intercollegiate Ethics Bowl, defeating nine regional universities, March 2024.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Meridian Technology Prize Finalist</w:t>
      </w:r>
      <w:r>
        <w:br/>
      </w:r>
      <w:r>
        <w:t xml:space="preserve">Team AquaAdapt (Katherine Su, Omar Bedeir, Linh Phan) reached the finals for their development of an affordable portable water purifier, April 2024.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First Place, National Short Film Festival</w:t>
      </w:r>
      <w:r>
        <w:br/>
      </w:r>
      <w:r>
        <w:t xml:space="preserve">“</w:t>
      </w:r>
      <w:r>
        <w:t xml:space="preserve">Reflections of Tomorrow,</w:t>
      </w:r>
      <w:r>
        <w:t xml:space="preserve">”</w:t>
      </w:r>
      <w:r>
        <w:t xml:space="preserve"> </w:t>
      </w:r>
      <w:r>
        <w:t xml:space="preserve">directed by senior media studies student Elena DiLuca, won top honors for original screenplay, November 2023.</w:t>
      </w:r>
    </w:p>
    <w:p>
      <w:r>
        <w:pict>
          <v:rect style="width:0;height:1.5pt" o:hralign="center" o:hrstd="t" o:hr="t"/>
        </w:pict>
      </w:r>
    </w:p>
    <w:bookmarkEnd w:id="27"/>
    <w:bookmarkStart w:id="28" w:name="community-partner-recognition"/>
    <w:p>
      <w:pPr>
        <w:pStyle w:val="Heading3"/>
      </w:pPr>
      <w:r>
        <w:t xml:space="preserve">Community &amp; Partner Recognition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Civic Engagement Leadership Certification</w:t>
      </w:r>
      <w:r>
        <w:br/>
      </w:r>
      <w:r>
        <w:t xml:space="preserve">Presented by Meridian City Council to Cendara University for sustained community service programming and voter engagement workshops, February 2024.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Industry Innovation Award</w:t>
      </w:r>
      <w:r>
        <w:br/>
      </w:r>
      <w:r>
        <w:t xml:space="preserve">Awarded jointly by Cendara Technology Consortium and InfoStream Corp. for the</w:t>
      </w:r>
      <w:r>
        <w:t xml:space="preserve"> </w:t>
      </w:r>
      <w:r>
        <w:t xml:space="preserve">“</w:t>
      </w:r>
      <w:r>
        <w:t xml:space="preserve">STEM to Success</w:t>
      </w:r>
      <w:r>
        <w:t xml:space="preserve">”</w:t>
      </w:r>
      <w:r>
        <w:t xml:space="preserve"> </w:t>
      </w:r>
      <w:r>
        <w:t xml:space="preserve">internship pipeline, March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additional details on awards and recognition, contact the Office of University Relations at recognition@cendara.edu.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2025-07-29T15:06:44Z</dcterms:created>
  <dcterms:modified xsi:type="dcterms:W3CDTF">2025-07-29T15:06:44Z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