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endara-university-course-catalog"/>
    <w:p>
      <w:pPr>
        <w:pStyle w:val="Heading1"/>
      </w:pPr>
      <w:r>
        <w:t xml:space="preserve">Cendara University Course Catalog</w:t>
      </w:r>
    </w:p>
    <w:bookmarkStart w:id="20" w:name="department-of-curriculum-instruction"/>
    <w:p>
      <w:pPr>
        <w:pStyle w:val="Heading3"/>
      </w:pPr>
      <w:r>
        <w:t xml:space="preserve">Department of Curriculum &amp; Instruction</w:t>
      </w:r>
    </w:p>
    <w:p>
      <w:r>
        <w:pict>
          <v:rect style="width:0;height:1.5pt" o:hralign="center" o:hrstd="t" o:hr="t"/>
        </w:pict>
      </w:r>
    </w:p>
    <w:bookmarkEnd w:id="20"/>
    <w:bookmarkStart w:id="34" w:name="undergraduate-courses"/>
    <w:p>
      <w:pPr>
        <w:pStyle w:val="Heading2"/>
      </w:pPr>
      <w:r>
        <w:t xml:space="preserve">Undergraduate Courses</w:t>
      </w:r>
    </w:p>
    <w:bookmarkStart w:id="33" w:name="Xa04cccd439bb67c5d3f1b1b8b214ed00f6a8831"/>
    <w:p>
      <w:pPr>
        <w:pStyle w:val="Heading3"/>
      </w:pPr>
      <w:r>
        <w:t xml:space="preserve">Bachelor of Education (B.Ed.) in Elementary Education</w:t>
      </w:r>
    </w:p>
    <w:p>
      <w:r>
        <w:pict>
          <v:rect style="width:0;height:1.5pt" o:hralign="center" o:hrstd="t" o:hr="t"/>
        </w:pict>
      </w:r>
    </w:p>
    <w:bookmarkStart w:id="21" w:name="educ-1101-foundations-of-education"/>
    <w:p>
      <w:pPr>
        <w:pStyle w:val="Heading4"/>
      </w:pPr>
      <w:r>
        <w:rPr>
          <w:bCs/>
          <w:b/>
        </w:rPr>
        <w:t xml:space="preserve">EDUC 1101: Foundations of Education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Introduction to the philosophy, history, and social context of elementary education. Topics include educational theories, current issues in teaching, and the role of educators in diverse classrooms.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1"/>
    <w:bookmarkStart w:id="22" w:name="educ-1202-child-development-and-learning"/>
    <w:p>
      <w:pPr>
        <w:pStyle w:val="Heading4"/>
      </w:pPr>
      <w:r>
        <w:rPr>
          <w:bCs/>
          <w:b/>
        </w:rPr>
        <w:t xml:space="preserve">EDUC 1202: Child Development and Learning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Examination of key physical, cognitive, and social-emotional development stages in children aged 4–12. Explores theories of learning and their application in diverse elementary classrooms.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2"/>
    <w:bookmarkStart w:id="23" w:name="X3d579c0a16605d73449846e805a7098513c24fa"/>
    <w:p>
      <w:pPr>
        <w:pStyle w:val="Heading4"/>
      </w:pPr>
      <w:r>
        <w:rPr>
          <w:bCs/>
          <w:b/>
        </w:rPr>
        <w:t xml:space="preserve">EDUC 1303: Curriculum Design for Elementary Classrooms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Study of principles and models of curriculum development. Students will develop lesson plans and curricular units aligned with state and national standards.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EDUC 1101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3"/>
    <w:bookmarkStart w:id="24" w:name="educ-1404-literacy-instruction-i"/>
    <w:p>
      <w:pPr>
        <w:pStyle w:val="Heading4"/>
      </w:pPr>
      <w:r>
        <w:rPr>
          <w:bCs/>
          <w:b/>
        </w:rPr>
        <w:t xml:space="preserve">EDUC 1404: Literacy Instruction 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Approaches to teaching reading and writing from kindergarten through third grade. Emphasizes phonemic awareness, phonics, and early literacy strategies.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EDUC 1202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4"/>
    <w:bookmarkStart w:id="25" w:name="X635b34f90a03233e5c9f53438c8dce3f3cda07f"/>
    <w:p>
      <w:pPr>
        <w:pStyle w:val="Heading4"/>
      </w:pPr>
      <w:r>
        <w:rPr>
          <w:bCs/>
          <w:b/>
        </w:rPr>
        <w:t xml:space="preserve">EDUC 1505: Mathematics for Elementary Teachers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Content and methods for effective mathematics instruction at the elementary level, including numeracy, problem-solving, and assessment techniques.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EDUC 1101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5"/>
    <w:bookmarkStart w:id="26" w:name="X218ecb3e07dea7f0be5f52145ea8ac8a314597a"/>
    <w:p>
      <w:pPr>
        <w:pStyle w:val="Heading4"/>
      </w:pPr>
      <w:r>
        <w:rPr>
          <w:bCs/>
          <w:b/>
        </w:rPr>
        <w:t xml:space="preserve">EDUC 2106: Classroom Assessment and Evaluation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Principles and practices of student assessment, including formative, summative, and alternative forms. Focus on data-driven instruction to improve student outcomes.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EDUC 1303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6"/>
    <w:bookmarkStart w:id="27" w:name="educ-2207-literacy-instruction-ii"/>
    <w:p>
      <w:pPr>
        <w:pStyle w:val="Heading4"/>
      </w:pPr>
      <w:r>
        <w:rPr>
          <w:bCs/>
          <w:b/>
        </w:rPr>
        <w:t xml:space="preserve">EDUC 2207: Literacy Instruction II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Strategies for reading comprehension and writing instruction, grades 4–6. Focuses also on differentiated instruction for students with varying abilities.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EDUC 1404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7"/>
    <w:bookmarkStart w:id="28" w:name="X1d15bec9f63952520a59c0be414ef7bc220f604"/>
    <w:p>
      <w:pPr>
        <w:pStyle w:val="Heading4"/>
      </w:pPr>
      <w:r>
        <w:rPr>
          <w:bCs/>
          <w:b/>
        </w:rPr>
        <w:t xml:space="preserve">EDUC 2308: Science and Social Studies Methods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Integration of science and social studies content and pedagogy, with an emphasis on inquiry-based learning and interdisciplinary instruction.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EDUC 1303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8"/>
    <w:bookmarkStart w:id="29" w:name="Xf3001f4b469ca115b9a7ec281b78cbe87184511"/>
    <w:p>
      <w:pPr>
        <w:pStyle w:val="Heading4"/>
      </w:pPr>
      <w:r>
        <w:rPr>
          <w:bCs/>
          <w:b/>
        </w:rPr>
        <w:t xml:space="preserve">EDUC 3109: Inclusive Classrooms and Special Needs Education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Methods for supporting diverse learners, including those with exceptionalities and English language learners. Legal and ethical aspects of inclusion addressed.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EDUC 2106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9"/>
    <w:bookmarkStart w:id="30" w:name="educ-3110-classroom-management"/>
    <w:p>
      <w:pPr>
        <w:pStyle w:val="Heading4"/>
      </w:pPr>
      <w:r>
        <w:rPr>
          <w:bCs/>
          <w:b/>
        </w:rPr>
        <w:t xml:space="preserve">EDUC 3110: Classroom Management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Techniques for creating positive learning environments, managing student behavior, and implementing preventative strategies.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EDUC 2106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0"/>
    <w:bookmarkStart w:id="31" w:name="educ-4201-student-teaching-seminar"/>
    <w:p>
      <w:pPr>
        <w:pStyle w:val="Heading4"/>
      </w:pPr>
      <w:r>
        <w:rPr>
          <w:bCs/>
          <w:b/>
        </w:rPr>
        <w:t xml:space="preserve">EDUC 4201: Student Teaching Seminar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Capstone seminar to support students completing their student teaching experience. Emphasizes reflective practice, professional development, and portfolio creation.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Completion of all prior B.Ed. coursework; approval of Department Chair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1"/>
    <w:bookmarkStart w:id="32" w:name="educ-4202-student-teaching-practicum"/>
    <w:p>
      <w:pPr>
        <w:pStyle w:val="Heading4"/>
      </w:pPr>
      <w:r>
        <w:rPr>
          <w:bCs/>
          <w:b/>
        </w:rPr>
        <w:t xml:space="preserve">EDUC 4202: Student Teaching Practicum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Supervised full-time teaching placement in a local elementary school. Students apply pedagogical theories in real-world settings.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EDUC 4201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6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5" w:name="graduate-courses"/>
    <w:p>
      <w:pPr>
        <w:pStyle w:val="Heading2"/>
      </w:pPr>
      <w:r>
        <w:t xml:space="preserve">Graduate Courses</w:t>
      </w:r>
    </w:p>
    <w:bookmarkStart w:id="44" w:name="X4a3e0e2bd587f5c3a3a17c01d3ba78feade2e9d"/>
    <w:p>
      <w:pPr>
        <w:pStyle w:val="Heading3"/>
      </w:pPr>
      <w:r>
        <w:t xml:space="preserve">Master of Education (M.Ed.) in Curriculum &amp; Instruction</w:t>
      </w:r>
    </w:p>
    <w:p>
      <w:r>
        <w:pict>
          <v:rect style="width:0;height:1.5pt" o:hralign="center" o:hrstd="t" o:hr="t"/>
        </w:pict>
      </w:r>
    </w:p>
    <w:bookmarkStart w:id="35" w:name="Xbf57dacfd20e2995e929ba3f9b4c46c43b78c70"/>
    <w:p>
      <w:pPr>
        <w:pStyle w:val="Heading4"/>
      </w:pPr>
      <w:r>
        <w:rPr>
          <w:bCs/>
          <w:b/>
        </w:rPr>
        <w:t xml:space="preserve">EDCI 5001: Contemporary Issues in Curriculum &amp; Instruction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Exploration of current trends, reform movements, and policy debates influencing curriculum and instructional practice in K-12 education.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Admission to M.Ed. program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5"/>
    <w:bookmarkStart w:id="36" w:name="edci-5102-advanced-instructional-theory"/>
    <w:p>
      <w:pPr>
        <w:pStyle w:val="Heading4"/>
      </w:pPr>
      <w:r>
        <w:rPr>
          <w:bCs/>
          <w:b/>
        </w:rPr>
        <w:t xml:space="preserve">EDCI 5102: Advanced Instructional Theory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In-depth analysis of learning theories, instructional models, and evidence-based practices for enhancing student achievement across grade levels.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EDCI 5001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6"/>
    <w:bookmarkStart w:id="37" w:name="X7017239aae403766ad681b7e89d4da01d4affd5"/>
    <w:p>
      <w:pPr>
        <w:pStyle w:val="Heading4"/>
      </w:pPr>
      <w:r>
        <w:rPr>
          <w:bCs/>
          <w:b/>
        </w:rPr>
        <w:t xml:space="preserve">EDCI 5203: Curriculum Development and Evaluation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Study of systematic approaches to designing, implementing, and assessing curricula using quantitative and qualitative methods.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EDCI 5001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7"/>
    <w:bookmarkStart w:id="38" w:name="edci-5304-educational-research-methods"/>
    <w:p>
      <w:pPr>
        <w:pStyle w:val="Heading4"/>
      </w:pPr>
      <w:r>
        <w:rPr>
          <w:bCs/>
          <w:b/>
        </w:rPr>
        <w:t xml:space="preserve">EDCI 5304: Educational Research Methods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Introduction to qualitative and quantitative educational research methodologies, including data collection, analysis, and interpretation for classroom settings.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8"/>
    <w:bookmarkStart w:id="39" w:name="X352f5aa98f667160480a6048c00bfb0a4f55c4b"/>
    <w:p>
      <w:pPr>
        <w:pStyle w:val="Heading4"/>
      </w:pPr>
      <w:r>
        <w:rPr>
          <w:bCs/>
          <w:b/>
        </w:rPr>
        <w:t xml:space="preserve">EDCI 5405: Technology Integration in the Classroom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Strategies for selecting and implementing digital tools and resources to enhance teaching and learning. Includes evaluation of emerging educational technologies.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9"/>
    <w:bookmarkStart w:id="40" w:name="X52917f022b3cdeaafac870555c10ab3deafad23"/>
    <w:p>
      <w:pPr>
        <w:pStyle w:val="Heading4"/>
      </w:pPr>
      <w:r>
        <w:rPr>
          <w:bCs/>
          <w:b/>
        </w:rPr>
        <w:t xml:space="preserve">EDCI 6106: Cultural Competence and Equity in Education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Examination of approaches to fostering inclusive and equitable learning environments. Topics include anti-bias education and culturally responsive pedagogy.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EDCI 5001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40"/>
    <w:bookmarkStart w:id="41" w:name="Xd8806379f5656423bfe06b41a42fae38fce9c29"/>
    <w:p>
      <w:pPr>
        <w:pStyle w:val="Heading4"/>
      </w:pPr>
      <w:r>
        <w:rPr>
          <w:bCs/>
          <w:b/>
        </w:rPr>
        <w:t xml:space="preserve">EDCI 6207: Leadership in Curriculum &amp; Instruction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Training in instructional leadership, including supervision, mentoring, and professional development for teachers.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EDCI 5203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41"/>
    <w:bookmarkStart w:id="42" w:name="edci-6308-thesis-seminar"/>
    <w:p>
      <w:pPr>
        <w:pStyle w:val="Heading4"/>
      </w:pPr>
      <w:r>
        <w:rPr>
          <w:bCs/>
          <w:b/>
        </w:rPr>
        <w:t xml:space="preserve">EDCI 6308: Thesis Seminar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Guided support for developing and completing a scholarly research thesis in the field of curriculum and instruction.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EDCI 5304; approval of Thesis Advisor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6</w:t>
      </w:r>
    </w:p>
    <w:p>
      <w:r>
        <w:pict>
          <v:rect style="width:0;height:1.5pt" o:hralign="center" o:hrstd="t" o:hr="t"/>
        </w:pict>
      </w:r>
    </w:p>
    <w:bookmarkEnd w:id="42"/>
    <w:bookmarkStart w:id="43" w:name="edci-6309-capstone-project"/>
    <w:p>
      <w:pPr>
        <w:pStyle w:val="Heading4"/>
      </w:pPr>
      <w:r>
        <w:rPr>
          <w:bCs/>
          <w:b/>
        </w:rPr>
        <w:t xml:space="preserve">EDCI 6309: Capstone Project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Applied research project addressing a practical problem in curriculum and instruction. Students present findings to faculty and peers.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EDCI 5304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elective-courses"/>
    <w:p>
      <w:pPr>
        <w:pStyle w:val="Heading2"/>
      </w:pPr>
      <w:r>
        <w:t xml:space="preserve">Elective Courses</w:t>
      </w:r>
    </w:p>
    <w:p>
      <w:r>
        <w:pict>
          <v:rect style="width:0;height:1.5pt" o:hralign="center" o:hrstd="t" o:hr="t"/>
        </w:pict>
      </w:r>
    </w:p>
    <w:bookmarkStart w:id="46" w:name="X750ea4afaeea40aae1b8afe611907f72a64e25e"/>
    <w:p>
      <w:pPr>
        <w:pStyle w:val="Heading4"/>
      </w:pPr>
      <w:r>
        <w:rPr>
          <w:bCs/>
          <w:b/>
        </w:rPr>
        <w:t xml:space="preserve">EDCI 6501: Differentiated Instruction Strategies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Methods for tailoring instruction to meet the needs of diverse learners, including gifted students and those with learning differences.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For B.Ed.: EDUC 3109; For M.Ed.: None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46"/>
    <w:bookmarkStart w:id="47" w:name="X386632cb84ee442c0bf126335b17d15443a4d83"/>
    <w:p>
      <w:pPr>
        <w:pStyle w:val="Heading4"/>
      </w:pPr>
      <w:r>
        <w:rPr>
          <w:bCs/>
          <w:b/>
        </w:rPr>
        <w:t xml:space="preserve">EDCI 6502: Assessment Tools and Data Analysis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Advanced techniques for designing, administering, and interpreting classroom assessments, with an emphasis on data-driven instructional decision-making.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EDUC 2106 or EDCI 5304</w:t>
      </w:r>
      <w:r>
        <w:br/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47"/>
    <w:bookmarkStart w:id="48" w:name="X95b526c5a0305d313252b114230789af7f2b3f7"/>
    <w:p>
      <w:pPr>
        <w:pStyle w:val="Heading4"/>
      </w:pPr>
      <w:r>
        <w:rPr>
          <w:bCs/>
          <w:b/>
        </w:rPr>
        <w:t xml:space="preserve">EDCI 6503: Global Perspectives in Education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Description:</w:t>
      </w:r>
      <w:r>
        <w:br/>
      </w:r>
      <w:r>
        <w:t xml:space="preserve">Comparative analysis of international education systems, policies, and practices. Focus on global challenges and innovations in curriculum.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  <w:r>
        <w:br/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Credit Hours: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Department of Curriculum &amp; Instruction course listings.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2025-07-29T15:05:10Z</dcterms:created>
  <dcterms:modified xsi:type="dcterms:W3CDTF">2025-07-29T15:05:10Z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