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cendara-university"/>
    <w:p>
      <w:pPr>
        <w:pStyle w:val="Heading1"/>
      </w:pPr>
      <w:r>
        <w:t xml:space="preserve">Cendara University</w:t>
      </w:r>
    </w:p>
    <w:bookmarkStart w:id="21" w:name="Xf7df8e43d8bd6bf81d987160623ceccd91b8d4c"/>
    <w:p>
      <w:pPr>
        <w:pStyle w:val="Heading2"/>
      </w:pPr>
      <w:r>
        <w:t xml:space="preserve">Department of English and Comparative Literature</w:t>
      </w:r>
    </w:p>
    <w:bookmarkStart w:id="20" w:name="course-catalog"/>
    <w:p>
      <w:pPr>
        <w:pStyle w:val="Heading3"/>
      </w:pPr>
      <w:r>
        <w:t xml:space="preserve">2024–2025 Course Catalog</w:t>
      </w:r>
    </w:p>
    <w:bookmarkEnd w:id="20"/>
    <w:bookmarkEnd w:id="21"/>
    <w:bookmarkStart w:id="33" w:name="undergraduate-courses"/>
    <w:p>
      <w:pPr>
        <w:pStyle w:val="Heading2"/>
      </w:pPr>
      <w:r>
        <w:t xml:space="preserve">Undergraduate Courses</w:t>
      </w:r>
    </w:p>
    <w:bookmarkStart w:id="22" w:name="engl-101-introduction-to-literature"/>
    <w:p>
      <w:pPr>
        <w:pStyle w:val="Heading3"/>
      </w:pPr>
      <w:r>
        <w:t xml:space="preserve">ENGL 101: Introduction to Literature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Foundational exploration of major genres—poetry, fiction, and drama—from diverse cultures and historical periods. Emphasis on close reading, interpretive strategies, and critical discussion.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2"/>
    <w:bookmarkStart w:id="23" w:name="X3104519ec6f189d273d3fabf52685a26b325365"/>
    <w:p>
      <w:pPr>
        <w:pStyle w:val="Heading3"/>
      </w:pPr>
      <w:r>
        <w:t xml:space="preserve">ENGL 102: Fundamentals of Academic Writing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Practice in formal writing for a variety of academic disciplines. Topics include thesis development, argumentation, research methods, and citation styles.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3"/>
    <w:bookmarkStart w:id="24" w:name="engl-203-british-literature-i"/>
    <w:p>
      <w:pPr>
        <w:pStyle w:val="Heading3"/>
      </w:pPr>
      <w:r>
        <w:t xml:space="preserve">ENGL 203: British Literature I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 survey of British literature from the Anglo-Saxon period through the 18th century, including key texts by Chaucer, Shakespeare, and Milton. Attention to literary traditions, historical contexts, and cultural influence.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ENGL 101</w:t>
      </w:r>
    </w:p>
    <w:p>
      <w:r>
        <w:pict>
          <v:rect style="width:0;height:1.5pt" o:hralign="center" o:hrstd="t" o:hr="t"/>
        </w:pict>
      </w:r>
    </w:p>
    <w:bookmarkEnd w:id="24"/>
    <w:bookmarkStart w:id="25" w:name="engl-204-british-literature-ii"/>
    <w:p>
      <w:pPr>
        <w:pStyle w:val="Heading3"/>
      </w:pPr>
      <w:r>
        <w:t xml:space="preserve">ENGL 204: British Literature II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Continuation of ENGL 203, focusing on Romanticism, Victorian literature, and Modernism. Authors include Wordsworth, Tennyson, Woolf, and Joyce.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ENGL 101</w:t>
      </w:r>
    </w:p>
    <w:p>
      <w:r>
        <w:pict>
          <v:rect style="width:0;height:1.5pt" o:hralign="center" o:hrstd="t" o:hr="t"/>
        </w:pict>
      </w:r>
    </w:p>
    <w:bookmarkEnd w:id="25"/>
    <w:bookmarkStart w:id="26" w:name="engl-211-american-literature-to-1865"/>
    <w:p>
      <w:pPr>
        <w:pStyle w:val="Heading3"/>
      </w:pPr>
      <w:r>
        <w:t xml:space="preserve">ENGL 211: American Literature to 1865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Examination of major works and authors from colonization through the Civil War, including Native American, African American, and immigrant voices.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ENGL 101</w:t>
      </w:r>
    </w:p>
    <w:p>
      <w:r>
        <w:pict>
          <v:rect style="width:0;height:1.5pt" o:hralign="center" o:hrstd="t" o:hr="t"/>
        </w:pict>
      </w:r>
    </w:p>
    <w:bookmarkEnd w:id="26"/>
    <w:bookmarkStart w:id="27" w:name="engl-212-american-literature-since-1865"/>
    <w:p>
      <w:pPr>
        <w:pStyle w:val="Heading3"/>
      </w:pPr>
      <w:r>
        <w:t xml:space="preserve">ENGL 212: American Literature Since 1865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A study of representative American literary works from the late 19th century to the present. Emphasizes realism, modernism, postmodernism, and contemporary trends.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ENGL 101</w:t>
      </w:r>
    </w:p>
    <w:p>
      <w:r>
        <w:pict>
          <v:rect style="width:0;height:1.5pt" o:hralign="center" o:hrstd="t" o:hr="t"/>
        </w:pict>
      </w:r>
    </w:p>
    <w:bookmarkEnd w:id="27"/>
    <w:bookmarkStart w:id="28" w:name="engl-220-world-literature-in-translation"/>
    <w:p>
      <w:pPr>
        <w:pStyle w:val="Heading3"/>
      </w:pPr>
      <w:r>
        <w:t xml:space="preserve">ENGL 220: World Literature in Translation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Works from outside the British and American traditions, read in English translation. Includes poetry, drama, and prose from Asia, Africa, Latin America, and the Middle East.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ENGL 101</w:t>
      </w:r>
    </w:p>
    <w:p>
      <w:r>
        <w:pict>
          <v:rect style="width:0;height:1.5pt" o:hralign="center" o:hrstd="t" o:hr="t"/>
        </w:pict>
      </w:r>
    </w:p>
    <w:bookmarkEnd w:id="28"/>
    <w:bookmarkStart w:id="29" w:name="engl-231-introduction-to-linguistics"/>
    <w:p>
      <w:pPr>
        <w:pStyle w:val="Heading3"/>
      </w:pPr>
      <w:r>
        <w:t xml:space="preserve">ENGL 231: Introduction to Linguistics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Introduction to the scientific study of language, including phonetics, syntax, morphology, semantics, and language acquisition.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9"/>
    <w:bookmarkStart w:id="30" w:name="engl-251-creative-writing"/>
    <w:p>
      <w:pPr>
        <w:pStyle w:val="Heading3"/>
      </w:pPr>
      <w:r>
        <w:t xml:space="preserve">ENGL 251: Creative Writing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Workshop-based introduction to writing poetry, short fiction, and creative nonfiction. Supports development of personal voice and style.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ENGL 102 or instructor permission</w:t>
      </w:r>
    </w:p>
    <w:p>
      <w:r>
        <w:pict>
          <v:rect style="width:0;height:1.5pt" o:hralign="center" o:hrstd="t" o:hr="t"/>
        </w:pict>
      </w:r>
    </w:p>
    <w:bookmarkEnd w:id="30"/>
    <w:bookmarkStart w:id="31" w:name="engl-260-literature-and-film"/>
    <w:p>
      <w:pPr>
        <w:pStyle w:val="Heading3"/>
      </w:pPr>
      <w:r>
        <w:t xml:space="preserve">ENGL 260: Literature and Film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Explores the relationship between written texts and film adaptations. Comparative analysis of narrative strategies, genre conventions, and cultural contexts.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ENGL 101</w:t>
      </w:r>
    </w:p>
    <w:p>
      <w:r>
        <w:pict>
          <v:rect style="width:0;height:1.5pt" o:hralign="center" o:hrstd="t" o:hr="t"/>
        </w:pict>
      </w:r>
    </w:p>
    <w:bookmarkEnd w:id="31"/>
    <w:bookmarkStart w:id="32" w:name="engl-299-special-topics-in-english"/>
    <w:p>
      <w:pPr>
        <w:pStyle w:val="Heading3"/>
      </w:pPr>
      <w:r>
        <w:t xml:space="preserve">ENGL 299: Special Topics in English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1–3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Rotating topics of current interest in literature, writing, or linguistics. Recent offerings have included</w:t>
      </w:r>
      <w:r>
        <w:t xml:space="preserve"> </w:t>
      </w:r>
      <w:r>
        <w:t xml:space="preserve">“</w:t>
      </w:r>
      <w:r>
        <w:t xml:space="preserve">The Gothic Imagination,</w:t>
      </w:r>
      <w:r>
        <w:t xml:space="preserve">”</w:t>
      </w:r>
      <w:r>
        <w:t xml:space="preserve"> </w:t>
      </w:r>
      <w:r>
        <w:t xml:space="preserve">“</w:t>
      </w:r>
      <w:r>
        <w:t xml:space="preserve">Digital Storytelling,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Eco-Criticism.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At least one prior ENGL course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X0f02260e3faf7edbc2c3fa71513ceff92d7a975"/>
    <w:p>
      <w:pPr>
        <w:pStyle w:val="Heading2"/>
      </w:pPr>
      <w:r>
        <w:t xml:space="preserve">Upper-Level Undergraduate and Graduate Courses</w:t>
      </w:r>
    </w:p>
    <w:bookmarkStart w:id="34" w:name="engl-301-shakespeare"/>
    <w:p>
      <w:pPr>
        <w:pStyle w:val="Heading3"/>
      </w:pPr>
      <w:r>
        <w:t xml:space="preserve">ENGL 301: Shakespeare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Intensive analysis of selected plays and poetry by William Shakespeare. Focus on themes, language, dramatic structure, and socio-historical context.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ENGL 203</w:t>
      </w:r>
    </w:p>
    <w:p>
      <w:r>
        <w:pict>
          <v:rect style="width:0;height:1.5pt" o:hralign="center" o:hrstd="t" o:hr="t"/>
        </w:pict>
      </w:r>
    </w:p>
    <w:bookmarkEnd w:id="34"/>
    <w:bookmarkStart w:id="35" w:name="Xdb69a3775d9619981f6edba40994d3c87994c1f"/>
    <w:p>
      <w:pPr>
        <w:pStyle w:val="Heading3"/>
      </w:pPr>
      <w:r>
        <w:t xml:space="preserve">ENGL 315: The African Diaspora in Literature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Study of literary works by writers of the African diaspora, addressing themes of identity, migration, and community. Authors include Chimamanda Ngozi Adichie, Derek Walcott, and Ta-Nehisi Coates.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ENGL 101 or 211</w:t>
      </w:r>
    </w:p>
    <w:p>
      <w:r>
        <w:pict>
          <v:rect style="width:0;height:1.5pt" o:hralign="center" o:hrstd="t" o:hr="t"/>
        </w:pict>
      </w:r>
    </w:p>
    <w:bookmarkEnd w:id="35"/>
    <w:bookmarkStart w:id="36" w:name="engl-332-advanced-grammar-and-style"/>
    <w:p>
      <w:pPr>
        <w:pStyle w:val="Heading3"/>
      </w:pPr>
      <w:r>
        <w:t xml:space="preserve">ENGL 332: Advanced Grammar and Style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Detailed examination of English grammar and stylistic conventions, emphasizing practical application in editing and writing.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ENGL 231</w:t>
      </w:r>
    </w:p>
    <w:p>
      <w:r>
        <w:pict>
          <v:rect style="width:0;height:1.5pt" o:hralign="center" o:hrstd="t" o:hr="t"/>
        </w:pict>
      </w:r>
    </w:p>
    <w:bookmarkEnd w:id="36"/>
    <w:bookmarkStart w:id="37" w:name="engl-340-literary-theory-and-criticism"/>
    <w:p>
      <w:pPr>
        <w:pStyle w:val="Heading3"/>
      </w:pPr>
      <w:r>
        <w:t xml:space="preserve">ENGL 340: Literary Theory and Criticism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Survey of major theoretical frameworks, including structuralism, postcolonialism, feminism, and psychoanalytic criticism. Application to selected texts.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Two 200-level ENGL courses</w:t>
      </w:r>
    </w:p>
    <w:p>
      <w:r>
        <w:pict>
          <v:rect style="width:0;height:1.5pt" o:hralign="center" o:hrstd="t" o:hr="t"/>
        </w:pict>
      </w:r>
    </w:p>
    <w:bookmarkEnd w:id="37"/>
    <w:bookmarkStart w:id="38" w:name="engl-350-writing-for-digital-media"/>
    <w:p>
      <w:pPr>
        <w:pStyle w:val="Heading3"/>
      </w:pPr>
      <w:r>
        <w:t xml:space="preserve">ENGL 350: Writing for Digital Media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Study and practice of writing for online platforms, including blogs, podcasts, and social media. Attention to audience, ethics, and multimodal storytelling.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ENGL 102</w:t>
      </w:r>
    </w:p>
    <w:p>
      <w:r>
        <w:pict>
          <v:rect style="width:0;height:1.5pt" o:hralign="center" o:hrstd="t" o:hr="t"/>
        </w:pict>
      </w:r>
    </w:p>
    <w:bookmarkEnd w:id="38"/>
    <w:bookmarkStart w:id="39" w:name="engl-370-studies-in-modern-poetry"/>
    <w:p>
      <w:pPr>
        <w:pStyle w:val="Heading3"/>
      </w:pPr>
      <w:r>
        <w:t xml:space="preserve">ENGL 370: Studies in Modern Poetry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Exploration of major poets and modern poetic movements from the 20th century to the present. Includes work from Eliot, Plath, Hughes, Bishop, and Heaney.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ENGL 203 or 204</w:t>
      </w:r>
    </w:p>
    <w:p>
      <w:r>
        <w:pict>
          <v:rect style="width:0;height:1.5pt" o:hralign="center" o:hrstd="t" o:hr="t"/>
        </w:pict>
      </w:r>
    </w:p>
    <w:bookmarkEnd w:id="39"/>
    <w:bookmarkStart w:id="40" w:name="engl-451-senior-seminar-in-english"/>
    <w:p>
      <w:pPr>
        <w:pStyle w:val="Heading3"/>
      </w:pPr>
      <w:r>
        <w:t xml:space="preserve">ENGL 451: Senior Seminar in English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Capstone seminar for senior English majors. Students complete independent research projects and present their findings in a public symposium.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Senior standing; completion of at least two 300-level ENGL courses</w:t>
      </w:r>
    </w:p>
    <w:p>
      <w:r>
        <w:pict>
          <v:rect style="width:0;height:1.5pt" o:hralign="center" o:hrstd="t" o:hr="t"/>
        </w:pict>
      </w:r>
    </w:p>
    <w:bookmarkEnd w:id="40"/>
    <w:bookmarkStart w:id="41" w:name="engl-498-honors-thesis"/>
    <w:p>
      <w:pPr>
        <w:pStyle w:val="Heading3"/>
      </w:pPr>
      <w:r>
        <w:t xml:space="preserve">ENGL 498: Honors Thesis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6 (over two semesters)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Individualized research and thesis writing under faculty supervision on a topic approved by the department.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Invitation to Honors Program; ENGL 340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graduate-courses"/>
    <w:p>
      <w:pPr>
        <w:pStyle w:val="Heading2"/>
      </w:pPr>
      <w:r>
        <w:t xml:space="preserve">Graduate Courses</w:t>
      </w:r>
    </w:p>
    <w:bookmarkStart w:id="43" w:name="X36a7df736d156d47b940cc2a02459422af9b441"/>
    <w:p>
      <w:pPr>
        <w:pStyle w:val="Heading3"/>
      </w:pPr>
      <w:r>
        <w:t xml:space="preserve">ENGL 520: Research Methods in Literary Studies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Fundamentals of advanced research, bibliographical strategies, and theory application in literary study. Preparation for thesis work.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Admission to M.A. or Ph.D. program</w:t>
      </w:r>
    </w:p>
    <w:p>
      <w:r>
        <w:pict>
          <v:rect style="width:0;height:1.5pt" o:hralign="center" o:hrstd="t" o:hr="t"/>
        </w:pict>
      </w:r>
    </w:p>
    <w:bookmarkEnd w:id="43"/>
    <w:bookmarkStart w:id="44" w:name="Xe59223a79d8fa9f9d6e7b2b928f568b5e754d0e"/>
    <w:p>
      <w:pPr>
        <w:pStyle w:val="Heading3"/>
      </w:pPr>
      <w:r>
        <w:t xml:space="preserve">ENGL 531: Seminar in Comparative Literature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Comparative analysis of texts from different literary traditions, periods, or languages. Emphasizes interdisciplinary approaches.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Graduate standing</w:t>
      </w:r>
    </w:p>
    <w:p>
      <w:r>
        <w:pict>
          <v:rect style="width:0;height:1.5pt" o:hralign="center" o:hrstd="t" o:hr="t"/>
        </w:pict>
      </w:r>
    </w:p>
    <w:bookmarkEnd w:id="44"/>
    <w:bookmarkStart w:id="45" w:name="engl-550-critical-theory"/>
    <w:p>
      <w:pPr>
        <w:pStyle w:val="Heading3"/>
      </w:pPr>
      <w:r>
        <w:t xml:space="preserve">ENGL 550: Critical Theory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Close study of key texts in 20th and 21st-century critical theory. Topics include deconstruction, queer theory, new historicism, and more.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ENGL 340 or equivalent</w:t>
      </w:r>
    </w:p>
    <w:p>
      <w:r>
        <w:pict>
          <v:rect style="width:0;height:1.5pt" o:hralign="center" o:hrstd="t" o:hr="t"/>
        </w:pict>
      </w:r>
    </w:p>
    <w:bookmarkEnd w:id="45"/>
    <w:bookmarkStart w:id="46" w:name="engl-571-pedagogy-in-english-studies"/>
    <w:p>
      <w:pPr>
        <w:pStyle w:val="Heading3"/>
      </w:pPr>
      <w:r>
        <w:t xml:space="preserve">ENGL 571: Pedagogy in English Studies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Introduction to theories and practices of teaching composition and literature at the college level. Includes supervised teaching practicum.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Graduate standing</w:t>
      </w:r>
    </w:p>
    <w:p>
      <w:r>
        <w:pict>
          <v:rect style="width:0;height:1.5pt" o:hralign="center" o:hrstd="t" o:hr="t"/>
        </w:pict>
      </w:r>
    </w:p>
    <w:bookmarkEnd w:id="46"/>
    <w:bookmarkStart w:id="47" w:name="engl-598-directed-reading"/>
    <w:p>
      <w:pPr>
        <w:pStyle w:val="Heading3"/>
      </w:pPr>
      <w:r>
        <w:t xml:space="preserve">ENGL 598: Directed Reading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1–3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Supervised reading program on a specialized topic not covered in regular courses, developed in consultation with a faculty mentor.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Departmental approval</w:t>
      </w:r>
    </w:p>
    <w:p>
      <w:r>
        <w:pict>
          <v:rect style="width:0;height:1.5pt" o:hralign="center" o:hrstd="t" o:hr="t"/>
        </w:pict>
      </w:r>
    </w:p>
    <w:bookmarkEnd w:id="47"/>
    <w:bookmarkStart w:id="48" w:name="engl-599-thesis-research"/>
    <w:p>
      <w:pPr>
        <w:pStyle w:val="Heading3"/>
      </w:pPr>
      <w:r>
        <w:t xml:space="preserve">ENGL 599: Thesis Research</w:t>
      </w:r>
    </w:p>
    <w:p>
      <w:pPr>
        <w:pStyle w:val="FirstParagraph"/>
      </w:pPr>
      <w:r>
        <w:rPr>
          <w:bCs/>
          <w:b/>
        </w:rPr>
        <w:t xml:space="preserve">Credits:</w:t>
      </w:r>
      <w:r>
        <w:t xml:space="preserve"> </w:t>
      </w:r>
      <w:r>
        <w:t xml:space="preserve">6 (over two semesters)</w:t>
      </w:r>
      <w:r>
        <w:br/>
      </w:r>
      <w:r>
        <w:rPr>
          <w:bCs/>
          <w:b/>
        </w:rPr>
        <w:t xml:space="preserve">Description:</w:t>
      </w:r>
      <w:r>
        <w:br/>
      </w:r>
      <w:r>
        <w:t xml:space="preserve">M.A. and Ph.D. thesis research and writing under supervision of a departmental advisor. Oral defense required.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Completion of coursework and proposal approval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Note:</w:t>
      </w:r>
      <w:r>
        <w:br/>
      </w:r>
      <w:r>
        <w:t xml:space="preserve">Some courses may be offered only in alternate years or terms. For scheduling and instructor assignments, consult the departmental website or contact the Office of the Registrar.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2025-07-29T15:06:36Z</dcterms:created>
  <dcterms:modified xsi:type="dcterms:W3CDTF">2025-07-29T15:06:36Z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