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web-check-in-guide-cloudway-24"/>
    <w:p>
      <w:pPr>
        <w:pStyle w:val="Heading1"/>
      </w:pPr>
      <w:r>
        <w:t xml:space="preserve">Web Check-In Guide – CloudWay 24</w:t>
      </w:r>
    </w:p>
    <w:p>
      <w:pPr>
        <w:pStyle w:val="FirstParagraph"/>
      </w:pPr>
      <w:r>
        <w:t xml:space="preserve">Web check-in with CloudWay 24 is an easy and convenient way to confirm your travel, choose your seat, and save valuable time at the airport. Here’s everything you need to know:</w:t>
      </w:r>
    </w:p>
    <w:p>
      <w:r>
        <w:pict>
          <v:rect style="width:0;height:1.5pt" o:hralign="center" o:hrstd="t" o:hr="t"/>
        </w:pict>
      </w:r>
    </w:p>
    <w:bookmarkStart w:id="20" w:name="what-is-web-check-in"/>
    <w:p>
      <w:pPr>
        <w:pStyle w:val="Heading2"/>
      </w:pPr>
      <w:r>
        <w:t xml:space="preserve">What is Web Check-In?</w:t>
      </w:r>
    </w:p>
    <w:p>
      <w:pPr>
        <w:pStyle w:val="FirstParagraph"/>
      </w:pPr>
      <w:r>
        <w:t xml:space="preserve">Web check-in allows you to check-in for your CloudWay 24 flight online via the website or mobile app before arriving at the airport. You can:</w:t>
      </w:r>
    </w:p>
    <w:p>
      <w:pPr>
        <w:numPr>
          <w:ilvl w:val="0"/>
          <w:numId w:val="1001"/>
        </w:numPr>
        <w:pStyle w:val="Compact"/>
      </w:pPr>
      <w:r>
        <w:t xml:space="preserve">Select/modify your seat</w:t>
      </w:r>
    </w:p>
    <w:p>
      <w:pPr>
        <w:numPr>
          <w:ilvl w:val="0"/>
          <w:numId w:val="1001"/>
        </w:numPr>
        <w:pStyle w:val="Compact"/>
      </w:pPr>
      <w:r>
        <w:t xml:space="preserve">Download/print your boarding pass</w:t>
      </w:r>
    </w:p>
    <w:p>
      <w:pPr>
        <w:numPr>
          <w:ilvl w:val="0"/>
          <w:numId w:val="1001"/>
        </w:numPr>
        <w:pStyle w:val="Compact"/>
      </w:pPr>
      <w:r>
        <w:t xml:space="preserve">Add frequent flyer details</w:t>
      </w:r>
    </w:p>
    <w:p>
      <w:pPr>
        <w:numPr>
          <w:ilvl w:val="0"/>
          <w:numId w:val="1001"/>
        </w:numPr>
        <w:pStyle w:val="Compact"/>
      </w:pPr>
      <w:r>
        <w:t xml:space="preserve">Save time and avoid airport queues</w:t>
      </w:r>
    </w:p>
    <w:p>
      <w:r>
        <w:pict>
          <v:rect style="width:0;height:1.5pt" o:hralign="center" o:hrstd="t" o:hr="t"/>
        </w:pict>
      </w:r>
    </w:p>
    <w:bookmarkEnd w:id="20"/>
    <w:bookmarkStart w:id="21" w:name="when-can-i-check-in-online"/>
    <w:p>
      <w:pPr>
        <w:pStyle w:val="Heading2"/>
      </w:pPr>
      <w:r>
        <w:t xml:space="preserve">When Can I Check-In Online?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Opens:</w:t>
      </w:r>
      <w:r>
        <w:t xml:space="preserve"> </w:t>
      </w:r>
      <w:r>
        <w:t xml:space="preserve">48 hours before scheduled departure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Closes:</w:t>
      </w:r>
      <w:r>
        <w:t xml:space="preserve"> </w:t>
      </w:r>
      <w:r>
        <w:t xml:space="preserve">2 hours before the flight departure</w:t>
      </w:r>
    </w:p>
    <w:p>
      <w:r>
        <w:pict>
          <v:rect style="width:0;height:1.5pt" o:hralign="center" o:hrstd="t" o:hr="t"/>
        </w:pict>
      </w:r>
    </w:p>
    <w:bookmarkEnd w:id="21"/>
    <w:bookmarkStart w:id="29" w:name="how-to-web-check-in-with-cloudway-24"/>
    <w:p>
      <w:pPr>
        <w:pStyle w:val="Heading2"/>
      </w:pPr>
      <w:r>
        <w:t xml:space="preserve">How to Web Check-In with CloudWay 24</w:t>
      </w:r>
    </w:p>
    <w:bookmarkStart w:id="23" w:name="step-1-access-web-check-in"/>
    <w:p>
      <w:pPr>
        <w:pStyle w:val="Heading3"/>
      </w:pPr>
      <w:r>
        <w:rPr>
          <w:bCs/>
          <w:b/>
        </w:rPr>
        <w:t xml:space="preserve">Step 1: Access Web Check-In</w:t>
      </w:r>
    </w:p>
    <w:p>
      <w:pPr>
        <w:numPr>
          <w:ilvl w:val="0"/>
          <w:numId w:val="1003"/>
        </w:numPr>
        <w:pStyle w:val="Compact"/>
      </w:pPr>
      <w:r>
        <w:t xml:space="preserve">Visit</w:t>
      </w:r>
      <w:r>
        <w:t xml:space="preserve"> </w:t>
      </w:r>
      <w:hyperlink r:id="rId22">
        <w:r>
          <w:rPr>
            <w:rStyle w:val="Hyperlink"/>
          </w:rPr>
          <w:t xml:space="preserve">CloudWay24.com</w:t>
        </w:r>
      </w:hyperlink>
      <w:r>
        <w:t xml:space="preserve"> </w:t>
      </w:r>
      <w:r>
        <w:t xml:space="preserve">OR open the CloudWay24 mobile app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Go to:</w:t>
      </w:r>
      <w:r>
        <w:t xml:space="preserve"> </w:t>
      </w:r>
      <w:r>
        <w:rPr>
          <w:bCs/>
          <w:b/>
        </w:rPr>
        <w:t xml:space="preserve">Manage My Flight → Web Check-In</w:t>
      </w:r>
    </w:p>
    <w:bookmarkEnd w:id="23"/>
    <w:bookmarkStart w:id="24" w:name="step-2-enter-your-details"/>
    <w:p>
      <w:pPr>
        <w:pStyle w:val="Heading3"/>
      </w:pPr>
      <w:r>
        <w:rPr>
          <w:bCs/>
          <w:b/>
        </w:rPr>
        <w:t xml:space="preserve">Step 2: Enter Your Details</w:t>
      </w:r>
    </w:p>
    <w:p>
      <w:pPr>
        <w:numPr>
          <w:ilvl w:val="0"/>
          <w:numId w:val="1004"/>
        </w:numPr>
        <w:pStyle w:val="Compact"/>
      </w:pPr>
      <w:r>
        <w:t xml:space="preserve">Provide your:</w:t>
      </w:r>
    </w:p>
    <w:p>
      <w:pPr>
        <w:numPr>
          <w:ilvl w:val="1"/>
          <w:numId w:val="1005"/>
        </w:numPr>
        <w:pStyle w:val="Compact"/>
      </w:pPr>
      <w:r>
        <w:t xml:space="preserve">Booking Reference (PNR)</w:t>
      </w:r>
    </w:p>
    <w:p>
      <w:pPr>
        <w:numPr>
          <w:ilvl w:val="1"/>
          <w:numId w:val="1005"/>
        </w:numPr>
        <w:pStyle w:val="Compact"/>
      </w:pPr>
      <w:r>
        <w:t xml:space="preserve">Last Name or Registered Mobile/Email</w:t>
      </w:r>
    </w:p>
    <w:bookmarkEnd w:id="24"/>
    <w:bookmarkStart w:id="25" w:name="step-3-select-passengers"/>
    <w:p>
      <w:pPr>
        <w:pStyle w:val="Heading3"/>
      </w:pPr>
      <w:r>
        <w:rPr>
          <w:bCs/>
          <w:b/>
        </w:rPr>
        <w:t xml:space="preserve">Step 3: Select Passengers</w:t>
      </w:r>
    </w:p>
    <w:p>
      <w:pPr>
        <w:numPr>
          <w:ilvl w:val="0"/>
          <w:numId w:val="1006"/>
        </w:numPr>
        <w:pStyle w:val="Compact"/>
      </w:pPr>
      <w:r>
        <w:t xml:space="preserve">Choose the passenger(s) you wish to check-in from your booking.</w:t>
      </w:r>
    </w:p>
    <w:bookmarkEnd w:id="25"/>
    <w:bookmarkStart w:id="26" w:name="step-4-choose-your-seat"/>
    <w:p>
      <w:pPr>
        <w:pStyle w:val="Heading3"/>
      </w:pPr>
      <w:r>
        <w:rPr>
          <w:bCs/>
          <w:b/>
        </w:rPr>
        <w:t xml:space="preserve">Step 4: Choose Your Seat</w:t>
      </w:r>
    </w:p>
    <w:p>
      <w:pPr>
        <w:numPr>
          <w:ilvl w:val="0"/>
          <w:numId w:val="1007"/>
        </w:numPr>
        <w:pStyle w:val="Compact"/>
      </w:pPr>
      <w:r>
        <w:t xml:space="preserve">View seat map and:</w:t>
      </w:r>
    </w:p>
    <w:p>
      <w:pPr>
        <w:numPr>
          <w:ilvl w:val="1"/>
          <w:numId w:val="1008"/>
        </w:numPr>
        <w:pStyle w:val="Compact"/>
      </w:pPr>
      <w:r>
        <w:t xml:space="preserve">Select or upgrade your seat (upgrade charges apply for premium cabins)</w:t>
      </w:r>
    </w:p>
    <w:p>
      <w:pPr>
        <w:numPr>
          <w:ilvl w:val="1"/>
          <w:numId w:val="1008"/>
        </w:numPr>
        <w:pStyle w:val="Compact"/>
      </w:pPr>
      <w:r>
        <w:t xml:space="preserve">Confirm seat selection</w:t>
      </w:r>
    </w:p>
    <w:bookmarkEnd w:id="26"/>
    <w:bookmarkStart w:id="27" w:name="step-5-add-extras-optional"/>
    <w:p>
      <w:pPr>
        <w:pStyle w:val="Heading3"/>
      </w:pPr>
      <w:r>
        <w:rPr>
          <w:bCs/>
          <w:b/>
        </w:rPr>
        <w:t xml:space="preserve">Step 5: Add Extras (Optional)</w:t>
      </w:r>
    </w:p>
    <w:p>
      <w:pPr>
        <w:numPr>
          <w:ilvl w:val="0"/>
          <w:numId w:val="1009"/>
        </w:numPr>
        <w:pStyle w:val="Compact"/>
      </w:pPr>
      <w:r>
        <w:t xml:space="preserve">Indicate meal preferences</w:t>
      </w:r>
    </w:p>
    <w:p>
      <w:pPr>
        <w:numPr>
          <w:ilvl w:val="0"/>
          <w:numId w:val="1009"/>
        </w:numPr>
        <w:pStyle w:val="Compact"/>
      </w:pPr>
      <w:r>
        <w:t xml:space="preserve">Add or update frequent flyer details</w:t>
      </w:r>
    </w:p>
    <w:p>
      <w:pPr>
        <w:numPr>
          <w:ilvl w:val="0"/>
          <w:numId w:val="1009"/>
        </w:numPr>
        <w:pStyle w:val="Compact"/>
      </w:pPr>
      <w:r>
        <w:t xml:space="preserve">Request special assistance</w:t>
      </w:r>
    </w:p>
    <w:bookmarkEnd w:id="27"/>
    <w:bookmarkStart w:id="28" w:name="step-6-confirm-get-boarding-pass"/>
    <w:p>
      <w:pPr>
        <w:pStyle w:val="Heading3"/>
      </w:pPr>
      <w:r>
        <w:rPr>
          <w:bCs/>
          <w:b/>
        </w:rPr>
        <w:t xml:space="preserve">Step 6: Confirm &amp; Get Boarding Pass</w:t>
      </w:r>
    </w:p>
    <w:p>
      <w:pPr>
        <w:numPr>
          <w:ilvl w:val="0"/>
          <w:numId w:val="1010"/>
        </w:numPr>
        <w:pStyle w:val="Compact"/>
      </w:pPr>
      <w:r>
        <w:t xml:space="preserve">Confirm your check-in details</w:t>
      </w:r>
    </w:p>
    <w:p>
      <w:pPr>
        <w:numPr>
          <w:ilvl w:val="0"/>
          <w:numId w:val="1010"/>
        </w:numPr>
        <w:pStyle w:val="Compact"/>
      </w:pPr>
      <w:r>
        <w:t xml:space="preserve">Receive your boarding pass:</w:t>
      </w:r>
    </w:p>
    <w:p>
      <w:pPr>
        <w:numPr>
          <w:ilvl w:val="1"/>
          <w:numId w:val="1011"/>
        </w:numPr>
        <w:pStyle w:val="Compact"/>
      </w:pPr>
      <w:r>
        <w:t xml:space="preserve">Download as PDF</w:t>
      </w:r>
    </w:p>
    <w:p>
      <w:pPr>
        <w:numPr>
          <w:ilvl w:val="1"/>
          <w:numId w:val="1011"/>
        </w:numPr>
        <w:pStyle w:val="Compact"/>
      </w:pPr>
      <w:r>
        <w:t xml:space="preserve">Get a mobile e-boarding pass</w:t>
      </w:r>
    </w:p>
    <w:p>
      <w:pPr>
        <w:numPr>
          <w:ilvl w:val="1"/>
          <w:numId w:val="1011"/>
        </w:numPr>
        <w:pStyle w:val="Compact"/>
      </w:pPr>
      <w:r>
        <w:t xml:space="preserve">Option to have it emailed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aggage-drop-at-the-airport"/>
    <w:p>
      <w:pPr>
        <w:pStyle w:val="Heading2"/>
      </w:pPr>
      <w:r>
        <w:t xml:space="preserve">Baggage Drop at the Airport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Already checked-in online?</w:t>
      </w:r>
      <w:r>
        <w:br/>
      </w:r>
      <w:r>
        <w:t xml:space="preserve">Drop off check-in bags at the</w:t>
      </w:r>
      <w:r>
        <w:t xml:space="preserve"> </w:t>
      </w:r>
      <w:r>
        <w:rPr>
          <w:bCs/>
          <w:b/>
        </w:rPr>
        <w:t xml:space="preserve">CloudWay 24 Baggage Drop Counter</w:t>
      </w:r>
      <w:r>
        <w:t xml:space="preserve"> </w:t>
      </w:r>
      <w:r>
        <w:t xml:space="preserve">at least 60 minutes before departure.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Traveling with only cabin baggage?</w:t>
      </w:r>
      <w:r>
        <w:br/>
      </w:r>
      <w:r>
        <w:t xml:space="preserve">Proceed directly to security with your e-boarding pass and valid ID.</w:t>
      </w:r>
    </w:p>
    <w:p>
      <w:r>
        <w:pict>
          <v:rect style="width:0;height:1.5pt" o:hralign="center" o:hrstd="t" o:hr="t"/>
        </w:pict>
      </w:r>
    </w:p>
    <w:bookmarkEnd w:id="30"/>
    <w:bookmarkStart w:id="31" w:name="important-notes"/>
    <w:p>
      <w:pPr>
        <w:pStyle w:val="Heading2"/>
      </w:pPr>
      <w:r>
        <w:t xml:space="preserve">Important Notes</w:t>
      </w:r>
    </w:p>
    <w:p>
      <w:pPr>
        <w:numPr>
          <w:ilvl w:val="0"/>
          <w:numId w:val="1013"/>
        </w:numPr>
        <w:pStyle w:val="Compact"/>
      </w:pPr>
      <w:r>
        <w:t xml:space="preserve">Web check-in may not be available for:</w:t>
      </w:r>
    </w:p>
    <w:p>
      <w:pPr>
        <w:numPr>
          <w:ilvl w:val="1"/>
          <w:numId w:val="1014"/>
        </w:numPr>
        <w:pStyle w:val="Compact"/>
      </w:pPr>
      <w:r>
        <w:t xml:space="preserve">Passengers needing special assistance (medical, minors traveling alone, etc.)</w:t>
      </w:r>
    </w:p>
    <w:p>
      <w:pPr>
        <w:numPr>
          <w:ilvl w:val="1"/>
          <w:numId w:val="1014"/>
        </w:numPr>
        <w:pStyle w:val="Compact"/>
      </w:pPr>
      <w:r>
        <w:t xml:space="preserve">Certain international flights due to security regulations</w:t>
      </w:r>
    </w:p>
    <w:p>
      <w:pPr>
        <w:numPr>
          <w:ilvl w:val="0"/>
          <w:numId w:val="1013"/>
        </w:numPr>
        <w:pStyle w:val="Compact"/>
      </w:pPr>
      <w:r>
        <w:t xml:space="preserve">Valid photo identification is mandatory at the airport, along with your boarding pass.</w:t>
      </w:r>
    </w:p>
    <w:p>
      <w:pPr>
        <w:numPr>
          <w:ilvl w:val="0"/>
          <w:numId w:val="1013"/>
        </w:numPr>
        <w:pStyle w:val="Compact"/>
      </w:pPr>
      <w:r>
        <w:t xml:space="preserve">If you have upgraded or changed your booking after check-in, re-issue your boarding pass.</w:t>
      </w:r>
    </w:p>
    <w:p>
      <w:r>
        <w:pict>
          <v:rect style="width:0;height:1.5pt" o:hralign="center" o:hrstd="t" o:hr="t"/>
        </w:pict>
      </w:r>
    </w:p>
    <w:bookmarkEnd w:id="31"/>
    <w:bookmarkStart w:id="33" w:name="need-help"/>
    <w:p>
      <w:pPr>
        <w:pStyle w:val="Heading2"/>
      </w:pPr>
      <w:r>
        <w:t xml:space="preserve">Need Help?</w:t>
      </w:r>
    </w:p>
    <w:p>
      <w:pPr>
        <w:numPr>
          <w:ilvl w:val="0"/>
          <w:numId w:val="1015"/>
        </w:numPr>
        <w:pStyle w:val="Compact"/>
      </w:pPr>
      <w:r>
        <w:t xml:space="preserve">Visit</w:t>
      </w:r>
      <w:r>
        <w:t xml:space="preserve"> </w:t>
      </w:r>
      <w:hyperlink r:id="rId32">
        <w:r>
          <w:rPr>
            <w:rStyle w:val="Hyperlink"/>
          </w:rPr>
          <w:t xml:space="preserve">CloudWay24.com/support</w:t>
        </w:r>
      </w:hyperlink>
    </w:p>
    <w:p>
      <w:pPr>
        <w:numPr>
          <w:ilvl w:val="0"/>
          <w:numId w:val="1015"/>
        </w:numPr>
        <w:pStyle w:val="Compact"/>
      </w:pPr>
      <w:r>
        <w:t xml:space="preserve">Contact the 24x7 CloudWay 24 Customer Care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Fly smart. Fly CloudWay 24 –</w:t>
      </w:r>
      <w:r>
        <w:t xml:space="preserve"> </w:t>
      </w:r>
      <w:r>
        <w:rPr>
          <w:iCs/>
          <w:i/>
        </w:rPr>
        <w:t xml:space="preserve">Seamless Skies, Global Reach.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loudway24.com" TargetMode="External" /><Relationship Type="http://schemas.openxmlformats.org/officeDocument/2006/relationships/hyperlink" Id="rId32" Target="https://www.cloudway24.com/suppor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loudway24.com" TargetMode="External" /><Relationship Type="http://schemas.openxmlformats.org/officeDocument/2006/relationships/hyperlink" Id="rId32" Target="https://www.cloudway24.com/suppor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2025-07-29T14:56:23Z</dcterms:created>
  <dcterms:modified xsi:type="dcterms:W3CDTF">2025-07-29T14:56:23Z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