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velvera-smartphone-usage-guide"/>
    <w:p>
      <w:pPr>
        <w:pStyle w:val="Heading1"/>
      </w:pPr>
      <w:r>
        <w:t xml:space="preserve">Velvera Smartphone Usage Guide</w:t>
      </w:r>
    </w:p>
    <w:p>
      <w:pPr>
        <w:pStyle w:val="FirstParagraph"/>
      </w:pPr>
      <w:r>
        <w:t xml:space="preserve">Welcome to your new Velvera smartphone. This guide will help you get started and make the most of your device, whether you have a high-performance flagship, a compact model, an AI-centric powerhouse, a reliable core phone, or a budget-friendly starter model.</w:t>
      </w:r>
    </w:p>
    <w:p>
      <w:r>
        <w:pict>
          <v:rect style="width:0;height:1.5pt" o:hralign="center" o:hrstd="t" o:hr="t"/>
        </w:pict>
      </w:r>
    </w:p>
    <w:bookmarkStart w:id="20" w:name="getting-started"/>
    <w:p>
      <w:pPr>
        <w:pStyle w:val="Heading2"/>
      </w:pPr>
      <w:r>
        <w:t xml:space="preserve">Getting Started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Unbox Your Device</w:t>
      </w:r>
    </w:p>
    <w:p>
      <w:pPr>
        <w:numPr>
          <w:ilvl w:val="1"/>
          <w:numId w:val="1002"/>
        </w:numPr>
        <w:pStyle w:val="Compact"/>
      </w:pPr>
      <w:r>
        <w:t xml:space="preserve">Carefully remove your new Velvera phone, charging adapter, USB-C cable, SIM ejector tool, and quick start leaflet from the box.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Insert SIM Card</w:t>
      </w:r>
    </w:p>
    <w:p>
      <w:pPr>
        <w:numPr>
          <w:ilvl w:val="1"/>
          <w:numId w:val="1003"/>
        </w:numPr>
        <w:pStyle w:val="Compact"/>
      </w:pPr>
      <w:r>
        <w:t xml:space="preserve">Locate the SIM slot on your device. Use the ejector tool to open the tray and insert a nano SIM card.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Power On</w:t>
      </w:r>
    </w:p>
    <w:p>
      <w:pPr>
        <w:numPr>
          <w:ilvl w:val="1"/>
          <w:numId w:val="1004"/>
        </w:numPr>
        <w:pStyle w:val="Compact"/>
      </w:pPr>
      <w:r>
        <w:t xml:space="preserve">Press and hold the side power button until the Velvera logo appears.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Initial Setup</w:t>
      </w:r>
    </w:p>
    <w:p>
      <w:pPr>
        <w:numPr>
          <w:ilvl w:val="1"/>
          <w:numId w:val="1005"/>
        </w:numPr>
        <w:pStyle w:val="Compact"/>
      </w:pPr>
      <w:r>
        <w:t xml:space="preserve">Follow the on-screen prompts to select language, connect to Wi-Fi, sign in to your Velvera or Google account, and complete essentials like fingerprint or face lock setup (available on most models).</w:t>
      </w:r>
    </w:p>
    <w:p>
      <w:r>
        <w:pict>
          <v:rect style="width:0;height:1.5pt" o:hralign="center" o:hrstd="t" o:hr="t"/>
        </w:pict>
      </w:r>
    </w:p>
    <w:bookmarkEnd w:id="20"/>
    <w:bookmarkStart w:id="21" w:name="charging-and-battery-care"/>
    <w:p>
      <w:pPr>
        <w:pStyle w:val="Heading2"/>
      </w:pPr>
      <w:r>
        <w:t xml:space="preserve">Charging and Battery Care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Fast Charging</w:t>
      </w:r>
      <w:r>
        <w:t xml:space="preserve">: Use the included 65W charger (One series and up) or the provided adapter for your model. Some models support up to 50W wireless charging.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Battery Tips</w:t>
      </w:r>
      <w:r>
        <w:t xml:space="preserve">: For longer lifespan, avoid letting the battery drop below 10% or charging constantly to 100%.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Power Saving</w:t>
      </w:r>
      <w:r>
        <w:t xml:space="preserve">: Enable battery saver mode in VelveraOS settings.</w:t>
      </w:r>
    </w:p>
    <w:p>
      <w:r>
        <w:pict>
          <v:rect style="width:0;height:1.5pt" o:hralign="center" o:hrstd="t" o:hr="t"/>
        </w:pict>
      </w:r>
    </w:p>
    <w:bookmarkEnd w:id="21"/>
    <w:bookmarkStart w:id="27" w:name="understanding-your-model"/>
    <w:p>
      <w:pPr>
        <w:pStyle w:val="Heading2"/>
      </w:pPr>
      <w:r>
        <w:t xml:space="preserve">Understanding Your Model</w:t>
      </w:r>
    </w:p>
    <w:bookmarkStart w:id="22" w:name="flagship-series-velvera-one-pro-ultra"/>
    <w:p>
      <w:pPr>
        <w:pStyle w:val="Heading3"/>
      </w:pPr>
      <w:r>
        <w:t xml:space="preserve">Flagship Series ― Velvera One / Pro / Ultra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Performance</w:t>
      </w:r>
      <w:r>
        <w:t xml:space="preserve">: Top-tier speed with up to 20GB RAM and storage up to 2TB.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Display</w:t>
      </w:r>
      <w:r>
        <w:t xml:space="preserve">: Smooth AMOLED or advanced LTPO 2.0 display (up to 144Hz refresh rate).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Cameras</w:t>
      </w:r>
      <w:r>
        <w:t xml:space="preserve">: Dual, triple, or quad-lens setups — pro photography modes, periscope zoom (Ultra).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Colors</w:t>
      </w:r>
      <w:r>
        <w:t xml:space="preserve">: Titanium Gray, Deep Ocean Blue, Rose Gold, Midnight Black.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Best Use</w:t>
      </w:r>
      <w:r>
        <w:t xml:space="preserve">: Demanding apps, gaming, detailed photography, multitasking.</w:t>
      </w:r>
    </w:p>
    <w:bookmarkEnd w:id="22"/>
    <w:bookmarkStart w:id="23" w:name="compact-series-velvera-edge"/>
    <w:p>
      <w:pPr>
        <w:pStyle w:val="Heading3"/>
      </w:pPr>
      <w:r>
        <w:t xml:space="preserve">Compact Series ― Velvera Edge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Compact Yet Powerful</w:t>
      </w:r>
      <w:r>
        <w:t xml:space="preserve">: 6.1” OLED screens, Octa-core V5 or V5+ processors.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Battery Life</w:t>
      </w:r>
      <w:r>
        <w:t xml:space="preserve">: 4400–4600mAh for all-day use.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Colors</w:t>
      </w:r>
      <w:r>
        <w:t xml:space="preserve">: Cloud Gray, Midnight Ocean, Sage Green, Coral Pink, Arctic White.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Best Use</w:t>
      </w:r>
      <w:r>
        <w:t xml:space="preserve">: Daily carry, one-hand operation, portability.</w:t>
      </w:r>
    </w:p>
    <w:bookmarkEnd w:id="23"/>
    <w:bookmarkStart w:id="24" w:name="ai-centric-series-velvera-nexus"/>
    <w:p>
      <w:pPr>
        <w:pStyle w:val="Heading3"/>
      </w:pPr>
      <w:r>
        <w:t xml:space="preserve">AI-Centric Series ― Velvera Nexus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AI First</w:t>
      </w:r>
      <w:r>
        <w:t xml:space="preserve">: Powerful NeuralCore X/X+ engines. Real-time transcription, captioning, translation, and auto-summary.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Velvera Studio</w:t>
      </w:r>
      <w:r>
        <w:t xml:space="preserve">: Pre-installed productivity suite: notes, smart edit, code inference.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Best Use</w:t>
      </w:r>
      <w:r>
        <w:t xml:space="preserve">: Creators, students, frequent note-takers, multilingual users.</w:t>
      </w:r>
    </w:p>
    <w:bookmarkEnd w:id="24"/>
    <w:bookmarkStart w:id="25" w:name="reliable-series-velvera-core"/>
    <w:p>
      <w:pPr>
        <w:pStyle w:val="Heading3"/>
      </w:pPr>
      <w:r>
        <w:t xml:space="preserve">Reliable Series ― Velvera Core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Enduring Design</w:t>
      </w:r>
      <w:r>
        <w:t xml:space="preserve">: Large batteries (up to 6500mAh). Rugged with flagship durability, water/dust resistant.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VelveraOS Lite</w:t>
      </w:r>
      <w:r>
        <w:t xml:space="preserve">: Streamlined OS for simplicity and performance.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Best Use</w:t>
      </w:r>
      <w:r>
        <w:t xml:space="preserve">: Families, field work, users needing extended uptime.</w:t>
      </w:r>
    </w:p>
    <w:bookmarkEnd w:id="25"/>
    <w:bookmarkStart w:id="26" w:name="budget-friendly-series-velvera-start"/>
    <w:p>
      <w:pPr>
        <w:pStyle w:val="Heading3"/>
      </w:pPr>
      <w:r>
        <w:t xml:space="preserve">Budget-Friendly Series ― Velvera Start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Essentials Covered</w:t>
      </w:r>
      <w:r>
        <w:t xml:space="preserve">: Reliable basics, strong battery, quality camera.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Colors</w:t>
      </w:r>
      <w:r>
        <w:t xml:space="preserve">: Classic Black, Pearl White, Sky Blue, Forest Green.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Best Use</w:t>
      </w:r>
      <w:r>
        <w:t xml:space="preserve">: First smartphone users, minimalists, backup phone.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key-features-and-settings"/>
    <w:p>
      <w:pPr>
        <w:pStyle w:val="Heading2"/>
      </w:pPr>
      <w:r>
        <w:t xml:space="preserve">Key Features and Settings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OS &amp; Updates</w:t>
      </w:r>
    </w:p>
    <w:p>
      <w:pPr>
        <w:numPr>
          <w:ilvl w:val="1"/>
          <w:numId w:val="1013"/>
        </w:numPr>
        <w:pStyle w:val="Compact"/>
      </w:pPr>
      <w:r>
        <w:t xml:space="preserve">All models receive 4 years OS upgrades and 5 years security updates (Core and up).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Security</w:t>
      </w:r>
    </w:p>
    <w:p>
      <w:pPr>
        <w:numPr>
          <w:ilvl w:val="1"/>
          <w:numId w:val="1014"/>
        </w:numPr>
        <w:pStyle w:val="Compact"/>
      </w:pPr>
      <w:r>
        <w:t xml:space="preserve">Biometric unlock: Face and fingerprint recognition available on most models.</w:t>
      </w:r>
    </w:p>
    <w:p>
      <w:pPr>
        <w:numPr>
          <w:ilvl w:val="1"/>
          <w:numId w:val="1014"/>
        </w:numPr>
        <w:pStyle w:val="Compact"/>
      </w:pPr>
      <w:r>
        <w:t xml:space="preserve">App Lock and Private Space can be enabled in Security Settings.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Customizing</w:t>
      </w:r>
    </w:p>
    <w:p>
      <w:pPr>
        <w:numPr>
          <w:ilvl w:val="1"/>
          <w:numId w:val="1015"/>
        </w:numPr>
        <w:pStyle w:val="Compact"/>
      </w:pPr>
      <w:r>
        <w:t xml:space="preserve">Change wallpapers, themes, and display refresh rate in Display Settings.</w:t>
      </w:r>
    </w:p>
    <w:p>
      <w:pPr>
        <w:numPr>
          <w:ilvl w:val="1"/>
          <w:numId w:val="1015"/>
        </w:numPr>
        <w:pStyle w:val="Compact"/>
      </w:pPr>
      <w:r>
        <w:t xml:space="preserve">Choose battery and performance modes from the Battery menu.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AI Tools</w:t>
      </w:r>
      <w:r>
        <w:t xml:space="preserve"> </w:t>
      </w:r>
      <w:r>
        <w:t xml:space="preserve">(Nexus and flagship models)</w:t>
      </w:r>
    </w:p>
    <w:p>
      <w:pPr>
        <w:numPr>
          <w:ilvl w:val="1"/>
          <w:numId w:val="1016"/>
        </w:numPr>
        <w:pStyle w:val="Compact"/>
      </w:pPr>
      <w:r>
        <w:t xml:space="preserve">Activate Smart Assistant, live transcription, translation, and auto-summary from the AI Hub app.</w:t>
      </w:r>
    </w:p>
    <w:p>
      <w:r>
        <w:pict>
          <v:rect style="width:0;height:1.5pt" o:hralign="center" o:hrstd="t" o:hr="t"/>
        </w:pict>
      </w:r>
    </w:p>
    <w:bookmarkEnd w:id="28"/>
    <w:bookmarkStart w:id="29" w:name="camera-and-photography"/>
    <w:p>
      <w:pPr>
        <w:pStyle w:val="Heading2"/>
      </w:pPr>
      <w:r>
        <w:t xml:space="preserve">Camera and Photography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Flagship / Ultra</w:t>
      </w:r>
      <w:r>
        <w:t xml:space="preserve">: Pro mode, Night mode, Portrait, RAW capture, periscope super-zoom (Ultra).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Edge/Core/Start</w:t>
      </w:r>
      <w:r>
        <w:t xml:space="preserve">: HDR, Panorama, filters, and beauty tools.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Quick Snapshot</w:t>
      </w:r>
      <w:r>
        <w:t xml:space="preserve">: Double-press the power button to open the camera instantly.</w:t>
      </w:r>
    </w:p>
    <w:p>
      <w:r>
        <w:pict>
          <v:rect style="width:0;height:1.5pt" o:hralign="center" o:hrstd="t" o:hr="t"/>
        </w:pict>
      </w:r>
    </w:p>
    <w:bookmarkEnd w:id="29"/>
    <w:bookmarkStart w:id="30" w:name="connectivity-accessories"/>
    <w:p>
      <w:pPr>
        <w:pStyle w:val="Heading2"/>
      </w:pPr>
      <w:r>
        <w:t xml:space="preserve">Connectivity &amp; Accessories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Dual SIM</w:t>
      </w:r>
      <w:r>
        <w:t xml:space="preserve">: Most models support dual nano SIMs.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5G/4G LTE</w:t>
      </w:r>
      <w:r>
        <w:t xml:space="preserve">: All models support at least 4G; flagship and Nexus support 5G bands.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Bluetooth &amp; Wi-Fi</w:t>
      </w:r>
      <w:r>
        <w:t xml:space="preserve">: Enable via quick settings for accessories and fast internet.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Peripheral Support</w:t>
      </w:r>
      <w:r>
        <w:t xml:space="preserve">: USB-C supports fast data transfer and OTG accessories.</w:t>
      </w:r>
    </w:p>
    <w:p>
      <w:r>
        <w:pict>
          <v:rect style="width:0;height:1.5pt" o:hralign="center" o:hrstd="t" o:hr="t"/>
        </w:pict>
      </w:r>
    </w:p>
    <w:bookmarkEnd w:id="30"/>
    <w:bookmarkStart w:id="31" w:name="troubleshooting-support"/>
    <w:p>
      <w:pPr>
        <w:pStyle w:val="Heading2"/>
      </w:pPr>
      <w:r>
        <w:t xml:space="preserve">Troubleshooting &amp; Support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Common Issues</w:t>
      </w:r>
    </w:p>
    <w:p>
      <w:pPr>
        <w:numPr>
          <w:ilvl w:val="1"/>
          <w:numId w:val="1020"/>
        </w:numPr>
        <w:pStyle w:val="Compact"/>
      </w:pPr>
      <w:r>
        <w:rPr>
          <w:iCs/>
          <w:i/>
        </w:rPr>
        <w:t xml:space="preserve">Device won’t turn on</w:t>
      </w:r>
      <w:r>
        <w:t xml:space="preserve">: Charge with official Velvera charger for 15 minutes, then try powering on.</w:t>
      </w:r>
    </w:p>
    <w:p>
      <w:pPr>
        <w:numPr>
          <w:ilvl w:val="1"/>
          <w:numId w:val="1020"/>
        </w:numPr>
        <w:pStyle w:val="Compact"/>
      </w:pPr>
      <w:r>
        <w:rPr>
          <w:iCs/>
          <w:i/>
        </w:rPr>
        <w:t xml:space="preserve">Connectivity issues</w:t>
      </w:r>
      <w:r>
        <w:t xml:space="preserve">: Restart device, check SIM, ensure airplane mode is off.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Contact Velvera Support</w:t>
      </w:r>
    </w:p>
    <w:p>
      <w:pPr>
        <w:numPr>
          <w:ilvl w:val="1"/>
          <w:numId w:val="1021"/>
        </w:numPr>
        <w:pStyle w:val="Compact"/>
      </w:pPr>
      <w:r>
        <w:t xml:space="preserve">Visit the Velvera Support app, open Help &amp; Feedback in VelveraOS, or call the regional hotline from your warranty leaflet.</w:t>
      </w:r>
    </w:p>
    <w:p>
      <w:r>
        <w:pict>
          <v:rect style="width:0;height:1.5pt" o:hralign="center" o:hrstd="t" o:hr="t"/>
        </w:pict>
      </w:r>
    </w:p>
    <w:bookmarkEnd w:id="31"/>
    <w:bookmarkStart w:id="32" w:name="warranty-care"/>
    <w:p>
      <w:pPr>
        <w:pStyle w:val="Heading2"/>
      </w:pPr>
      <w:r>
        <w:t xml:space="preserve">Warranty &amp; Care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Warranty Period</w:t>
      </w:r>
      <w:r>
        <w:t xml:space="preserve">: All devices include a 1-year manufacturer warranty; extended warranty available on purchase.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Care Tips</w:t>
      </w:r>
    </w:p>
    <w:p>
      <w:pPr>
        <w:numPr>
          <w:ilvl w:val="1"/>
          <w:numId w:val="1023"/>
        </w:numPr>
        <w:pStyle w:val="Compact"/>
      </w:pPr>
      <w:r>
        <w:t xml:space="preserve">Use a certified case and screen protector.</w:t>
      </w:r>
    </w:p>
    <w:p>
      <w:pPr>
        <w:numPr>
          <w:ilvl w:val="1"/>
          <w:numId w:val="1023"/>
        </w:numPr>
        <w:pStyle w:val="Compact"/>
      </w:pPr>
      <w:r>
        <w:t xml:space="preserve">Avoid extreme temperatures and water submersion beyond IP rating limits.</w:t>
      </w:r>
    </w:p>
    <w:p>
      <w:pPr>
        <w:numPr>
          <w:ilvl w:val="1"/>
          <w:numId w:val="1023"/>
        </w:numPr>
        <w:pStyle w:val="Compact"/>
      </w:pPr>
      <w:r>
        <w:t xml:space="preserve">Clean with a soft, dry cloth.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Velvera</w:t>
      </w:r>
      <w:r>
        <w:t xml:space="preserve"> </w:t>
      </w:r>
      <w:r>
        <w:t xml:space="preserve">— Elevate your experience. For detailed FAQs, visit https://velvera.com/support or refer to your model’s official manual.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2025-07-29T14:53:10Z</dcterms:created>
  <dcterms:modified xsi:type="dcterms:W3CDTF">2025-07-29T14:53:10Z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