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D2F90">
      <w:r>
        <w:t xml:space="preserve">URL:  </w:t>
      </w:r>
      <w:hyperlink r:id="rId4" w:history="1">
        <w:r w:rsidRPr="004B2DF2">
          <w:rPr>
            <w:rStyle w:val="Hyperlink"/>
          </w:rPr>
          <w:t>http://runningstatus.in/</w:t>
        </w:r>
      </w:hyperlink>
    </w:p>
    <w:p w:rsidR="00FD2F90" w:rsidRDefault="00FD2F90">
      <w:r>
        <w:t>To input train number and get delays at all stations. Only delays</w:t>
      </w:r>
    </w:p>
    <w:p w:rsidR="00FD2F90" w:rsidRDefault="00FD2F90"/>
    <w:p w:rsidR="00FD2F90" w:rsidRDefault="00FD2F90"/>
    <w:sectPr w:rsidR="00FD2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D2F90"/>
    <w:rsid w:val="00FD2F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2F9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unningstatus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Udayan</dc:creator>
  <cp:keywords/>
  <dc:description/>
  <cp:lastModifiedBy>Udayan</cp:lastModifiedBy>
  <cp:revision>2</cp:revision>
  <dcterms:created xsi:type="dcterms:W3CDTF">2016-11-04T14:10:00Z</dcterms:created>
  <dcterms:modified xsi:type="dcterms:W3CDTF">2016-11-04T14:14:00Z</dcterms:modified>
</cp:coreProperties>
</file>