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D044" w14:textId="77777777" w:rsidR="00EA5869" w:rsidRDefault="00000000">
      <w:pPr>
        <w:ind w:left="515"/>
        <w:rPr>
          <w:sz w:val="20"/>
        </w:rPr>
      </w:pPr>
      <w:r>
        <w:rPr>
          <w:noProof/>
          <w:sz w:val="24"/>
        </w:rPr>
        <w:drawing>
          <wp:inline distT="0" distB="0" distL="0" distR="0" wp14:anchorId="66430433" wp14:editId="3404FE95">
            <wp:extent cx="5817444" cy="7072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17444" cy="707231"/>
                    </a:xfrm>
                    <a:prstGeom prst="rect">
                      <a:avLst/>
                    </a:prstGeom>
                  </pic:spPr>
                </pic:pic>
              </a:graphicData>
            </a:graphic>
          </wp:inline>
        </w:drawing>
      </w:r>
    </w:p>
    <w:p w14:paraId="6244657E" w14:textId="77777777" w:rsidR="00EA5869" w:rsidRDefault="00000000">
      <w:pPr>
        <w:pStyle w:val="Heading1"/>
      </w:pPr>
      <w:r>
        <w:rPr>
          <w:sz w:val="24"/>
        </w:rPr>
        <w:t>Campus</w:t>
      </w:r>
      <w:r>
        <w:rPr>
          <w:spacing w:val="-9"/>
          <w:sz w:val="24"/>
        </w:rPr>
        <w:t xml:space="preserve"> </w:t>
      </w:r>
      <w:r>
        <w:rPr>
          <w:sz w:val="24"/>
        </w:rPr>
        <w:t>Lost</w:t>
      </w:r>
      <w:r>
        <w:rPr>
          <w:spacing w:val="-12"/>
          <w:sz w:val="24"/>
        </w:rPr>
        <w:t xml:space="preserve"> </w:t>
      </w:r>
      <w:r>
        <w:rPr>
          <w:sz w:val="24"/>
        </w:rPr>
        <w:t>&amp;</w:t>
      </w:r>
      <w:r>
        <w:rPr>
          <w:spacing w:val="-12"/>
          <w:sz w:val="24"/>
        </w:rPr>
        <w:t xml:space="preserve"> </w:t>
      </w:r>
      <w:r>
        <w:rPr>
          <w:sz w:val="24"/>
        </w:rPr>
        <w:t>Found</w:t>
      </w:r>
      <w:r>
        <w:rPr>
          <w:spacing w:val="-12"/>
          <w:sz w:val="24"/>
        </w:rPr>
        <w:t xml:space="preserve"> </w:t>
      </w:r>
      <w:r>
        <w:rPr>
          <w:sz w:val="24"/>
        </w:rPr>
        <w:t>Digital</w:t>
      </w:r>
      <w:r>
        <w:rPr>
          <w:spacing w:val="-9"/>
          <w:sz w:val="24"/>
        </w:rPr>
        <w:t xml:space="preserve"> </w:t>
      </w:r>
      <w:r>
        <w:rPr>
          <w:spacing w:val="-2"/>
          <w:sz w:val="24"/>
        </w:rPr>
        <w:t>Registry</w:t>
      </w:r>
    </w:p>
    <w:p w14:paraId="74F673BA" w14:textId="77777777" w:rsidR="00EA5869" w:rsidRDefault="00EA5869">
      <w:pPr>
        <w:pStyle w:val="BodyText"/>
        <w:spacing w:before="358"/>
        <w:rPr>
          <w:b/>
          <w:sz w:val="52"/>
        </w:rPr>
      </w:pPr>
    </w:p>
    <w:p w14:paraId="2DC2A86C" w14:textId="77777777" w:rsidR="00EA5869" w:rsidRDefault="00000000">
      <w:pPr>
        <w:ind w:left="16" w:right="364"/>
        <w:jc w:val="center"/>
        <w:rPr>
          <w:sz w:val="28"/>
        </w:rPr>
      </w:pPr>
      <w:r>
        <w:rPr>
          <w:sz w:val="24"/>
        </w:rPr>
        <w:t>Advanced</w:t>
      </w:r>
      <w:r>
        <w:rPr>
          <w:spacing w:val="-10"/>
          <w:sz w:val="24"/>
        </w:rPr>
        <w:t xml:space="preserve"> </w:t>
      </w:r>
      <w:r>
        <w:rPr>
          <w:sz w:val="24"/>
        </w:rPr>
        <w:t>Technology</w:t>
      </w:r>
      <w:r>
        <w:rPr>
          <w:spacing w:val="-11"/>
          <w:sz w:val="24"/>
        </w:rPr>
        <w:t xml:space="preserve"> </w:t>
      </w:r>
      <w:r>
        <w:rPr>
          <w:spacing w:val="-5"/>
          <w:sz w:val="24"/>
        </w:rPr>
        <w:t>Lab</w:t>
      </w:r>
    </w:p>
    <w:p w14:paraId="1FC408D5" w14:textId="77777777" w:rsidR="00EA5869" w:rsidRDefault="00EA5869">
      <w:pPr>
        <w:pStyle w:val="BodyText"/>
        <w:rPr>
          <w:sz w:val="28"/>
        </w:rPr>
      </w:pPr>
    </w:p>
    <w:p w14:paraId="3E93A5CD" w14:textId="77777777" w:rsidR="00EA5869" w:rsidRDefault="00EA5869">
      <w:pPr>
        <w:pStyle w:val="BodyText"/>
        <w:rPr>
          <w:sz w:val="28"/>
        </w:rPr>
      </w:pPr>
    </w:p>
    <w:p w14:paraId="414C7BD2" w14:textId="77777777" w:rsidR="00EA5869" w:rsidRDefault="00EA5869">
      <w:pPr>
        <w:pStyle w:val="BodyText"/>
        <w:spacing w:before="320"/>
        <w:rPr>
          <w:sz w:val="28"/>
        </w:rPr>
      </w:pPr>
    </w:p>
    <w:p w14:paraId="2E36F2AB" w14:textId="77777777" w:rsidR="00EA5869" w:rsidRDefault="00000000">
      <w:pPr>
        <w:ind w:left="17" w:right="364"/>
        <w:jc w:val="center"/>
        <w:rPr>
          <w:i/>
          <w:sz w:val="24"/>
        </w:rPr>
      </w:pPr>
      <w:r>
        <w:rPr>
          <w:b/>
          <w:sz w:val="32"/>
        </w:rPr>
        <w:t>Mini Project Report</w:t>
      </w:r>
    </w:p>
    <w:p w14:paraId="0D0859A0" w14:textId="77777777" w:rsidR="00EA5869" w:rsidRDefault="00EA5869">
      <w:pPr>
        <w:pStyle w:val="BodyText"/>
        <w:rPr>
          <w:i/>
        </w:rPr>
      </w:pPr>
    </w:p>
    <w:p w14:paraId="1462F7E4" w14:textId="77777777" w:rsidR="00EA5869" w:rsidRDefault="00EA5869">
      <w:pPr>
        <w:pStyle w:val="BodyText"/>
        <w:spacing w:before="89"/>
        <w:rPr>
          <w:i/>
        </w:rPr>
      </w:pPr>
    </w:p>
    <w:p w14:paraId="33CC921D" w14:textId="77777777" w:rsidR="00EA5869" w:rsidRDefault="00000000">
      <w:pPr>
        <w:ind w:left="10" w:right="364"/>
        <w:jc w:val="center"/>
        <w:rPr>
          <w:i/>
          <w:sz w:val="24"/>
        </w:rPr>
      </w:pPr>
      <w:proofErr w:type="gramStart"/>
      <w:r>
        <w:rPr>
          <w:i/>
          <w:spacing w:val="-5"/>
          <w:sz w:val="24"/>
        </w:rPr>
        <w:t>By</w:t>
      </w:r>
      <w:proofErr w:type="gramEnd"/>
    </w:p>
    <w:p w14:paraId="4A0E236C" w14:textId="77777777" w:rsidR="00EA5869" w:rsidRDefault="00EA5869">
      <w:pPr>
        <w:pStyle w:val="BodyText"/>
        <w:rPr>
          <w:i/>
        </w:rPr>
      </w:pPr>
    </w:p>
    <w:p w14:paraId="1B71CB9D" w14:textId="77777777" w:rsidR="00EA5869" w:rsidRDefault="00EA5869">
      <w:pPr>
        <w:pStyle w:val="BodyText"/>
        <w:spacing w:before="94"/>
        <w:rPr>
          <w:i/>
        </w:rPr>
      </w:pPr>
    </w:p>
    <w:p w14:paraId="779D16A8" w14:textId="77777777" w:rsidR="00EA5869" w:rsidRDefault="00000000">
      <w:pPr>
        <w:pStyle w:val="Heading3"/>
      </w:pPr>
      <w:r>
        <w:t>Uday</w:t>
      </w:r>
      <w:r>
        <w:rPr>
          <w:spacing w:val="-2"/>
        </w:rPr>
        <w:t xml:space="preserve"> </w:t>
      </w:r>
      <w:r>
        <w:t>Baheti</w:t>
      </w:r>
      <w:r>
        <w:rPr>
          <w:spacing w:val="-12"/>
        </w:rPr>
        <w:t xml:space="preserve"> </w:t>
      </w:r>
      <w:r>
        <w:t>–</w:t>
      </w:r>
      <w:r>
        <w:rPr>
          <w:spacing w:val="-12"/>
        </w:rPr>
        <w:t xml:space="preserve"> </w:t>
      </w:r>
      <w:r>
        <w:rPr>
          <w:spacing w:val="-2"/>
        </w:rPr>
        <w:t>230911580</w:t>
      </w:r>
    </w:p>
    <w:p w14:paraId="607B15F4" w14:textId="77777777" w:rsidR="00EA5869" w:rsidRDefault="00EA5869">
      <w:pPr>
        <w:pStyle w:val="BodyText"/>
        <w:rPr>
          <w:b/>
          <w:i/>
        </w:rPr>
      </w:pPr>
    </w:p>
    <w:p w14:paraId="6D061345" w14:textId="77777777" w:rsidR="00EA5869" w:rsidRDefault="00EA5869">
      <w:pPr>
        <w:pStyle w:val="BodyText"/>
        <w:rPr>
          <w:b/>
          <w:i/>
        </w:rPr>
      </w:pPr>
    </w:p>
    <w:p w14:paraId="1D1E31E8" w14:textId="77777777" w:rsidR="00EA5869" w:rsidRDefault="00EA5869">
      <w:pPr>
        <w:pStyle w:val="BodyText"/>
        <w:rPr>
          <w:b/>
          <w:i/>
        </w:rPr>
      </w:pPr>
    </w:p>
    <w:p w14:paraId="2A6D643A" w14:textId="77777777" w:rsidR="00EA5869" w:rsidRDefault="00EA5869">
      <w:pPr>
        <w:pStyle w:val="BodyText"/>
        <w:rPr>
          <w:b/>
          <w:i/>
        </w:rPr>
      </w:pPr>
    </w:p>
    <w:p w14:paraId="41AAE1D5" w14:textId="77777777" w:rsidR="00EA5869" w:rsidRDefault="00EA5869">
      <w:pPr>
        <w:pStyle w:val="BodyText"/>
        <w:spacing w:before="164"/>
        <w:rPr>
          <w:b/>
          <w:i/>
        </w:rPr>
      </w:pPr>
    </w:p>
    <w:p w14:paraId="53A67D46" w14:textId="77777777" w:rsidR="00EA5869" w:rsidRDefault="00000000">
      <w:pPr>
        <w:ind w:left="1" w:right="364"/>
        <w:jc w:val="center"/>
        <w:rPr>
          <w:i/>
          <w:sz w:val="24"/>
        </w:rPr>
      </w:pPr>
      <w:r>
        <w:rPr>
          <w:i/>
          <w:sz w:val="24"/>
        </w:rPr>
        <w:t>Under</w:t>
      </w:r>
      <w:r>
        <w:rPr>
          <w:i/>
          <w:spacing w:val="-1"/>
          <w:sz w:val="24"/>
        </w:rPr>
        <w:t xml:space="preserve"> </w:t>
      </w:r>
      <w:r>
        <w:rPr>
          <w:i/>
          <w:sz w:val="24"/>
        </w:rPr>
        <w:t>the</w:t>
      </w:r>
      <w:r>
        <w:rPr>
          <w:i/>
          <w:spacing w:val="1"/>
          <w:sz w:val="24"/>
        </w:rPr>
        <w:t xml:space="preserve"> </w:t>
      </w:r>
      <w:r>
        <w:rPr>
          <w:i/>
          <w:sz w:val="24"/>
        </w:rPr>
        <w:t>guidance</w:t>
      </w:r>
      <w:r>
        <w:rPr>
          <w:i/>
          <w:spacing w:val="-4"/>
          <w:sz w:val="24"/>
        </w:rPr>
        <w:t xml:space="preserve"> </w:t>
      </w:r>
      <w:r>
        <w:rPr>
          <w:i/>
          <w:spacing w:val="-5"/>
          <w:sz w:val="24"/>
        </w:rPr>
        <w:t>of</w:t>
      </w:r>
    </w:p>
    <w:p w14:paraId="3520B88D" w14:textId="77777777" w:rsidR="00EA5869" w:rsidRDefault="00EA5869">
      <w:pPr>
        <w:pStyle w:val="BodyText"/>
        <w:rPr>
          <w:i/>
        </w:rPr>
      </w:pPr>
    </w:p>
    <w:p w14:paraId="4354D60F" w14:textId="77777777" w:rsidR="00EA5869" w:rsidRDefault="00EA5869">
      <w:pPr>
        <w:pStyle w:val="BodyText"/>
        <w:spacing w:before="89"/>
        <w:rPr>
          <w:i/>
        </w:rPr>
      </w:pPr>
    </w:p>
    <w:p w14:paraId="28A4D950" w14:textId="77777777" w:rsidR="00EA5869" w:rsidRDefault="00000000">
      <w:pPr>
        <w:pStyle w:val="BodyText"/>
        <w:tabs>
          <w:tab w:val="left" w:pos="6588"/>
        </w:tabs>
        <w:ind w:left="360"/>
      </w:pPr>
      <w:r>
        <w:t>Dr. Ashwath</w:t>
      </w:r>
      <w:r>
        <w:rPr>
          <w:spacing w:val="-5"/>
        </w:rPr>
        <w:t xml:space="preserve"> </w:t>
      </w:r>
      <w:r>
        <w:t>Rao</w:t>
      </w:r>
      <w:r>
        <w:rPr>
          <w:spacing w:val="3"/>
        </w:rPr>
        <w:t xml:space="preserve"> </w:t>
      </w:r>
      <w:r>
        <w:rPr>
          <w:spacing w:val="-10"/>
        </w:rPr>
        <w:t>B</w:t>
      </w:r>
      <w:r>
        <w:tab/>
        <w:t>Dr.</w:t>
      </w:r>
      <w:r>
        <w:rPr>
          <w:spacing w:val="-9"/>
        </w:rPr>
        <w:t xml:space="preserve"> </w:t>
      </w:r>
      <w:r>
        <w:t>Subhrajit</w:t>
      </w:r>
      <w:r>
        <w:rPr>
          <w:spacing w:val="-3"/>
        </w:rPr>
        <w:t xml:space="preserve"> </w:t>
      </w:r>
      <w:r>
        <w:rPr>
          <w:spacing w:val="-2"/>
        </w:rPr>
        <w:t>Barick</w:t>
      </w:r>
    </w:p>
    <w:p w14:paraId="5731A010" w14:textId="77777777" w:rsidR="00EA5869" w:rsidRDefault="00000000">
      <w:pPr>
        <w:pStyle w:val="BodyText"/>
        <w:tabs>
          <w:tab w:val="left" w:pos="6588"/>
        </w:tabs>
        <w:spacing w:before="3"/>
        <w:ind w:left="360"/>
      </w:pPr>
      <w:r>
        <w:t>Assistant</w:t>
      </w:r>
      <w:r>
        <w:rPr>
          <w:spacing w:val="-5"/>
        </w:rPr>
        <w:t xml:space="preserve"> </w:t>
      </w:r>
      <w:r>
        <w:t>Professor</w:t>
      </w:r>
      <w:r>
        <w:rPr>
          <w:spacing w:val="34"/>
        </w:rPr>
        <w:t xml:space="preserve"> </w:t>
      </w:r>
      <w:r>
        <w:t>-</w:t>
      </w:r>
      <w:r>
        <w:rPr>
          <w:spacing w:val="-10"/>
        </w:rPr>
        <w:t xml:space="preserve"> </w:t>
      </w:r>
      <w:r>
        <w:t>Selection</w:t>
      </w:r>
      <w:r>
        <w:rPr>
          <w:spacing w:val="-15"/>
        </w:rPr>
        <w:t xml:space="preserve"> </w:t>
      </w:r>
      <w:r>
        <w:rPr>
          <w:spacing w:val="-4"/>
        </w:rPr>
        <w:t>Grade</w:t>
      </w:r>
      <w:r>
        <w:tab/>
        <w:t>Assistant</w:t>
      </w:r>
      <w:r>
        <w:rPr>
          <w:spacing w:val="-4"/>
        </w:rPr>
        <w:t xml:space="preserve"> </w:t>
      </w:r>
      <w:r>
        <w:rPr>
          <w:spacing w:val="-2"/>
        </w:rPr>
        <w:t>Professor</w:t>
      </w:r>
    </w:p>
    <w:p w14:paraId="25D66306" w14:textId="77777777" w:rsidR="00EA5869" w:rsidRDefault="00000000">
      <w:pPr>
        <w:pStyle w:val="BodyText"/>
        <w:tabs>
          <w:tab w:val="left" w:pos="6602"/>
        </w:tabs>
        <w:spacing w:before="21"/>
        <w:ind w:left="360"/>
      </w:pPr>
      <w:r>
        <w:t>School</w:t>
      </w:r>
      <w:r>
        <w:rPr>
          <w:spacing w:val="-5"/>
        </w:rPr>
        <w:t xml:space="preserve"> </w:t>
      </w:r>
      <w:r>
        <w:t>of</w:t>
      </w:r>
      <w:r>
        <w:rPr>
          <w:spacing w:val="-2"/>
        </w:rPr>
        <w:t xml:space="preserve"> </w:t>
      </w:r>
      <w:r>
        <w:t>Computer</w:t>
      </w:r>
      <w:r>
        <w:rPr>
          <w:spacing w:val="2"/>
        </w:rPr>
        <w:t xml:space="preserve"> </w:t>
      </w:r>
      <w:r>
        <w:rPr>
          <w:spacing w:val="-2"/>
        </w:rPr>
        <w:t>Engineering</w:t>
      </w:r>
      <w:r>
        <w:tab/>
        <w:t>School</w:t>
      </w:r>
      <w:r>
        <w:rPr>
          <w:spacing w:val="-7"/>
        </w:rPr>
        <w:t xml:space="preserve"> </w:t>
      </w:r>
      <w:r>
        <w:t>of</w:t>
      </w:r>
      <w:r>
        <w:rPr>
          <w:spacing w:val="-4"/>
        </w:rPr>
        <w:t xml:space="preserve"> </w:t>
      </w:r>
      <w:r>
        <w:t>Computer</w:t>
      </w:r>
      <w:r>
        <w:rPr>
          <w:spacing w:val="2"/>
        </w:rPr>
        <w:t xml:space="preserve"> </w:t>
      </w:r>
      <w:r>
        <w:rPr>
          <w:spacing w:val="-2"/>
        </w:rPr>
        <w:t>Engineering</w:t>
      </w:r>
    </w:p>
    <w:p w14:paraId="2CA1B586" w14:textId="77777777" w:rsidR="00EA5869" w:rsidRDefault="00000000">
      <w:pPr>
        <w:pStyle w:val="BodyText"/>
        <w:tabs>
          <w:tab w:val="left" w:pos="6602"/>
        </w:tabs>
        <w:spacing w:before="22"/>
        <w:ind w:left="360"/>
      </w:pPr>
      <w:r>
        <w:t>Manipal</w:t>
      </w:r>
      <w:r>
        <w:rPr>
          <w:spacing w:val="-3"/>
        </w:rPr>
        <w:t xml:space="preserve"> </w:t>
      </w:r>
      <w:r>
        <w:t>Institute</w:t>
      </w:r>
      <w:r>
        <w:rPr>
          <w:spacing w:val="-4"/>
        </w:rPr>
        <w:t xml:space="preserve"> </w:t>
      </w:r>
      <w:r>
        <w:t>of</w:t>
      </w:r>
      <w:r>
        <w:rPr>
          <w:spacing w:val="-8"/>
        </w:rPr>
        <w:t xml:space="preserve"> </w:t>
      </w:r>
      <w:r>
        <w:rPr>
          <w:spacing w:val="-2"/>
        </w:rPr>
        <w:t>Technology</w:t>
      </w:r>
      <w:r>
        <w:tab/>
        <w:t>Manipal</w:t>
      </w:r>
      <w:r>
        <w:rPr>
          <w:spacing w:val="-6"/>
        </w:rPr>
        <w:t xml:space="preserve"> </w:t>
      </w:r>
      <w:r>
        <w:t>Institute</w:t>
      </w:r>
      <w:r>
        <w:rPr>
          <w:spacing w:val="-4"/>
        </w:rPr>
        <w:t xml:space="preserve"> </w:t>
      </w:r>
      <w:r>
        <w:t>of</w:t>
      </w:r>
      <w:r>
        <w:rPr>
          <w:spacing w:val="-8"/>
        </w:rPr>
        <w:t xml:space="preserve"> </w:t>
      </w:r>
      <w:r>
        <w:rPr>
          <w:spacing w:val="-2"/>
        </w:rPr>
        <w:t>Technology</w:t>
      </w:r>
    </w:p>
    <w:p w14:paraId="52BD8F13" w14:textId="77777777" w:rsidR="00EA5869" w:rsidRDefault="00000000">
      <w:pPr>
        <w:pStyle w:val="BodyText"/>
        <w:tabs>
          <w:tab w:val="left" w:pos="6602"/>
        </w:tabs>
        <w:spacing w:before="21"/>
        <w:ind w:left="360"/>
      </w:pPr>
      <w:r>
        <w:t>Manipal,</w:t>
      </w:r>
      <w:r>
        <w:rPr>
          <w:spacing w:val="-3"/>
        </w:rPr>
        <w:t xml:space="preserve"> </w:t>
      </w:r>
      <w:r>
        <w:t>Karnataka,</w:t>
      </w:r>
      <w:r>
        <w:rPr>
          <w:spacing w:val="-3"/>
        </w:rPr>
        <w:t xml:space="preserve"> </w:t>
      </w:r>
      <w:r>
        <w:rPr>
          <w:spacing w:val="-4"/>
        </w:rPr>
        <w:t>India</w:t>
      </w:r>
      <w:r>
        <w:tab/>
        <w:t>Manipal,</w:t>
      </w:r>
      <w:r>
        <w:rPr>
          <w:spacing w:val="-6"/>
        </w:rPr>
        <w:t xml:space="preserve"> </w:t>
      </w:r>
      <w:r>
        <w:t>Karnataka,</w:t>
      </w:r>
      <w:r>
        <w:rPr>
          <w:spacing w:val="-6"/>
        </w:rPr>
        <w:t xml:space="preserve"> </w:t>
      </w:r>
      <w:r>
        <w:rPr>
          <w:spacing w:val="-2"/>
        </w:rPr>
        <w:t>India</w:t>
      </w:r>
    </w:p>
    <w:p w14:paraId="4D26AAFC" w14:textId="77777777" w:rsidR="00EA5869" w:rsidRDefault="00EA5869">
      <w:pPr>
        <w:pStyle w:val="BodyText"/>
        <w:sectPr w:rsidR="00EA5869">
          <w:type w:val="continuous"/>
          <w:pgSz w:w="12240" w:h="15840"/>
          <w:pgMar w:top="1520" w:right="360" w:bottom="280" w:left="720" w:header="720" w:footer="720" w:gutter="0"/>
          <w:cols w:space="720"/>
        </w:sect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4"/>
        <w:gridCol w:w="2862"/>
        <w:gridCol w:w="1891"/>
        <w:gridCol w:w="2357"/>
        <w:gridCol w:w="974"/>
      </w:tblGrid>
      <w:tr w:rsidR="00EA5869" w14:paraId="2335D644" w14:textId="77777777">
        <w:trPr>
          <w:trHeight w:val="287"/>
        </w:trPr>
        <w:tc>
          <w:tcPr>
            <w:tcW w:w="2194" w:type="dxa"/>
            <w:shd w:val="clear" w:color="auto" w:fill="DEEAF6"/>
          </w:tcPr>
          <w:p w14:paraId="5F7A72A4" w14:textId="77777777" w:rsidR="00EA5869" w:rsidRDefault="00000000">
            <w:pPr>
              <w:pStyle w:val="TableParagraph"/>
              <w:spacing w:line="268" w:lineRule="exact"/>
              <w:ind w:left="12" w:right="7"/>
              <w:rPr>
                <w:b/>
                <w:sz w:val="24"/>
              </w:rPr>
            </w:pPr>
            <w:r>
              <w:rPr>
                <w:b/>
                <w:spacing w:val="-4"/>
                <w:sz w:val="24"/>
              </w:rPr>
              <w:lastRenderedPageBreak/>
              <w:t>Name</w:t>
            </w:r>
          </w:p>
        </w:tc>
        <w:tc>
          <w:tcPr>
            <w:tcW w:w="2862" w:type="dxa"/>
            <w:shd w:val="clear" w:color="auto" w:fill="DEEAF6"/>
          </w:tcPr>
          <w:p w14:paraId="778CE966" w14:textId="77777777" w:rsidR="00EA5869" w:rsidRDefault="00000000">
            <w:pPr>
              <w:pStyle w:val="TableParagraph"/>
              <w:spacing w:line="268" w:lineRule="exact"/>
              <w:rPr>
                <w:b/>
                <w:sz w:val="24"/>
              </w:rPr>
            </w:pPr>
            <w:r>
              <w:rPr>
                <w:b/>
                <w:sz w:val="24"/>
              </w:rPr>
              <w:t>Registration</w:t>
            </w:r>
            <w:r>
              <w:rPr>
                <w:b/>
                <w:spacing w:val="-8"/>
                <w:sz w:val="24"/>
              </w:rPr>
              <w:t xml:space="preserve"> </w:t>
            </w:r>
            <w:r>
              <w:rPr>
                <w:b/>
                <w:spacing w:val="-2"/>
                <w:sz w:val="24"/>
              </w:rPr>
              <w:t>number</w:t>
            </w:r>
          </w:p>
        </w:tc>
        <w:tc>
          <w:tcPr>
            <w:tcW w:w="1891" w:type="dxa"/>
            <w:shd w:val="clear" w:color="auto" w:fill="DEEAF6"/>
          </w:tcPr>
          <w:p w14:paraId="73E2D680" w14:textId="77777777" w:rsidR="00EA5869" w:rsidRDefault="00000000">
            <w:pPr>
              <w:pStyle w:val="TableParagraph"/>
              <w:spacing w:line="268" w:lineRule="exact"/>
              <w:ind w:left="6"/>
              <w:rPr>
                <w:b/>
                <w:sz w:val="24"/>
              </w:rPr>
            </w:pPr>
            <w:r>
              <w:rPr>
                <w:b/>
                <w:sz w:val="24"/>
              </w:rPr>
              <w:t>Roll</w:t>
            </w:r>
            <w:r>
              <w:rPr>
                <w:b/>
                <w:spacing w:val="-4"/>
                <w:sz w:val="24"/>
              </w:rPr>
              <w:t xml:space="preserve"> </w:t>
            </w:r>
            <w:r>
              <w:rPr>
                <w:b/>
                <w:spacing w:val="-2"/>
                <w:sz w:val="24"/>
              </w:rPr>
              <w:t>Number</w:t>
            </w:r>
          </w:p>
        </w:tc>
        <w:tc>
          <w:tcPr>
            <w:tcW w:w="2357" w:type="dxa"/>
            <w:shd w:val="clear" w:color="auto" w:fill="DEEAF6"/>
          </w:tcPr>
          <w:p w14:paraId="604BF4CB" w14:textId="77777777" w:rsidR="00EA5869" w:rsidRDefault="00000000">
            <w:pPr>
              <w:pStyle w:val="TableParagraph"/>
              <w:spacing w:line="268" w:lineRule="exact"/>
              <w:rPr>
                <w:b/>
                <w:sz w:val="24"/>
              </w:rPr>
            </w:pPr>
            <w:r>
              <w:rPr>
                <w:b/>
                <w:sz w:val="24"/>
              </w:rPr>
              <w:t>Semester</w:t>
            </w:r>
            <w:r>
              <w:rPr>
                <w:b/>
                <w:spacing w:val="-10"/>
                <w:sz w:val="24"/>
              </w:rPr>
              <w:t xml:space="preserve"> </w:t>
            </w:r>
            <w:r>
              <w:rPr>
                <w:b/>
                <w:sz w:val="24"/>
              </w:rPr>
              <w:t>&amp;</w:t>
            </w:r>
            <w:r>
              <w:rPr>
                <w:b/>
                <w:spacing w:val="-3"/>
                <w:sz w:val="24"/>
              </w:rPr>
              <w:t xml:space="preserve"> </w:t>
            </w:r>
            <w:r>
              <w:rPr>
                <w:b/>
                <w:spacing w:val="-2"/>
                <w:sz w:val="24"/>
              </w:rPr>
              <w:t>Branch</w:t>
            </w:r>
          </w:p>
        </w:tc>
        <w:tc>
          <w:tcPr>
            <w:tcW w:w="974" w:type="dxa"/>
            <w:shd w:val="clear" w:color="auto" w:fill="DEEAF6"/>
          </w:tcPr>
          <w:p w14:paraId="5CFAF92B" w14:textId="77777777" w:rsidR="00EA5869" w:rsidRDefault="00000000">
            <w:pPr>
              <w:pStyle w:val="TableParagraph"/>
              <w:spacing w:line="268" w:lineRule="exact"/>
              <w:ind w:left="18" w:right="11"/>
              <w:rPr>
                <w:b/>
                <w:sz w:val="24"/>
              </w:rPr>
            </w:pPr>
            <w:r>
              <w:rPr>
                <w:b/>
                <w:spacing w:val="-2"/>
                <w:sz w:val="24"/>
              </w:rPr>
              <w:t>Section</w:t>
            </w:r>
          </w:p>
        </w:tc>
      </w:tr>
      <w:tr w:rsidR="00EA5869" w14:paraId="365CE075" w14:textId="77777777">
        <w:trPr>
          <w:trHeight w:val="297"/>
        </w:trPr>
        <w:tc>
          <w:tcPr>
            <w:tcW w:w="2194" w:type="dxa"/>
          </w:tcPr>
          <w:p w14:paraId="6369BAE7" w14:textId="77777777" w:rsidR="00EA5869" w:rsidRDefault="00000000">
            <w:pPr>
              <w:pStyle w:val="TableParagraph"/>
              <w:spacing w:before="1"/>
              <w:ind w:left="12"/>
              <w:rPr>
                <w:sz w:val="24"/>
              </w:rPr>
            </w:pPr>
            <w:r>
              <w:rPr>
                <w:sz w:val="24"/>
              </w:rPr>
              <w:t>Uday</w:t>
            </w:r>
            <w:r>
              <w:rPr>
                <w:spacing w:val="-7"/>
                <w:sz w:val="24"/>
              </w:rPr>
              <w:t xml:space="preserve"> </w:t>
            </w:r>
            <w:r>
              <w:rPr>
                <w:spacing w:val="-2"/>
                <w:sz w:val="24"/>
              </w:rPr>
              <w:t>Baheti</w:t>
            </w:r>
          </w:p>
        </w:tc>
        <w:tc>
          <w:tcPr>
            <w:tcW w:w="2862" w:type="dxa"/>
          </w:tcPr>
          <w:p w14:paraId="6A3425B4" w14:textId="77777777" w:rsidR="00EA5869" w:rsidRDefault="00000000">
            <w:pPr>
              <w:pStyle w:val="TableParagraph"/>
              <w:spacing w:before="5"/>
              <w:ind w:right="1"/>
            </w:pPr>
            <w:r>
              <w:rPr>
                <w:spacing w:val="-2"/>
              </w:rPr>
              <w:t>230911580</w:t>
            </w:r>
          </w:p>
        </w:tc>
        <w:tc>
          <w:tcPr>
            <w:tcW w:w="1891" w:type="dxa"/>
          </w:tcPr>
          <w:p w14:paraId="6D9758E8" w14:textId="77777777" w:rsidR="00EA5869" w:rsidRDefault="00000000">
            <w:pPr>
              <w:pStyle w:val="TableParagraph"/>
              <w:spacing w:before="5"/>
              <w:ind w:left="6" w:right="6"/>
            </w:pPr>
            <w:r>
              <w:rPr>
                <w:spacing w:val="-5"/>
              </w:rPr>
              <w:t>62</w:t>
            </w:r>
          </w:p>
        </w:tc>
        <w:tc>
          <w:tcPr>
            <w:tcW w:w="2357" w:type="dxa"/>
          </w:tcPr>
          <w:p w14:paraId="623AB969" w14:textId="77777777" w:rsidR="00EA5869" w:rsidRDefault="00000000">
            <w:pPr>
              <w:pStyle w:val="TableParagraph"/>
              <w:spacing w:before="5"/>
              <w:ind w:right="4"/>
            </w:pPr>
            <w:r>
              <w:t>VI</w:t>
            </w:r>
            <w:r>
              <w:rPr>
                <w:spacing w:val="-3"/>
              </w:rPr>
              <w:t xml:space="preserve"> </w:t>
            </w:r>
            <w:r>
              <w:t>-</w:t>
            </w:r>
            <w:r>
              <w:rPr>
                <w:spacing w:val="-2"/>
              </w:rPr>
              <w:t xml:space="preserve"> </w:t>
            </w:r>
            <w:r>
              <w:rPr>
                <w:spacing w:val="-5"/>
              </w:rPr>
              <w:t>IT</w:t>
            </w:r>
          </w:p>
        </w:tc>
        <w:tc>
          <w:tcPr>
            <w:tcW w:w="974" w:type="dxa"/>
          </w:tcPr>
          <w:p w14:paraId="01E7D82D" w14:textId="77777777" w:rsidR="00EA5869" w:rsidRDefault="00000000">
            <w:pPr>
              <w:pStyle w:val="TableParagraph"/>
              <w:spacing w:before="1"/>
              <w:ind w:left="18"/>
              <w:rPr>
                <w:sz w:val="24"/>
              </w:rPr>
            </w:pPr>
            <w:r>
              <w:rPr>
                <w:spacing w:val="-10"/>
                <w:sz w:val="24"/>
              </w:rPr>
              <w:t>D</w:t>
            </w:r>
          </w:p>
        </w:tc>
      </w:tr>
    </w:tbl>
    <w:p w14:paraId="57302D40" w14:textId="77777777" w:rsidR="009F3707" w:rsidRDefault="009F3707" w:rsidP="009F3707">
      <w:pPr>
        <w:rPr>
          <w:b/>
          <w:sz w:val="36"/>
          <w:szCs w:val="36"/>
        </w:rPr>
      </w:pPr>
    </w:p>
    <w:p w14:paraId="1ED025B8" w14:textId="5BCCB45D" w:rsidR="009F3707" w:rsidRPr="009F3707" w:rsidRDefault="009F3707" w:rsidP="009F3707">
      <w:r w:rsidRPr="009F3707">
        <w:rPr>
          <w:b/>
          <w:sz w:val="36"/>
          <w:szCs w:val="36"/>
        </w:rPr>
        <w:t>Title</w:t>
      </w:r>
    </w:p>
    <w:p w14:paraId="00C2F3AD" w14:textId="3243C93A" w:rsidR="00EA5869" w:rsidRDefault="00000000" w:rsidP="009F3707">
      <w:pPr>
        <w:spacing w:before="160" w:after="120"/>
        <w:rPr>
          <w:sz w:val="24"/>
        </w:rPr>
      </w:pPr>
      <w:r>
        <w:rPr>
          <w:sz w:val="24"/>
        </w:rPr>
        <w:t>Campus Lost &amp; Found Digital Registry</w:t>
      </w:r>
    </w:p>
    <w:p w14:paraId="23E15A8F" w14:textId="77777777" w:rsidR="009F3707" w:rsidRPr="009F3707" w:rsidRDefault="009F3707" w:rsidP="009F3707">
      <w:pPr>
        <w:spacing w:before="160" w:after="120"/>
        <w:rPr>
          <w:b/>
          <w:sz w:val="36"/>
          <w:szCs w:val="36"/>
        </w:rPr>
      </w:pPr>
    </w:p>
    <w:p w14:paraId="520AEC45" w14:textId="08416D57" w:rsidR="00EA5869" w:rsidRPr="009F3707" w:rsidRDefault="00000000">
      <w:pPr>
        <w:spacing w:before="160" w:after="120"/>
        <w:rPr>
          <w:sz w:val="36"/>
          <w:szCs w:val="36"/>
        </w:rPr>
      </w:pPr>
      <w:r w:rsidRPr="009F3707">
        <w:rPr>
          <w:b/>
          <w:sz w:val="36"/>
          <w:szCs w:val="36"/>
        </w:rPr>
        <w:t>I. Introduction to the App</w:t>
      </w:r>
    </w:p>
    <w:p w14:paraId="0816E44B" w14:textId="77777777" w:rsidR="00EA5869" w:rsidRDefault="00000000">
      <w:pPr>
        <w:spacing w:after="160"/>
        <w:jc w:val="both"/>
      </w:pPr>
      <w:r>
        <w:rPr>
          <w:sz w:val="24"/>
        </w:rPr>
        <w:t>The Campus Lost &amp; Found Digital Registry is a mobile application designed to digitize the process of reporting, searching, and recovering misplaced belongings inside a campus environment. In many institutions, lost-and-found communication still depends on informal methods such as notice boards, messaging groups, and word-of-mouth communication. These methods are difficult to track and often delay communication between the owner of the item and the person who may have found it.</w:t>
      </w:r>
    </w:p>
    <w:p w14:paraId="7140CC49" w14:textId="77777777" w:rsidR="00EA5869" w:rsidRDefault="00000000">
      <w:pPr>
        <w:spacing w:after="160"/>
        <w:jc w:val="both"/>
      </w:pPr>
      <w:r>
        <w:rPr>
          <w:sz w:val="24"/>
        </w:rPr>
        <w:t>The application provides a centralized digital platform where authenticated users can log in using their campus registration ID, post lost or found items with descriptions and images, and search records using filters such as title, location, category, and status. This improves organization, preserves item history, and makes the overall recovery process more transparent.</w:t>
      </w:r>
    </w:p>
    <w:p w14:paraId="5DEA11D1" w14:textId="77777777" w:rsidR="00EA5869" w:rsidRDefault="00000000">
      <w:pPr>
        <w:spacing w:after="160"/>
        <w:jc w:val="both"/>
        <w:rPr>
          <w:sz w:val="24"/>
        </w:rPr>
      </w:pPr>
      <w:r>
        <w:rPr>
          <w:sz w:val="24"/>
        </w:rPr>
        <w:t>A notable improvement in the present version is the corrected interaction logic. Found items can be claimed by users who believe the item belongs to them, while lost items allow another user to notify the owner that the item has been found. This makes the workflow more realistic for campus use.</w:t>
      </w:r>
    </w:p>
    <w:p w14:paraId="3D8CC0AA" w14:textId="77777777" w:rsidR="009F3707" w:rsidRDefault="009F3707">
      <w:pPr>
        <w:spacing w:after="160"/>
        <w:jc w:val="both"/>
      </w:pPr>
    </w:p>
    <w:p w14:paraId="77BA5E28" w14:textId="510C69F0" w:rsidR="00EA5869" w:rsidRPr="009F3707" w:rsidRDefault="00000000">
      <w:pPr>
        <w:spacing w:before="160" w:after="120"/>
        <w:rPr>
          <w:sz w:val="36"/>
          <w:szCs w:val="36"/>
        </w:rPr>
      </w:pPr>
      <w:r w:rsidRPr="009F3707">
        <w:rPr>
          <w:rFonts w:ascii="Times New Roman" w:hAnsi="Times New Roman"/>
          <w:b/>
          <w:sz w:val="28"/>
          <w:szCs w:val="36"/>
        </w:rPr>
        <w:t>II. Literature Review</w:t>
      </w:r>
    </w:p>
    <w:p w14:paraId="43BB1F90" w14:textId="77777777" w:rsidR="00EA5869" w:rsidRDefault="00000000">
      <w:pPr>
        <w:spacing w:after="160"/>
        <w:jc w:val="both"/>
      </w:pPr>
      <w:r>
        <w:rPr>
          <w:rFonts w:ascii="Times New Roman" w:hAnsi="Times New Roman"/>
          <w:b w:val="0"/>
          <w:sz w:val="24"/>
        </w:rPr>
        <w:t>Digital lost-and-found systems developed for campuses and public communities generally follow a similar pattern: user authentication, centralized item posting, classification of items, search facilities, and a recovery workflow. Studies on university and educational lost-and-found systems show that a structured digital registry is more efficient than manual reporting methods because it increases visibility, improves retrieval speed, and preserves data in a searchable form [1], [2].</w:t>
      </w:r>
    </w:p>
    <w:p w14:paraId="7CB6BB0A" w14:textId="77777777" w:rsidR="00EA5869" w:rsidRDefault="00000000">
      <w:pPr>
        <w:spacing w:after="160"/>
        <w:jc w:val="both"/>
      </w:pPr>
      <w:r>
        <w:rPr>
          <w:rFonts w:ascii="Times New Roman" w:hAnsi="Times New Roman"/>
          <w:b w:val="0"/>
          <w:sz w:val="24"/>
        </w:rPr>
        <w:t>Recent work has also explored stronger communication and intelligent matching mechanisms. Peer-to-peer based systems improve direct coordination between finders and owners [3], while AI-based image matching approaches such as LostNet show how future systems can identify visually similar lost and recovered objects with high accuracy [4]. These studies indicate that lost-and-found applications can evolve beyond basic record keeping into more adaptive and intelligent support systems.</w:t>
      </w:r>
    </w:p>
    <w:p w14:paraId="093265C6" w14:textId="77777777" w:rsidR="00EA5869" w:rsidRDefault="00000000">
      <w:pPr>
        <w:spacing w:after="160"/>
        <w:jc w:val="both"/>
        <w:rPr>
          <w:sz w:val="24"/>
        </w:rPr>
      </w:pPr>
      <w:r>
        <w:rPr>
          <w:rFonts w:ascii="Times New Roman" w:hAnsi="Times New Roman"/>
          <w:b w:val="0"/>
          <w:sz w:val="24"/>
        </w:rPr>
        <w:t>This project adapts these design principles to a campus environment by using MAHE registration-based login, image-supported item posts, filter-based browsing, and separate workflows for found-item claiming and lost-item notification. In addition, the chosen Flutter and Firebase stack is well supported in the literature for building cross-platform applications with responsive interfaces and integrated backend services [5], [6].</w:t>
      </w:r>
    </w:p>
    <w:p w14:paraId="3E2054A7" w14:textId="77777777" w:rsidR="009F3707" w:rsidRDefault="009F3707">
      <w:pPr>
        <w:spacing w:after="160"/>
        <w:jc w:val="both"/>
      </w:pPr>
    </w:p>
    <w:p w14:paraId="6D770936" w14:textId="67F957BE" w:rsidR="00EA5869" w:rsidRPr="009F3707" w:rsidRDefault="009F3707" w:rsidP="009F3707">
      <w:pPr>
        <w:spacing w:before="160" w:after="120"/>
        <w:rPr>
          <w:sz w:val="36"/>
          <w:szCs w:val="36"/>
        </w:rPr>
      </w:pPr>
      <w:r>
        <w:rPr>
          <w:rFonts w:ascii="Times New Roman" w:hAnsi="Times New Roman"/>
          <w:b/>
          <w:sz w:val="28"/>
          <w:szCs w:val="36"/>
        </w:rPr>
        <w:t>II</w:t>
      </w:r>
      <w:r w:rsidR="00000000" w:rsidRPr="009F3707">
        <w:rPr>
          <w:rFonts w:ascii="Times New Roman" w:hAnsi="Times New Roman"/>
          <w:b/>
          <w:sz w:val="28"/>
          <w:szCs w:val="36"/>
        </w:rPr>
        <w:t>I. Methodology</w:t>
      </w:r>
    </w:p>
    <w:p w14:paraId="0AA943DF" w14:textId="77777777" w:rsidR="00EA5869" w:rsidRDefault="00000000">
      <w:pPr>
        <w:spacing w:after="160"/>
        <w:jc w:val="both"/>
      </w:pPr>
      <w:r>
        <w:rPr>
          <w:rFonts w:ascii="Times New Roman" w:hAnsi="Times New Roman"/>
          <w:b w:val="0"/>
          <w:sz w:val="24"/>
        </w:rPr>
        <w:t>The application was developed using Flutter and Dart for the frontend. Firebase Authentication was used for user login and registration, Cloud Firestore was used to store user, item, and workflow data, and Firebase Storage was used for item images. This architecture supports cross-platform deployment and persistent cloud-backed records. Prior studies on Flutter and Firebase also support this stack as a practical choice for mobile application development because of its fast UI rendering, shared codebase, and integrated backend capabilities [5], [6].</w:t>
      </w:r>
    </w:p>
    <w:p w14:paraId="1A9D812E" w14:textId="77777777" w:rsidR="00EA5869" w:rsidRDefault="00000000">
      <w:pPr>
        <w:spacing w:after="160"/>
        <w:jc w:val="both"/>
      </w:pPr>
      <w:r>
        <w:rPr>
          <w:sz w:val="24"/>
        </w:rPr>
        <w:t xml:space="preserve">The implementation follows a modular structure. The application contains separate model classes for items and </w:t>
      </w:r>
      <w:proofErr w:type="gramStart"/>
      <w:r>
        <w:rPr>
          <w:sz w:val="24"/>
        </w:rPr>
        <w:t>claim</w:t>
      </w:r>
      <w:proofErr w:type="gramEnd"/>
      <w:r>
        <w:rPr>
          <w:sz w:val="24"/>
        </w:rPr>
        <w:t xml:space="preserve"> or notification records, service classes for authentication and item operations, and individual screens for login, registration, home listing, reporting an item, and viewing item details. This separation improves </w:t>
      </w:r>
      <w:r>
        <w:rPr>
          <w:sz w:val="24"/>
        </w:rPr>
        <w:lastRenderedPageBreak/>
        <w:t>maintainability and makes the code easier to test and extend.</w:t>
      </w:r>
    </w:p>
    <w:p w14:paraId="277179E9" w14:textId="77777777" w:rsidR="00EA5869" w:rsidRDefault="00000000">
      <w:pPr>
        <w:spacing w:after="160"/>
        <w:jc w:val="both"/>
        <w:rPr>
          <w:sz w:val="24"/>
        </w:rPr>
      </w:pPr>
      <w:r>
        <w:rPr>
          <w:sz w:val="24"/>
        </w:rPr>
        <w:t>The main use case begins when a registered user logs in and views the home screen. From there, the user can search for items by title or location, filter by category and status, report a new lost or found item, or open the details of an existing item. The app then applies different interactions depending on the item type. Found items allow a claim request, while lost items allow a finder to notify the owner.</w:t>
      </w:r>
    </w:p>
    <w:p w14:paraId="4381F488" w14:textId="77777777" w:rsidR="009F3707" w:rsidRDefault="009F3707">
      <w:pPr>
        <w:spacing w:after="160"/>
        <w:jc w:val="both"/>
      </w:pPr>
    </w:p>
    <w:p w14:paraId="475E9BF6" w14:textId="77777777" w:rsidR="00EA5869" w:rsidRDefault="00000000">
      <w:pPr>
        <w:spacing w:before="160" w:after="120"/>
        <w:rPr>
          <w:b/>
          <w:sz w:val="32"/>
          <w:szCs w:val="32"/>
        </w:rPr>
      </w:pPr>
      <w:r w:rsidRPr="009F3707">
        <w:rPr>
          <w:b/>
          <w:sz w:val="32"/>
          <w:szCs w:val="32"/>
        </w:rPr>
        <w:t>System Workflow and Use Cases</w:t>
      </w:r>
    </w:p>
    <w:p w14:paraId="6A783BF6" w14:textId="77777777" w:rsidR="009F3707" w:rsidRPr="009F3707" w:rsidRDefault="009F3707">
      <w:pPr>
        <w:spacing w:before="160" w:after="120"/>
        <w:rPr>
          <w:sz w:val="32"/>
          <w:szCs w:val="32"/>
        </w:rPr>
      </w:pPr>
    </w:p>
    <w:p w14:paraId="13920EAD" w14:textId="77777777" w:rsidR="00EA5869" w:rsidRDefault="00000000">
      <w:pPr>
        <w:jc w:val="center"/>
      </w:pPr>
      <w:r>
        <w:rPr>
          <w:noProof/>
        </w:rPr>
        <w:drawing>
          <wp:inline distT="0" distB="0" distL="0" distR="0" wp14:anchorId="3EA75CBE" wp14:editId="359DAADC">
            <wp:extent cx="5669280" cy="222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312.png"/>
                    <pic:cNvPicPr/>
                  </pic:nvPicPr>
                  <pic:blipFill>
                    <a:blip r:embed="rId6"/>
                    <a:stretch>
                      <a:fillRect/>
                    </a:stretch>
                  </pic:blipFill>
                  <pic:spPr>
                    <a:xfrm>
                      <a:off x="0" y="0"/>
                      <a:ext cx="5669280" cy="2222775"/>
                    </a:xfrm>
                    <a:prstGeom prst="rect">
                      <a:avLst/>
                    </a:prstGeom>
                  </pic:spPr>
                </pic:pic>
              </a:graphicData>
            </a:graphic>
          </wp:inline>
        </w:drawing>
      </w:r>
    </w:p>
    <w:p w14:paraId="6549C24F" w14:textId="77777777" w:rsidR="00EA5869" w:rsidRDefault="00000000">
      <w:pPr>
        <w:spacing w:after="160"/>
        <w:jc w:val="center"/>
        <w:rPr>
          <w:i/>
        </w:rPr>
      </w:pPr>
      <w:r>
        <w:rPr>
          <w:i/>
        </w:rPr>
        <w:t>Figure 1. Login screen used for registration ID based authentication.</w:t>
      </w:r>
    </w:p>
    <w:p w14:paraId="0039A600" w14:textId="77777777" w:rsidR="009F3707" w:rsidRDefault="009F3707">
      <w:pPr>
        <w:spacing w:after="160"/>
        <w:jc w:val="center"/>
      </w:pPr>
    </w:p>
    <w:p w14:paraId="59B04B21" w14:textId="77777777" w:rsidR="00EA5869" w:rsidRDefault="00000000">
      <w:pPr>
        <w:jc w:val="center"/>
      </w:pPr>
      <w:r>
        <w:rPr>
          <w:noProof/>
        </w:rPr>
        <w:drawing>
          <wp:inline distT="0" distB="0" distL="0" distR="0" wp14:anchorId="7CB0787C" wp14:editId="190B2097">
            <wp:extent cx="5669280" cy="2995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344.png"/>
                    <pic:cNvPicPr/>
                  </pic:nvPicPr>
                  <pic:blipFill>
                    <a:blip r:embed="rId7"/>
                    <a:stretch>
                      <a:fillRect/>
                    </a:stretch>
                  </pic:blipFill>
                  <pic:spPr>
                    <a:xfrm>
                      <a:off x="0" y="0"/>
                      <a:ext cx="5669280" cy="2995128"/>
                    </a:xfrm>
                    <a:prstGeom prst="rect">
                      <a:avLst/>
                    </a:prstGeom>
                  </pic:spPr>
                </pic:pic>
              </a:graphicData>
            </a:graphic>
          </wp:inline>
        </w:drawing>
      </w:r>
    </w:p>
    <w:p w14:paraId="5B3F298C" w14:textId="77777777" w:rsidR="00EA5869" w:rsidRDefault="00000000">
      <w:pPr>
        <w:spacing w:after="160"/>
        <w:jc w:val="center"/>
      </w:pPr>
      <w:r>
        <w:rPr>
          <w:i/>
        </w:rPr>
        <w:t>Figure 2. Main listing screen with search, location filter, and category/status filters.</w:t>
      </w:r>
    </w:p>
    <w:p w14:paraId="2129C3AB" w14:textId="77777777" w:rsidR="00EA5869" w:rsidRDefault="00000000">
      <w:pPr>
        <w:jc w:val="center"/>
      </w:pPr>
      <w:r>
        <w:rPr>
          <w:noProof/>
        </w:rPr>
        <w:lastRenderedPageBreak/>
        <w:drawing>
          <wp:inline distT="0" distB="0" distL="0" distR="0" wp14:anchorId="5AEDF7ED" wp14:editId="764D2C57">
            <wp:extent cx="5669280" cy="3009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446.png"/>
                    <pic:cNvPicPr/>
                  </pic:nvPicPr>
                  <pic:blipFill>
                    <a:blip r:embed="rId8"/>
                    <a:stretch>
                      <a:fillRect/>
                    </a:stretch>
                  </pic:blipFill>
                  <pic:spPr>
                    <a:xfrm>
                      <a:off x="0" y="0"/>
                      <a:ext cx="5669280" cy="3009958"/>
                    </a:xfrm>
                    <a:prstGeom prst="rect">
                      <a:avLst/>
                    </a:prstGeom>
                  </pic:spPr>
                </pic:pic>
              </a:graphicData>
            </a:graphic>
          </wp:inline>
        </w:drawing>
      </w:r>
    </w:p>
    <w:p w14:paraId="5A44287F" w14:textId="77777777" w:rsidR="00EA5869" w:rsidRDefault="00000000">
      <w:pPr>
        <w:spacing w:after="160"/>
        <w:jc w:val="center"/>
        <w:rPr>
          <w:i/>
        </w:rPr>
      </w:pPr>
      <w:r>
        <w:rPr>
          <w:i/>
        </w:rPr>
        <w:t>Figure 3. Report item screen for creating a lost or found post.</w:t>
      </w:r>
    </w:p>
    <w:p w14:paraId="3D422E24" w14:textId="77777777" w:rsidR="009F3707" w:rsidRDefault="009F3707">
      <w:pPr>
        <w:spacing w:after="160"/>
        <w:jc w:val="center"/>
      </w:pPr>
    </w:p>
    <w:p w14:paraId="03D284E1" w14:textId="77777777" w:rsidR="00EA5869" w:rsidRDefault="00000000">
      <w:pPr>
        <w:jc w:val="center"/>
      </w:pPr>
      <w:r>
        <w:rPr>
          <w:noProof/>
        </w:rPr>
        <w:drawing>
          <wp:inline distT="0" distB="0" distL="0" distR="0" wp14:anchorId="09AAFF5E" wp14:editId="00137312">
            <wp:extent cx="5669280" cy="2527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547.png"/>
                    <pic:cNvPicPr/>
                  </pic:nvPicPr>
                  <pic:blipFill>
                    <a:blip r:embed="rId9"/>
                    <a:stretch>
                      <a:fillRect/>
                    </a:stretch>
                  </pic:blipFill>
                  <pic:spPr>
                    <a:xfrm>
                      <a:off x="0" y="0"/>
                      <a:ext cx="5669280" cy="2527818"/>
                    </a:xfrm>
                    <a:prstGeom prst="rect">
                      <a:avLst/>
                    </a:prstGeom>
                  </pic:spPr>
                </pic:pic>
              </a:graphicData>
            </a:graphic>
          </wp:inline>
        </w:drawing>
      </w:r>
    </w:p>
    <w:p w14:paraId="3E405F11" w14:textId="77777777" w:rsidR="00EA5869" w:rsidRDefault="00000000">
      <w:pPr>
        <w:spacing w:after="160"/>
        <w:jc w:val="center"/>
        <w:rPr>
          <w:i/>
        </w:rPr>
      </w:pPr>
      <w:r>
        <w:rPr>
          <w:i/>
        </w:rPr>
        <w:t xml:space="preserve">Figure 4. Lost-item notification dialog </w:t>
      </w:r>
      <w:proofErr w:type="gramStart"/>
      <w:r>
        <w:rPr>
          <w:i/>
        </w:rPr>
        <w:t>used</w:t>
      </w:r>
      <w:proofErr w:type="gramEnd"/>
      <w:r>
        <w:rPr>
          <w:i/>
        </w:rPr>
        <w:t xml:space="preserve"> when another user finds an item.</w:t>
      </w:r>
    </w:p>
    <w:p w14:paraId="6D7AA6D5" w14:textId="77777777" w:rsidR="009F3707" w:rsidRDefault="009F3707">
      <w:pPr>
        <w:spacing w:after="160"/>
        <w:jc w:val="center"/>
      </w:pPr>
    </w:p>
    <w:p w14:paraId="468BD2E9" w14:textId="77777777" w:rsidR="00EA5869" w:rsidRDefault="00000000">
      <w:pPr>
        <w:jc w:val="center"/>
      </w:pPr>
      <w:r>
        <w:rPr>
          <w:noProof/>
        </w:rPr>
        <w:drawing>
          <wp:inline distT="0" distB="0" distL="0" distR="0" wp14:anchorId="05323CAE" wp14:editId="734E8918">
            <wp:extent cx="5669280" cy="1829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619.png"/>
                    <pic:cNvPicPr/>
                  </pic:nvPicPr>
                  <pic:blipFill>
                    <a:blip r:embed="rId10"/>
                    <a:stretch>
                      <a:fillRect/>
                    </a:stretch>
                  </pic:blipFill>
                  <pic:spPr>
                    <a:xfrm>
                      <a:off x="0" y="0"/>
                      <a:ext cx="5669280" cy="1829372"/>
                    </a:xfrm>
                    <a:prstGeom prst="rect">
                      <a:avLst/>
                    </a:prstGeom>
                  </pic:spPr>
                </pic:pic>
              </a:graphicData>
            </a:graphic>
          </wp:inline>
        </w:drawing>
      </w:r>
    </w:p>
    <w:p w14:paraId="7D271646" w14:textId="77777777" w:rsidR="00EA5869" w:rsidRDefault="00000000">
      <w:pPr>
        <w:spacing w:after="160"/>
        <w:jc w:val="center"/>
        <w:rPr>
          <w:i/>
        </w:rPr>
      </w:pPr>
      <w:r>
        <w:rPr>
          <w:i/>
        </w:rPr>
        <w:t>Figure 5. Owner-side view of found notifications with resolve and dismiss actions.</w:t>
      </w:r>
    </w:p>
    <w:p w14:paraId="075515E7" w14:textId="77777777" w:rsidR="009F3707" w:rsidRDefault="009F3707" w:rsidP="009F3707">
      <w:pPr>
        <w:spacing w:after="160"/>
      </w:pPr>
    </w:p>
    <w:p w14:paraId="5F8E6F44" w14:textId="77777777" w:rsidR="00EA5869" w:rsidRPr="009F3707" w:rsidRDefault="00000000">
      <w:pPr>
        <w:spacing w:before="160" w:after="120"/>
        <w:rPr>
          <w:sz w:val="32"/>
          <w:szCs w:val="32"/>
        </w:rPr>
      </w:pPr>
      <w:r w:rsidRPr="009F3707">
        <w:rPr>
          <w:b/>
          <w:sz w:val="32"/>
          <w:szCs w:val="32"/>
        </w:rPr>
        <w:lastRenderedPageBreak/>
        <w:t>Testing Strategy</w:t>
      </w:r>
    </w:p>
    <w:p w14:paraId="764F7D02" w14:textId="77777777" w:rsidR="00EA5869" w:rsidRDefault="00000000">
      <w:pPr>
        <w:spacing w:after="160"/>
        <w:jc w:val="both"/>
        <w:rPr>
          <w:sz w:val="24"/>
        </w:rPr>
      </w:pPr>
      <w:r>
        <w:rPr>
          <w:sz w:val="24"/>
        </w:rPr>
        <w:t xml:space="preserve">Testing was carried out primarily through functional testing and interface validation. The login, item listing, report submission, image upload, search, filter, and detail workflows were checked manually. </w:t>
      </w:r>
      <w:proofErr w:type="gramStart"/>
      <w:r>
        <w:rPr>
          <w:sz w:val="24"/>
        </w:rPr>
        <w:t>Particular attention</w:t>
      </w:r>
      <w:proofErr w:type="gramEnd"/>
      <w:r>
        <w:rPr>
          <w:sz w:val="24"/>
        </w:rPr>
        <w:t xml:space="preserve"> was given to verifying the corrected lost-versus-found behavior so that the action text, dialogs, and owner-side handling matched the intended domain logic. Basic smoke testing was also used to verify screen loading and navigation stability.</w:t>
      </w:r>
    </w:p>
    <w:p w14:paraId="7FF4CFC7" w14:textId="77777777" w:rsidR="009F3707" w:rsidRDefault="009F3707">
      <w:pPr>
        <w:spacing w:after="160"/>
        <w:jc w:val="both"/>
      </w:pPr>
    </w:p>
    <w:p w14:paraId="627BB8D9" w14:textId="795C6939" w:rsidR="00EA5869" w:rsidRPr="009F3707" w:rsidRDefault="009F3707">
      <w:pPr>
        <w:spacing w:before="160" w:after="120"/>
        <w:rPr>
          <w:sz w:val="36"/>
          <w:szCs w:val="36"/>
        </w:rPr>
      </w:pPr>
      <w:r>
        <w:rPr>
          <w:b/>
          <w:sz w:val="36"/>
          <w:szCs w:val="36"/>
        </w:rPr>
        <w:t>I</w:t>
      </w:r>
      <w:r w:rsidR="00000000" w:rsidRPr="009F3707">
        <w:rPr>
          <w:b/>
          <w:sz w:val="36"/>
          <w:szCs w:val="36"/>
        </w:rPr>
        <w:t>V. Results</w:t>
      </w:r>
    </w:p>
    <w:p w14:paraId="3F6F583D" w14:textId="77777777" w:rsidR="00EA5869" w:rsidRDefault="00000000">
      <w:pPr>
        <w:spacing w:after="160"/>
        <w:jc w:val="both"/>
      </w:pPr>
      <w:r>
        <w:rPr>
          <w:sz w:val="24"/>
        </w:rPr>
        <w:t xml:space="preserve">The developed application successfully demonstrates the main requirements of a campus lost-and-found system. Users can authenticate, view active records, add new items with structured details, and interact with posts according to the selected category. The list interface supports quick browsing and helps </w:t>
      </w:r>
      <w:proofErr w:type="gramStart"/>
      <w:r>
        <w:rPr>
          <w:sz w:val="24"/>
        </w:rPr>
        <w:t>users</w:t>
      </w:r>
      <w:proofErr w:type="gramEnd"/>
      <w:r>
        <w:rPr>
          <w:sz w:val="24"/>
        </w:rPr>
        <w:t xml:space="preserve"> narrow results using both text search and status/category filters.</w:t>
      </w:r>
    </w:p>
    <w:p w14:paraId="2D98FC38" w14:textId="77777777" w:rsidR="00EA5869" w:rsidRDefault="00000000">
      <w:pPr>
        <w:spacing w:after="160"/>
        <w:jc w:val="both"/>
        <w:rPr>
          <w:sz w:val="24"/>
        </w:rPr>
      </w:pPr>
      <w:r>
        <w:rPr>
          <w:sz w:val="24"/>
        </w:rPr>
        <w:t>The reporting workflow supports item title, type, description, location, date selection, and optional image upload. Once submitted, the item becomes visible in the main list. The updated logic also improves application correctness by allowing lost-item notifications and found-item claiming through separate user interactions.</w:t>
      </w:r>
    </w:p>
    <w:p w14:paraId="3BA3CB62" w14:textId="77777777" w:rsidR="009F3707" w:rsidRDefault="009F3707">
      <w:pPr>
        <w:spacing w:after="160"/>
        <w:jc w:val="both"/>
      </w:pPr>
    </w:p>
    <w:p w14:paraId="6110C4F0" w14:textId="77777777" w:rsidR="00EA5869" w:rsidRDefault="00000000">
      <w:pPr>
        <w:jc w:val="center"/>
      </w:pPr>
      <w:r>
        <w:rPr>
          <w:noProof/>
        </w:rPr>
        <w:drawing>
          <wp:inline distT="0" distB="0" distL="0" distR="0" wp14:anchorId="26EE59D2" wp14:editId="20F8978C">
            <wp:extent cx="5669280" cy="1437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459.png"/>
                    <pic:cNvPicPr/>
                  </pic:nvPicPr>
                  <pic:blipFill>
                    <a:blip r:embed="rId11"/>
                    <a:stretch>
                      <a:fillRect/>
                    </a:stretch>
                  </pic:blipFill>
                  <pic:spPr>
                    <a:xfrm>
                      <a:off x="0" y="0"/>
                      <a:ext cx="5669280" cy="1437504"/>
                    </a:xfrm>
                    <a:prstGeom prst="rect">
                      <a:avLst/>
                    </a:prstGeom>
                  </pic:spPr>
                </pic:pic>
              </a:graphicData>
            </a:graphic>
          </wp:inline>
        </w:drawing>
      </w:r>
    </w:p>
    <w:p w14:paraId="5B6007CC" w14:textId="77777777" w:rsidR="00EA5869" w:rsidRDefault="00000000">
      <w:pPr>
        <w:spacing w:after="160"/>
        <w:jc w:val="center"/>
      </w:pPr>
      <w:r>
        <w:rPr>
          <w:i/>
        </w:rPr>
        <w:t>Figure 6. Completed report form with item details and image attachment.</w:t>
      </w:r>
    </w:p>
    <w:p w14:paraId="0E180A6F" w14:textId="77777777" w:rsidR="00EA5869" w:rsidRDefault="00000000">
      <w:pPr>
        <w:jc w:val="center"/>
      </w:pPr>
      <w:r>
        <w:rPr>
          <w:noProof/>
        </w:rPr>
        <w:drawing>
          <wp:inline distT="0" distB="0" distL="0" distR="0" wp14:anchorId="7BDA898E" wp14:editId="09DC1988">
            <wp:extent cx="5669280" cy="6590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15509.png"/>
                    <pic:cNvPicPr/>
                  </pic:nvPicPr>
                  <pic:blipFill>
                    <a:blip r:embed="rId12"/>
                    <a:stretch>
                      <a:fillRect/>
                    </a:stretch>
                  </pic:blipFill>
                  <pic:spPr>
                    <a:xfrm>
                      <a:off x="0" y="0"/>
                      <a:ext cx="5669280" cy="659034"/>
                    </a:xfrm>
                    <a:prstGeom prst="rect">
                      <a:avLst/>
                    </a:prstGeom>
                  </pic:spPr>
                </pic:pic>
              </a:graphicData>
            </a:graphic>
          </wp:inline>
        </w:drawing>
      </w:r>
    </w:p>
    <w:p w14:paraId="4B54F853" w14:textId="77777777" w:rsidR="00EA5869" w:rsidRDefault="00000000">
      <w:pPr>
        <w:spacing w:after="160"/>
        <w:jc w:val="center"/>
        <w:rPr>
          <w:i/>
        </w:rPr>
      </w:pPr>
      <w:r>
        <w:rPr>
          <w:i/>
        </w:rPr>
        <w:t>Figure 7. Main list after adding a new lost item successfully.</w:t>
      </w:r>
    </w:p>
    <w:p w14:paraId="3D616614" w14:textId="77777777" w:rsidR="009F3707" w:rsidRDefault="009F3707">
      <w:pPr>
        <w:spacing w:after="160"/>
        <w:jc w:val="center"/>
      </w:pPr>
    </w:p>
    <w:p w14:paraId="15C7643E" w14:textId="77777777" w:rsidR="00EA5869" w:rsidRDefault="00000000">
      <w:pPr>
        <w:spacing w:after="160"/>
        <w:jc w:val="both"/>
        <w:rPr>
          <w:sz w:val="24"/>
        </w:rPr>
      </w:pPr>
      <w:r>
        <w:rPr>
          <w:sz w:val="24"/>
        </w:rPr>
        <w:t>The screenshots show that the application is not only visually complete but also functionally connected to backend services. The system demonstrates a working combination of user authentication, cloud data persistence, structured item reporting, and type-aware recovery actions.</w:t>
      </w:r>
    </w:p>
    <w:p w14:paraId="37C89A31" w14:textId="77777777" w:rsidR="009F3707" w:rsidRDefault="009F3707">
      <w:pPr>
        <w:spacing w:after="160"/>
        <w:jc w:val="both"/>
      </w:pPr>
    </w:p>
    <w:p w14:paraId="1D5D5B11" w14:textId="693DB8C0" w:rsidR="00EA5869" w:rsidRPr="009F3707" w:rsidRDefault="00000000">
      <w:pPr>
        <w:spacing w:before="160" w:after="120"/>
        <w:rPr>
          <w:sz w:val="36"/>
          <w:szCs w:val="36"/>
        </w:rPr>
      </w:pPr>
      <w:r w:rsidRPr="009F3707">
        <w:rPr>
          <w:b/>
          <w:sz w:val="36"/>
          <w:szCs w:val="36"/>
        </w:rPr>
        <w:t>V. Conclusion</w:t>
      </w:r>
    </w:p>
    <w:p w14:paraId="217B6C07" w14:textId="77777777" w:rsidR="00EA5869" w:rsidRDefault="00000000">
      <w:pPr>
        <w:spacing w:after="160"/>
        <w:jc w:val="both"/>
      </w:pPr>
      <w:r>
        <w:rPr>
          <w:sz w:val="24"/>
        </w:rPr>
        <w:t>The Campus Lost &amp; Found Digital Registry provides a practical solution for managing misplaced items in a campus environment. By replacing informal communication methods with a centralized mobile platform, the project improves visibility, accountability, and ease of use.</w:t>
      </w:r>
    </w:p>
    <w:p w14:paraId="16EBFBA6" w14:textId="77777777" w:rsidR="00EA5869" w:rsidRDefault="00000000">
      <w:pPr>
        <w:spacing w:after="160"/>
        <w:jc w:val="both"/>
      </w:pPr>
      <w:r>
        <w:rPr>
          <w:sz w:val="24"/>
        </w:rPr>
        <w:t>The project also shows the effectiveness of combining Flutter with Firebase to create a real-world mobile application with authentication, database storage, and media upload support. The corrected item logic makes the system more meaningful and better aligned with actual lost-and-found behavior.</w:t>
      </w:r>
    </w:p>
    <w:p w14:paraId="7621BE22" w14:textId="77777777" w:rsidR="00EA5869" w:rsidRDefault="00000000">
      <w:pPr>
        <w:spacing w:after="160"/>
        <w:jc w:val="both"/>
        <w:rPr>
          <w:sz w:val="24"/>
        </w:rPr>
      </w:pPr>
      <w:r>
        <w:rPr>
          <w:sz w:val="24"/>
        </w:rPr>
        <w:lastRenderedPageBreak/>
        <w:t>At the same time, the application has scope for future improvement. Possible extensions include push notifications, admin moderation, richer testing, analytics, direct messaging, and more advanced matching mechanisms. These additions can further strengthen the system for larger deployments.</w:t>
      </w:r>
    </w:p>
    <w:p w14:paraId="724E14F7" w14:textId="77777777" w:rsidR="009F3707" w:rsidRDefault="009F3707">
      <w:pPr>
        <w:spacing w:after="160"/>
        <w:jc w:val="both"/>
      </w:pPr>
    </w:p>
    <w:p w14:paraId="07880C5A" w14:textId="7FE58021" w:rsidR="00EA5869" w:rsidRPr="009F3707" w:rsidRDefault="00000000">
      <w:pPr>
        <w:spacing w:before="160" w:after="120"/>
        <w:rPr>
          <w:sz w:val="36"/>
          <w:szCs w:val="36"/>
        </w:rPr>
      </w:pPr>
      <w:r w:rsidRPr="009F3707">
        <w:rPr>
          <w:rFonts w:ascii="Times New Roman" w:hAnsi="Times New Roman"/>
          <w:b/>
          <w:sz w:val="28"/>
          <w:szCs w:val="36"/>
        </w:rPr>
        <w:t>VI. References</w:t>
      </w:r>
    </w:p>
    <w:p>
      <w:pPr>
        <w:spacing w:after="120"/>
        <w:jc w:val="both"/>
      </w:pPr>
      <w:r>
        <w:rPr>
          <w:rFonts w:ascii="Times New Roman" w:hAnsi="Times New Roman"/>
          <w:sz w:val="24"/>
        </w:rPr>
        <w:t>[1] An Effective Lost and Found System in University Campus, Journal of Information Technology Management (JISTM), 2023. https://gaexcellence.com/jistm/article/view/2714</w:t>
      </w:r>
    </w:p>
    <w:p>
      <w:pPr>
        <w:spacing w:after="120"/>
        <w:jc w:val="both"/>
      </w:pPr>
      <w:r>
        <w:rPr>
          <w:rFonts w:ascii="Times New Roman" w:hAnsi="Times New Roman"/>
          <w:sz w:val="24"/>
        </w:rPr>
        <w:t>[2] Design, Development and Usability Evaluation of an Online Web-based Lost and Found System, IJARCSSE, 2015. https://www.researchgate.net/publication/316087385</w:t>
      </w:r>
    </w:p>
    <w:p>
      <w:pPr>
        <w:spacing w:after="120"/>
        <w:jc w:val="both"/>
      </w:pPr>
      <w:r>
        <w:rPr>
          <w:rFonts w:ascii="Times New Roman" w:hAnsi="Times New Roman"/>
          <w:sz w:val="24"/>
        </w:rPr>
        <w:t>[3] A. Dutta, Y. Tolani, N. Singhal, "Automated Lost and Found System with Peer-to-Peer Communication," JETIR, vol. 11, no. 5, May 2024. https://www.jetir.org/papers/JETIRGG06022.pdf</w:t>
      </w:r>
    </w:p>
    <w:p>
      <w:pPr>
        <w:spacing w:after="120"/>
        <w:jc w:val="both"/>
      </w:pPr>
      <w:r>
        <w:rPr>
          <w:rFonts w:ascii="Times New Roman" w:hAnsi="Times New Roman"/>
          <w:sz w:val="24"/>
        </w:rPr>
        <w:t>[4] LostNet: A Smart Way for Lost and Find, arXiv, 2023. https://arxiv.org/pdf/2301.02277</w:t>
      </w:r>
    </w:p>
    <w:p>
      <w:pPr>
        <w:spacing w:after="120"/>
        <w:jc w:val="both"/>
      </w:pPr>
      <w:r>
        <w:rPr>
          <w:rFonts w:ascii="Times New Roman" w:hAnsi="Times New Roman"/>
          <w:sz w:val="24"/>
        </w:rPr>
        <w:t>[5] Review on Mobile Application Development Based on Flutter Platform, IJRASET, 2022. https://doi.org/10.22214/ijraset.2022.39920</w:t>
      </w:r>
    </w:p>
    <w:p>
      <w:pPr>
        <w:spacing w:after="120"/>
        <w:jc w:val="both"/>
      </w:pPr>
      <w:r>
        <w:rPr>
          <w:rFonts w:ascii="Times New Roman" w:hAnsi="Times New Roman"/>
          <w:sz w:val="24"/>
        </w:rPr>
        <w:t>[6] Improving the Tourists Experiences: Application of Firebase and Flutter Technologies in Mobile Applications Development Process, IEEE, 2021. https://ieeexplore.ieee.org/document/9623025</w:t>
      </w:r>
    </w:p>
    <w:p>
      <w:pPr>
        <w:spacing w:after="120"/>
        <w:jc w:val="both"/>
      </w:pPr>
      <w:r>
        <w:rPr>
          <w:rFonts w:ascii="Times New Roman" w:hAnsi="Times New Roman"/>
          <w:sz w:val="24"/>
        </w:rPr>
        <w:t>[7] Flutter Documentation. https://docs.flutter.dev/</w:t>
      </w:r>
    </w:p>
    <w:p>
      <w:pPr>
        <w:spacing w:after="120"/>
        <w:jc w:val="both"/>
      </w:pPr>
      <w:r>
        <w:rPr>
          <w:rFonts w:ascii="Times New Roman" w:hAnsi="Times New Roman"/>
          <w:sz w:val="24"/>
        </w:rPr>
        <w:t>[8] Firebase Documentation. https://firebase.google.com/docs</w:t>
      </w:r>
    </w:p>
    <w:sectPr w:rsidR="00EA5869">
      <w:pgSz w:w="12240" w:h="15840"/>
      <w:pgMar w:top="13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33987"/>
    <w:multiLevelType w:val="hybridMultilevel"/>
    <w:tmpl w:val="BCE2B120"/>
    <w:lvl w:ilvl="0" w:tplc="911C4F94">
      <w:numFmt w:val="bullet"/>
      <w:lvlText w:val=""/>
      <w:lvlJc w:val="left"/>
      <w:pPr>
        <w:ind w:left="1066" w:hanging="360"/>
      </w:pPr>
      <w:rPr>
        <w:rFonts w:ascii="Symbol" w:eastAsia="Symbol" w:hAnsi="Symbol" w:cs="Symbol" w:hint="default"/>
        <w:b w:val="0"/>
        <w:bCs w:val="0"/>
        <w:i w:val="0"/>
        <w:iCs w:val="0"/>
        <w:spacing w:val="0"/>
        <w:w w:val="100"/>
        <w:sz w:val="24"/>
        <w:szCs w:val="24"/>
        <w:lang w:val="en-US" w:eastAsia="en-US" w:bidi="ar-SA"/>
      </w:rPr>
    </w:lvl>
    <w:lvl w:ilvl="1" w:tplc="48460D46">
      <w:numFmt w:val="bullet"/>
      <w:lvlText w:val=""/>
      <w:lvlJc w:val="left"/>
      <w:pPr>
        <w:ind w:left="1301" w:hanging="236"/>
      </w:pPr>
      <w:rPr>
        <w:rFonts w:ascii="Symbol" w:eastAsia="Symbol" w:hAnsi="Symbol" w:cs="Symbol" w:hint="default"/>
        <w:b w:val="0"/>
        <w:bCs w:val="0"/>
        <w:i w:val="0"/>
        <w:iCs w:val="0"/>
        <w:spacing w:val="0"/>
        <w:w w:val="100"/>
        <w:sz w:val="24"/>
        <w:szCs w:val="24"/>
        <w:lang w:val="en-US" w:eastAsia="en-US" w:bidi="ar-SA"/>
      </w:rPr>
    </w:lvl>
    <w:lvl w:ilvl="2" w:tplc="79EA811E">
      <w:numFmt w:val="bullet"/>
      <w:lvlText w:val="•"/>
      <w:lvlJc w:val="left"/>
      <w:pPr>
        <w:ind w:left="2395" w:hanging="236"/>
      </w:pPr>
      <w:rPr>
        <w:rFonts w:hint="default"/>
        <w:lang w:val="en-US" w:eastAsia="en-US" w:bidi="ar-SA"/>
      </w:rPr>
    </w:lvl>
    <w:lvl w:ilvl="3" w:tplc="E2F6B976">
      <w:numFmt w:val="bullet"/>
      <w:lvlText w:val="•"/>
      <w:lvlJc w:val="left"/>
      <w:pPr>
        <w:ind w:left="3491" w:hanging="236"/>
      </w:pPr>
      <w:rPr>
        <w:rFonts w:hint="default"/>
        <w:lang w:val="en-US" w:eastAsia="en-US" w:bidi="ar-SA"/>
      </w:rPr>
    </w:lvl>
    <w:lvl w:ilvl="4" w:tplc="81784276">
      <w:numFmt w:val="bullet"/>
      <w:lvlText w:val="•"/>
      <w:lvlJc w:val="left"/>
      <w:pPr>
        <w:ind w:left="4586" w:hanging="236"/>
      </w:pPr>
      <w:rPr>
        <w:rFonts w:hint="default"/>
        <w:lang w:val="en-US" w:eastAsia="en-US" w:bidi="ar-SA"/>
      </w:rPr>
    </w:lvl>
    <w:lvl w:ilvl="5" w:tplc="0270051E">
      <w:numFmt w:val="bullet"/>
      <w:lvlText w:val="•"/>
      <w:lvlJc w:val="left"/>
      <w:pPr>
        <w:ind w:left="5682" w:hanging="236"/>
      </w:pPr>
      <w:rPr>
        <w:rFonts w:hint="default"/>
        <w:lang w:val="en-US" w:eastAsia="en-US" w:bidi="ar-SA"/>
      </w:rPr>
    </w:lvl>
    <w:lvl w:ilvl="6" w:tplc="B61A8102">
      <w:numFmt w:val="bullet"/>
      <w:lvlText w:val="•"/>
      <w:lvlJc w:val="left"/>
      <w:pPr>
        <w:ind w:left="6777" w:hanging="236"/>
      </w:pPr>
      <w:rPr>
        <w:rFonts w:hint="default"/>
        <w:lang w:val="en-US" w:eastAsia="en-US" w:bidi="ar-SA"/>
      </w:rPr>
    </w:lvl>
    <w:lvl w:ilvl="7" w:tplc="8DA0C936">
      <w:numFmt w:val="bullet"/>
      <w:lvlText w:val="•"/>
      <w:lvlJc w:val="left"/>
      <w:pPr>
        <w:ind w:left="7873" w:hanging="236"/>
      </w:pPr>
      <w:rPr>
        <w:rFonts w:hint="default"/>
        <w:lang w:val="en-US" w:eastAsia="en-US" w:bidi="ar-SA"/>
      </w:rPr>
    </w:lvl>
    <w:lvl w:ilvl="8" w:tplc="8FA2B612">
      <w:numFmt w:val="bullet"/>
      <w:lvlText w:val="•"/>
      <w:lvlJc w:val="left"/>
      <w:pPr>
        <w:ind w:left="8968" w:hanging="236"/>
      </w:pPr>
      <w:rPr>
        <w:rFonts w:hint="default"/>
        <w:lang w:val="en-US" w:eastAsia="en-US" w:bidi="ar-SA"/>
      </w:rPr>
    </w:lvl>
  </w:abstractNum>
  <w:num w:numId="1" w16cid:durableId="160406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5869"/>
    <w:rsid w:val="00222430"/>
    <w:rsid w:val="009F3707"/>
    <w:rsid w:val="00EA586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5A8C"/>
  <w15:docId w15:val="{0C22EAA8-13AA-4100-A6AC-9EBE442A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69"/>
      <w:ind w:right="364"/>
      <w:jc w:val="center"/>
      <w:outlineLvl w:val="0"/>
    </w:pPr>
    <w:rPr>
      <w:b/>
      <w:bCs/>
      <w:sz w:val="52"/>
      <w:szCs w:val="52"/>
    </w:rPr>
  </w:style>
  <w:style w:type="paragraph" w:styleId="Heading2">
    <w:name w:val="heading 2"/>
    <w:basedOn w:val="Normal"/>
    <w:uiPriority w:val="9"/>
    <w:unhideWhenUsed/>
    <w:qFormat/>
    <w:pPr>
      <w:ind w:left="346"/>
      <w:outlineLvl w:val="1"/>
    </w:pPr>
    <w:rPr>
      <w:b/>
      <w:bCs/>
      <w:sz w:val="28"/>
      <w:szCs w:val="28"/>
    </w:rPr>
  </w:style>
  <w:style w:type="paragraph" w:styleId="Heading3">
    <w:name w:val="heading 3"/>
    <w:basedOn w:val="Normal"/>
    <w:uiPriority w:val="9"/>
    <w:unhideWhenUsed/>
    <w:qFormat/>
    <w:pPr>
      <w:ind w:left="16" w:right="364"/>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5" w:hanging="359"/>
    </w:pPr>
  </w:style>
  <w:style w:type="paragraph" w:customStyle="1" w:styleId="TableParagraph">
    <w:name w:val="Table Paragraph"/>
    <w:basedOn w:val="Normal"/>
    <w:uiPriority w:val="1"/>
    <w:qFormat/>
    <w:pPr>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dc:creator>
  <cp:lastModifiedBy>Uday Baheti</cp:lastModifiedBy>
  <cp:revision>2</cp:revision>
  <dcterms:created xsi:type="dcterms:W3CDTF">2026-04-24T16:33:00Z</dcterms:created>
  <dcterms:modified xsi:type="dcterms:W3CDTF">2026-04-24T16:46:00Z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2026-02-16T00:00:00Z</vt:filetime>
  </property>
  <property fmtid="{D5CDD505-2E9C-101B-9397-08002B2CF9AE}" pid="4" name="Creator">
    <vt:lpwstr>Microsoft® Word 2016</vt:lpwstr>
  </property>
  <property fmtid="{D5CDD505-2E9C-101B-9397-08002B2CF9AE}" pid="5" name="LastSaved">
    <vt:filetime>2026-04-24T00:00:00Z</vt:filetime>
  </property>
  <property fmtid="{D5CDD505-2E9C-101B-9397-08002B2CF9AE}" pid="6" name="Producer">
    <vt:lpwstr>www.ilovepdf.com</vt:lpwstr>
  </property>
</Properties>
</file>