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505050"/>
          <w:sz w:val="24"/>
        </w:rPr>
        <w:t>ENGINEERING CALL-FLOW SPECIFICATION</w:t>
      </w:r>
    </w:p>
    <w:p>
      <w:pPr>
        <w:pStyle w:val="Title"/>
        <w:jc w:val="center"/>
      </w:pPr>
      <w:r>
        <w:t>Ghar Sajag P0 Requirement</w:t>
        <w:br/>
        <w:t>Sequence Diagrams</w:t>
      </w:r>
    </w:p>
    <w:p>
      <w:pPr>
        <w:pStyle w:val="Subtitle"/>
        <w:jc w:val="center"/>
      </w:pPr>
      <w:r>
        <w:t>Preservation-first v2.1 update for F01-F14 and E01-E10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Document item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 version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2.1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Reference implementation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ParivarSathi_v1.5.4_PWA_BatteryAnalytics_v3_4_2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Git baseline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main / commit 0cc5ca6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12 September 2026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software qualification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release-gate-final PASS in native WSL; mandatory Playwright 22/22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Physical/HIL qualification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PENDING - exact ESP32/RF/power/flash/OTA/provider/installed-home evidence still required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Preservation rule: the complete 24-requirement sequence baseline is retained in Appendix A. Current v2.1 overlays are additive and take precedence only where they explicitly update an older flow. No historical sequence is silently deleted.</w:t>
            </w:r>
          </w:p>
        </w:tc>
      </w:tr>
    </w:tbl>
    <w:p>
      <w:r>
        <w:br w:type="page"/>
      </w:r>
    </w:p>
    <w:p>
      <w:pPr>
        <w:pStyle w:val="Heading1"/>
        <w:spacing w:before="100" w:after="100"/>
      </w:pPr>
      <w:r>
        <w:t>1. Reading model and preservation policy</w:t>
      </w:r>
    </w:p>
    <w:p>
      <w:pPr>
        <w:spacing w:after="80"/>
      </w:pPr>
      <w:r>
        <w:t>This edition preserves the existing end-to-end sequence set and layers the current v3.4.2 implementation and validation behavior on top. The retained sequence pages remain useful for actors, durability boundaries, target-provider seams and failure paths that did not change.</w:t>
      </w:r>
    </w:p>
    <w:p>
      <w:pPr>
        <w:spacing w:after="80"/>
      </w:pPr>
      <w:r>
        <w:t>Where implementation changed after the preserved baseline, the v2.1 overlay states the new behavior explicitly. Current code/test behavior governs over an older diagram when the two differ. Hardware/provider completion is never inferred from host PASS.</w:t>
      </w:r>
    </w:p>
    <w:p>
      <w:pPr>
        <w:spacing w:after="80"/>
      </w:pPr>
      <w:r>
        <w:t>Observed facts, care decisions, device health and human workflow remain separate. A battery/device-health problem must not become a resident-care concern; missing evidence must not become a wellbeing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Status term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Implemented + release-gated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Executable host/PWA behavior covered by current release evidence.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Retained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Existing sequence still represents current behavior; only maturity/evidence status changed.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Updated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implementation adds or changes a step/guard/read-model effect; v2.1 overlay governs.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Physical/HIL pending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Exact boards, sensors, RF, power, flash, OTA, provider or installed-home evidence is still required.</w:t>
            </w:r>
          </w:p>
        </w:tc>
      </w:tr>
    </w:tbl>
    <w:p>
      <w:pPr>
        <w:pStyle w:val="Heading1"/>
        <w:spacing w:before="100" w:after="100"/>
      </w:pPr>
      <w:r>
        <w:t>2. Current validation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Validation layer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Current evidence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Requirement coverage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24/24 P0 IDs mapped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Canonical connected functional catalog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92/92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Dummy sensor streams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5/5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HTTP integration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16/16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C++ unit/component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94 checks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Python backend/database/logging/framework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31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JavaScript app/domain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11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Hardening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ASan/UBSan PASS; trace-enabled build PASS; legacy browser-e2e PASS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Mandatory actual-browser PWA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22/22 PASS: 11 logical checks x desktop/mobile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Qualification environment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Native WSL path is the release qualification environment on the current machine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Physical/HIL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Still PENDING; host/browser success does not certify installed hardware or provider delivery</w:t>
            </w:r>
          </w:p>
        </w:tc>
      </w:tr>
    </w:tbl>
    <w:p>
      <w:r>
        <w:br w:type="page"/>
      </w:r>
    </w:p>
    <w:p>
      <w:pPr>
        <w:pStyle w:val="Heading1"/>
        <w:spacing w:before="100" w:after="100"/>
      </w:pPr>
      <w:r>
        <w:t>3. Requirement change-impact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v2.1 disposition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Current implementation / validation delta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F01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Household profile and caregiver roles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Household/access boundary remains valid. Current host validation does not change the target production OIDC/database boundary.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F02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Resident consent and privacy controls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 / clarified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Consent withdrawal remains authoritative internal privacy enforcement. There is no ordinary caregiver/resident Privacy ON/OFF toggle in the current PWA.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F03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Kit provisioning and installation verification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Provisioning/installation sequence remains a target integration flow; exact board, RF, placement and installation evidence remain HIL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F04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Configurable morning routine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Device Schedules now carries versioned household activity policy: morning sequence, night bathroom/common-room thresholds, visit merge interval, door-open timeout and post-door inactivity. Family-specific values are configuration, not hardcoded behavior.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F05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Morning activity evidence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Current morning sequence starts on configured bedroom activity, then requires configured bathroom and kitchen in either order within the sequence window. Pre-bedroom bathroom/kitchen does not count. Current v3.4.2 restarts progress on another bedroom event; this is explicitly documented as a design-review item.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F06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Explicit I'm OK check-in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I am OK is a distinct positive self-check-in, presented in green with elapsed age. It is chronological evidence and does not automatically close an unrelated Call Family incident.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F07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Call family request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Call Family remains a durable unresolved human-contact request. Later I am OK/activity is appended chronologically; it does not silently resolve the request.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F08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Missing morning activity workflow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Morning sequence pending is not a missing-morning care alert. Only a true MISSING_MORNING_ACTIVITY decision sets care.alert and drives the generic red household banner plus the Morning Routine card.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F09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Main-door history and quiet notice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Door history now includes exact open/closed events, configurable door-left-open concern and post-door-close inactivity. Door close arms post-door monitoring; qualifying indoor motion cancels it.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F10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Away, pause and visitor modes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 / product UI constrained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HOME/AWAY/PAUSED/VISITOR rule semantics remain in the host design. The current product PWA keeps Away disabled/hidden; internal privacy enforcement remains separate from modes.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F11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Caregiver dashboard and timeline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PWA is backend-driven. Generic household banner is separate from routine cards. Card order: Morning Routine, I am OK, Main Door, Night Activity, Device Health. Device Health/battery cannot turn the care banner red. Recent Important Events are newest-first.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F12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Acknowledgement and resolution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Acknowledgement/resolution lifecycle remains distinct from observation and resident self-check-in. Production database concurrency remains a target integration concern.</w:t>
            </w:r>
          </w:p>
        </w:tc>
      </w:tr>
    </w:tbl>
    <w:p>
      <w:r>
        <w:br w:type="page"/>
      </w:r>
    </w:p>
    <w:p>
      <w:pPr>
        <w:pStyle w:val="Heading1"/>
        <w:spacing w:before="100" w:after="100"/>
      </w:pPr>
      <w:r>
        <w:t>3. Requirement change-impact matrix (continued)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v2.1 disposition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6"/>
              </w:rPr>
              <w:t>Current implementation / validation delta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F13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Backup routing and delivery visibility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Primary/backup routing and delivery visibility semantics remain; real provider/phone acceptance remains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F14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Opt-in daily morning summary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Opt-in summary semantics remain; provider/date/consent hardening remains target work.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E01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Node health, battery and coverage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Node health now includes optional cumulative power telemetry. Backend BatteryAnalyticsService estimates non-linear voltage-to-SOC, mAh/day, remaining life, confidence and high-drain state from telemetry plus calibrated power profile/history. Low battery/high drain are Device Health only. Field accuracy requires real-board current/ADC/capacity calibration.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E02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Reliable transport and duplicate handling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Persist/retry/deduplicate/application-ACK semantics remain unchanged; physical RF security/range/loss testing remains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E03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Local operation during internet failure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Hub local rules/journal/resident UI continue during WAN loss and replay after restore; real router/WAN outage drills remain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E04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Hub/cloud/app connectivity and freshness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 / strengthened UI evidence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Freshness and connectivity remain separate facts. Current PWA/browser gate validates backend-driven state presentation; deployed service/broker monitoring remains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E05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Persistence, recovery and bounded storage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Layered persistence/idempotency remains the intended ordering. Production flash/PostgreSQL/power-cut/wear evidence remains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E06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Trusted time and boundary handling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Trusted time/window suppression semantics remain. Current routine/night/post-door policies use configured local-minute windows and suppress absence when time is untrusted.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E07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Versioned configuration and atomic application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Device Schedules save -&gt; backend validate/version -&gt; applied household ActivityRuleConfig -&gt; RulesCore. scheduleEditorOpen prevents polling from destroying an open editor. Transport heartbeat/retry constants remain engineering-owned, not household preferences.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E08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Security, privacy and tenant isolation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Tenant/access/security/privacy design remains; production OIDC/TLS/device credential lifecycle remains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E09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Signed firmware update and recovery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E2F0D9"/>
          </w:tcPr>
          <w:p>
            <w:r>
              <w:rPr>
                <w:sz w:val="14"/>
              </w:rPr>
              <w:t>Retained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Signed OTA/update policy remains a target design; real signature, secure boot, rollback and interrupted-update evidence remain pending.</w:t>
            </w:r>
          </w:p>
        </w:tc>
      </w:tr>
      <w:tr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E10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Verification, observability and release evidence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  <w:shd w:fill="FFF2CC"/>
          </w:tcPr>
          <w:p>
            <w:r>
              <w:rPr>
                <w:sz w:val="14"/>
              </w:rPr>
              <w:t>Updated</w:t>
            </w:r>
          </w:p>
        </w:tc>
        <w:tc>
          <w:tcPr>
            <w:tcW w:type="dxa" w:w="3636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sz w:val="14"/>
              </w:rPr>
              <w:t>Final native-WSL release qualification passes: host release gate PASS, 92/92 canonical scenarios, 5/5 dummy streams, 16/16 HTTP integration, 94 C++ checks, 31 Python tests, 11 JavaScript tests, sanitizers/trace build PASS, legacy browser-e2e PASS and mandatory Playwright 22/22 desktop/mobile PASS. Physical/HIL/provider gates remain separate.</w:t>
            </w:r>
          </w:p>
        </w:tc>
      </w:tr>
    </w:tbl>
    <w:p>
      <w:r>
        <w:br w:type="page"/>
      </w:r>
    </w:p>
    <w:p>
      <w:pPr>
        <w:pStyle w:val="Heading1"/>
        <w:spacing w:before="100" w:after="100"/>
      </w:pPr>
      <w:r>
        <w:t>4. v2.1 current implementation sequence overlays</w:t>
      </w:r>
    </w:p>
    <w:p>
      <w:pPr>
        <w:spacing w:after="120"/>
      </w:pPr>
      <w:r>
        <w:t>The following flows changed materially after the retained sequence baseline. These diagrams and notes are normative for the current v3.4.2 host/PWA implementation. Requirements not shown here keep their preserved sequence, subject to the evidence-status updates in Section 3.</w:t>
      </w:r>
    </w:p>
    <w:p>
      <w:pPr>
        <w:pStyle w:val="Heading2"/>
        <w:spacing w:before="100" w:after="100"/>
      </w:pPr>
      <w:r>
        <w:t>F04 - Configurable morning routine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390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39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F04-v2.1.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Device Schedules now carries versioned household activity policy: morning sequence, night bathroom/common-room thresholds, visit merge interval, door-open timeout and post-door inactivity. Family-specific values are configuration, not hardcoded behavior.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Validation covers configurable morning locations/window, night bathroom/common-room thresholds, visit merge interval, door-open timeout and post-door inactivity; changed values alter behavior.</w:t>
      </w:r>
    </w:p>
    <w:p>
      <w:pPr>
        <w:pStyle w:val="ListBullet"/>
        <w:spacing w:after="30"/>
      </w:pPr>
      <w:r>
        <w:rPr>
          <w:sz w:val="19"/>
        </w:rPr>
        <w:t>Settings editor remains stable across &gt;3.5 s polling and save through the mandatory browser gate.</w:t>
      </w:r>
    </w:p>
    <w:p>
      <w:r>
        <w:br w:type="page"/>
      </w:r>
    </w:p>
    <w:p>
      <w:pPr>
        <w:pStyle w:val="Heading2"/>
        <w:spacing w:before="100" w:after="100"/>
      </w:pPr>
      <w:r>
        <w:t>F05 - Morning activity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375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375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F05-v2.1.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morning sequence starts on configured bedroom activity, then requires configured bathroom and kitchen in either order within the sequence window. Pre-bedroom bathroom/kitchen does not count. Current v3.4.2 restarts progress on another bedroom event; this is explicitly documented as a design-review item.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Bathroom and kitchen may occur in either order after bedroom; pre-bedroom bathroom/kitchen does not count.</w:t>
      </w:r>
    </w:p>
    <w:p>
      <w:pPr>
        <w:pStyle w:val="ListBullet"/>
        <w:spacing w:after="30"/>
      </w:pPr>
      <w:r>
        <w:rPr>
          <w:sz w:val="19"/>
        </w:rPr>
        <w:t>Known current behavior: a later bedroom event restarts sequence progress. Do not silently change without code + TC update.</w:t>
      </w:r>
    </w:p>
    <w:p>
      <w:r>
        <w:br w:type="page"/>
      </w:r>
    </w:p>
    <w:p>
      <w:pPr>
        <w:pStyle w:val="Heading2"/>
        <w:spacing w:before="100" w:after="100"/>
      </w:pPr>
      <w:r>
        <w:t>F06 - Explicit I'm OK check-in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860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cur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860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F06-v2.1.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I am OK is a distinct positive self-check-in, presented in green with elapsed age. It is chronological evidence and does not automatically close an unrelated Call Family incident.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PWA shows I am OK in green and displays elapsed age; chronology is retained.</w:t>
      </w:r>
    </w:p>
    <w:p>
      <w:r>
        <w:br w:type="page"/>
      </w:r>
    </w:p>
    <w:p>
      <w:pPr>
        <w:pStyle w:val="Heading2"/>
        <w:spacing w:before="100" w:after="100"/>
      </w:pPr>
      <w:r>
        <w:t>F07 - Call family 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480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480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F07-v2.1.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Call Family remains a durable unresolved human-contact request. Later I am OK/activity is appended chronologically; it does not silently resolve the request.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Call Family remains open until explicit caregiver workflow resolves it; later I am OK/activity is not an implicit resolution.</w:t>
      </w:r>
    </w:p>
    <w:p>
      <w:r>
        <w:br w:type="page"/>
      </w:r>
    </w:p>
    <w:p>
      <w:pPr>
        <w:pStyle w:val="Heading2"/>
        <w:spacing w:before="100" w:after="100"/>
      </w:pPr>
      <w:r>
        <w:t>F08 - Missing morning activity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173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17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F08-v2.1.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Morning sequence pending is not a missing-morning care alert. Only a true MISSING_MORNING_ACTIVITY decision sets care.alert and drives the generic red household banner plus the Morning Routine card.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Regression gate separates pending/not-yet-complete from actual missing-morning concern and resets validation state after run-all.</w:t>
      </w:r>
    </w:p>
    <w:p>
      <w:r>
        <w:br w:type="page"/>
      </w:r>
    </w:p>
    <w:p>
      <w:pPr>
        <w:pStyle w:val="Heading2"/>
        <w:spacing w:before="100" w:after="100"/>
      </w:pPr>
      <w:r>
        <w:t>F09 - Main-door history and quiet notice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567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curr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56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F09-v2.1.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Door history now includes exact open/closed events, configurable door-left-open concern and post-door-close inactivity. Door close arms post-door monitoring; qualifying indoor motion cancels it.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Expected events are exact Door Open/Closed history; concerns are rule-specific and attach to Main Door card.</w:t>
      </w:r>
    </w:p>
    <w:p>
      <w:r>
        <w:br w:type="page"/>
      </w:r>
    </w:p>
    <w:p>
      <w:pPr>
        <w:pStyle w:val="Heading2"/>
        <w:spacing w:before="100" w:after="100"/>
      </w:pPr>
      <w:r>
        <w:t>F11 - Caregiver dashboard and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6153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curr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615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F11-v2.1.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PWA is backend-driven. Generic household banner is separate from routine cards. Card order: Morning Routine, I am OK, Main Door, Night Activity, Device Health. Device Health/battery cannot turn the care banner red. Recent Important Events are newest-first.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Validated card order: Morning Routine -&gt; I am OK -&gt; Main Door -&gt; Night Activity -&gt; Device Health.</w:t>
      </w:r>
    </w:p>
    <w:p>
      <w:pPr>
        <w:pStyle w:val="ListBullet"/>
        <w:spacing w:after="30"/>
      </w:pPr>
      <w:r>
        <w:rPr>
          <w:sz w:val="19"/>
        </w:rPr>
        <w:t>Recent Important Events are newest-first; battery-only warnings never mutate care.alert.</w:t>
      </w:r>
    </w:p>
    <w:p>
      <w:r>
        <w:br w:type="page"/>
      </w:r>
    </w:p>
    <w:p>
      <w:pPr>
        <w:pStyle w:val="Heading2"/>
        <w:spacing w:before="100" w:after="100"/>
      </w:pPr>
      <w:r>
        <w:t>E01 - Node health, battery and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5041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urr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504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E01-v2.1.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Node health now includes optional cumulative power telemetry. Backend BatteryAnalyticsService estimates non-linear voltage-to-SOC, mAh/day, remaining life, confidence and high-drain state from telemetry plus calibrated power profile/history. Low battery/high drain are Device Health only. Field accuracy requires real-board current/ADC/capacity calibration.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Battery estimator supports SOC, historical mAh/day, remaining-life prediction, LOW/MEDIUM/HIGH confidence, high-drain detection and counter-reset safety.</w:t>
      </w:r>
    </w:p>
    <w:p>
      <w:pPr>
        <w:pStyle w:val="ListBullet"/>
        <w:spacing w:after="30"/>
      </w:pPr>
      <w:r>
        <w:rPr>
          <w:sz w:val="19"/>
        </w:rPr>
        <w:t>Canonical battery cases extend the catalog to 92. Real-board calibration remains required before field-accurate runtime claims.</w:t>
      </w:r>
    </w:p>
    <w:p>
      <w:r>
        <w:br w:type="page"/>
      </w:r>
    </w:p>
    <w:p>
      <w:pPr>
        <w:pStyle w:val="Heading2"/>
        <w:spacing w:before="100" w:after="100"/>
      </w:pPr>
      <w:r>
        <w:t>E07 - Versioned configuration and atomic application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1087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urr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10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E07-v2.1.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Device Schedules save -&gt; backend validate/version -&gt; applied household ActivityRuleConfig -&gt; RulesCore. scheduleEditorOpen prevents polling from destroying an open editor. Transport heartbeat/retry constants remain engineering-owned, not household preferences.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Household policies are versioned end-to-end; engineering transport constants are intentionally excluded from ordinary family settings.</w:t>
      </w:r>
    </w:p>
    <w:p>
      <w:r>
        <w:br w:type="page"/>
      </w:r>
    </w:p>
    <w:p>
      <w:pPr>
        <w:pStyle w:val="Heading2"/>
        <w:spacing w:before="100" w:after="100"/>
      </w:pPr>
      <w:r>
        <w:t>E10 - Verification, observability and release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7445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urr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74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E10-v2.1. Current implementation overlay.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72"/>
            <w:shd w:fill="17365D"/>
          </w:tcPr>
          <w:p>
            <w:r>
              <w:rPr>
                <w:b/>
                <w:color w:val="FFFFFF"/>
                <w:sz w:val="18"/>
              </w:rPr>
              <w:t>v2.1 interpretation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Current behavior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Final native-WSL release qualification passes: host release gate PASS, 92/92 canonical scenarios, 5/5 dummy streams, 16/16 HTTP integration, 94 C++ checks, 31 Python tests, 11 JavaScript tests, sanitizers/trace build PASS, legacy browser-e2e PASS and mandatory Playwright 22/22 desktop/mobile PASS. Physical/HIL/provider gates remain separate.</w:t>
            </w:r>
          </w:p>
        </w:tc>
      </w:tr>
      <w:tr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Preserved baseline relation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sz w:val="17"/>
              </w:rPr>
              <w:t>All earlier actors/durability/provider boundaries remain valid except where this overlay explicitly changes rule or presentation semantics.</w:t>
            </w:r>
          </w:p>
        </w:tc>
      </w:tr>
    </w:tbl>
    <w:p>
      <w:pPr>
        <w:pStyle w:val="ListBullet"/>
        <w:spacing w:after="30"/>
      </w:pPr>
      <w:r>
        <w:rPr>
          <w:sz w:val="19"/>
        </w:rPr>
        <w:t>Final run: host release gate PASS and mandatory Playwright/Chromium PWA gate 22/22 PASS in native WSL.</w:t>
      </w:r>
    </w:p>
    <w:p>
      <w:pPr>
        <w:pStyle w:val="ListBullet"/>
        <w:spacing w:after="30"/>
      </w:pPr>
      <w:r>
        <w:rPr>
          <w:sz w:val="19"/>
        </w:rPr>
        <w:t>Release-gate stability changes in v3.4.2 are infrastructure-only and do not change product logic or the 92-case catalog.</w:t>
      </w:r>
    </w:p>
    <w:p>
      <w:r>
        <w:br w:type="page"/>
      </w:r>
    </w:p>
    <w:p>
      <w:pPr>
        <w:pStyle w:val="Heading1"/>
        <w:spacing w:before="100" w:after="100"/>
      </w:pPr>
      <w:r>
        <w:t>5. Mandatory PWA browser validation - current 22-test gate</w:t>
      </w:r>
    </w:p>
    <w:p>
      <w:pPr>
        <w:spacing w:after="100"/>
      </w:pPr>
      <w:r>
        <w:t>Each logical case below runs once in chromium-desktop and once in chromium-mobile (Pixel 7 profile), producing 22 actual-browser tests. The most recent native-WSL release run passed all 22.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17365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48"/>
            <w:shd w:fill="17365D"/>
          </w:tcPr>
          <w:p>
            <w:r>
              <w:rPr>
                <w:b/>
                <w:color w:val="FFFFFF"/>
                <w:sz w:val="18"/>
              </w:rPr>
              <w:t>Logical browser case</w:t>
            </w:r>
          </w:p>
        </w:tc>
        <w:tc>
          <w:tcPr>
            <w:tcW w:type="dxa" w:w="4848"/>
            <w:shd w:fill="17365D"/>
          </w:tcPr>
          <w:p>
            <w:r>
              <w:rPr>
                <w:b/>
                <w:color w:val="FFFFFF"/>
                <w:sz w:val="18"/>
              </w:rPr>
              <w:t>Current result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PWA loads and primary tabs are visible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Routine cards below banner; Morning before I am OK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Low battery affects Device Health only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High drain shortens prediction and affects Device Health only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Recent Important Events newest-first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Device Schedules remains open during polling and saves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Missing morning -&gt; generic red banner + Morning Routine card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Post-door inactivity -&gt; generic red banner + Main Door card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Night bathroom concern -&gt; generic red banner + Night Activity card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Door-left-open/common-room concerns -&gt; generic banner + affected card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  <w:tr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Run all canonical scenarios through PWA -&gt; visible PASS summary</w:t>
            </w:r>
          </w:p>
        </w:tc>
        <w:tc>
          <w:tcPr>
            <w:tcW w:type="dxa" w:w="484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7"/>
              </w:rPr>
              <w:t>PASS desktop + mobile</w:t>
            </w:r>
          </w:p>
        </w:tc>
      </w:tr>
    </w:tbl>
    <w:p>
      <w:r>
        <w:br w:type="page"/>
      </w:r>
    </w:p>
    <w:p>
      <w:pPr>
        <w:pStyle w:val="Heading1"/>
        <w:spacing w:before="100" w:after="100"/>
      </w:pPr>
      <w:r>
        <w:t>Appendix A. Retained requirement sequence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All 24 baseline requirement diagrams are retained below. They preserve the original actors, module boundaries, durability points and target-integration seams. When a v2.1 overlay exists in Section 4, that overlay supersedes only the changed behavior; the rest of the baseline sequence remains applicable.</w:t>
            </w:r>
          </w:p>
        </w:tc>
      </w:tr>
    </w:tbl>
    <w:p>
      <w:pPr>
        <w:spacing w:after="120"/>
      </w:pPr>
      <w:r>
        <w:t>Notation retained from the prior sequence volume: request/event/command arrows cross actor/module boundaries; self transitions represent atomic validation/state changes; suppression guards prevent false concerns/reassurance; target hardware/network/provider interactions remain separate integration gates.</w:t>
      </w:r>
    </w:p>
    <w:p>
      <w:r>
        <w:br w:type="page"/>
      </w:r>
    </w:p>
    <w:p>
      <w:pPr>
        <w:pStyle w:val="Heading1"/>
        <w:spacing w:before="100" w:after="100"/>
      </w:pPr>
      <w:r>
        <w:t>F01 - Household profile and caregiver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S-01. Requirement-level call flow for F01. Retained baseline diagram.</w:t>
      </w:r>
    </w:p>
    <w:p>
      <w:pPr>
        <w:spacing w:after="40"/>
      </w:pPr>
      <w:r>
        <w:t>Mapped modules: B01, B02, A01, S01. Participants: Owner, A01, S01, B02, B01, B08. Outcome: A consented household exists with tenant-scoped owner, primary and distinct backup roles.</w:t>
      </w:r>
    </w:p>
    <w:p>
      <w:pPr>
        <w:spacing w:after="60"/>
      </w:pPr>
      <w:r>
        <w:t>Editable source: plantuml/sequences/F01.puml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Household/access boundary remains valid. Current host validation does not change the target production OIDC/database boundary.</w:t>
            </w:r>
          </w:p>
        </w:tc>
      </w:tr>
    </w:tbl>
    <w:p>
      <w:pPr>
        <w:pStyle w:val="Heading1"/>
        <w:pageBreakBefore/>
        <w:spacing w:before="100" w:after="100"/>
      </w:pPr>
      <w:r>
        <w:t>F02 - Resident consent and privacy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S-02. Requirement-level call flow for F02. Retained baseline diagram.</w:t>
      </w:r>
    </w:p>
    <w:p>
      <w:pPr>
        <w:spacing w:after="40"/>
      </w:pPr>
      <w:r>
        <w:t>Mapped modules: B02, H06, H07, A01, B08. Participants: Resident, H06, H07, B02, B08, A01. Outcome: Physical and remote consent changes converge on an auditable privacy state without pretending monitoring is active.</w:t>
      </w:r>
    </w:p>
    <w:p>
      <w:pPr>
        <w:spacing w:after="60"/>
      </w:pPr>
      <w:r>
        <w:t>Editable source: plantuml/sequences/F02.puml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 / clarified. Consent withdrawal remains authoritative internal privacy enforcement. There is no ordinary caregiver/resident Privacy ON/OFF toggle in the current PWA.</w:t>
            </w:r>
          </w:p>
        </w:tc>
      </w:tr>
    </w:tbl>
    <w:p>
      <w:pPr>
        <w:pStyle w:val="Heading1"/>
        <w:pageBreakBefore/>
        <w:spacing w:before="100" w:after="100"/>
      </w:pPr>
      <w:r>
        <w:t>F03 - Kit provisioning and installation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S-03. Requirement-level call flow for F03. Retained baseline diagram.</w:t>
      </w:r>
    </w:p>
    <w:p>
      <w:pPr>
        <w:spacing w:after="40"/>
      </w:pPr>
      <w:r>
        <w:t>Mapped modules: N04, H07, B06, A01, S03, T02. Participants: Installer, A01, B06, S03, H07, N04, T02. Outcome: The kit is eligible only when identity, configuration, every enabled input and a real TEST delivery are evidenced.</w:t>
      </w:r>
    </w:p>
    <w:p>
      <w:pPr>
        <w:spacing w:after="60"/>
      </w:pPr>
      <w:r>
        <w:t>Editable source: plantuml/sequences/F03.puml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Provisioning/installation sequence remains a target integration flow; exact board, RF, placement and installation evidence remain HIL pending.</w:t>
            </w:r>
          </w:p>
        </w:tc>
      </w:tr>
    </w:tbl>
    <w:p>
      <w:pPr>
        <w:pStyle w:val="Heading1"/>
        <w:pageBreakBefore/>
        <w:spacing w:before="100" w:after="100"/>
      </w:pPr>
      <w:r>
        <w:t>F04 - Configurable morning routine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S-04. Requirement-level call flow for F04. Retained baseline diagram.</w:t>
      </w:r>
    </w:p>
    <w:p>
      <w:pPr>
        <w:spacing w:after="40"/>
      </w:pPr>
      <w:r>
        <w:t>Mapped modules: A03, B06, H07, H03, H05, S02. Participants: Caregiver, A03, B06, H07, H03, H05, S02. Outcome: A versioned routine is validated, atomically applied and visible as desired versus applied state.</w:t>
      </w:r>
    </w:p>
    <w:p>
      <w:pPr>
        <w:spacing w:after="60"/>
      </w:pPr>
      <w:r>
        <w:t>Editable source: plantuml/sequences/F04.puml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Device Schedules now carries versioned household activity policy: morning sequence, night bathroom/common-room thresholds, visit merge interval, door-open timeout and post-door inactivity. Family-specific values are configuration, not hardcoded behavior.</w:t>
            </w:r>
          </w:p>
        </w:tc>
      </w:tr>
    </w:tbl>
    <w:p>
      <w:pPr>
        <w:pStyle w:val="Heading1"/>
        <w:pageBreakBefore/>
        <w:spacing w:before="100" w:after="100"/>
      </w:pPr>
      <w:r>
        <w:t>F05 - Morning activity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S-05. Requirement-level call flow for F05. Retained baseline diagram.</w:t>
      </w:r>
    </w:p>
    <w:p>
      <w:pPr>
        <w:spacing w:after="40"/>
      </w:pPr>
      <w:r>
        <w:t>Mapped modules: N01, H01, H02, H05, S02, B07, A02. Participants: Sensor, N01, N05, N02, H01, H02, H05, S02, H08, B07, A02. Outcome: One qualified physical activity becomes one durable, traceable timeline event and suppresses the matching missing-activity decision.</w:t>
      </w:r>
    </w:p>
    <w:p>
      <w:pPr>
        <w:spacing w:after="60"/>
      </w:pPr>
      <w:r>
        <w:t>Editable source: plantuml/sequences/F05.puml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Current morning sequence starts on configured bedroom activity, then requires configured bathroom and kitchen in either order within the sequence window. Pre-bedroom bathroom/kitchen does not count. Current v3.4.2 restarts progress on another bedroom event; this is explicitly documented as a design-review item.</w:t>
            </w:r>
          </w:p>
        </w:tc>
      </w:tr>
    </w:tbl>
    <w:p>
      <w:pPr>
        <w:pStyle w:val="Heading1"/>
        <w:pageBreakBefore/>
        <w:spacing w:before="100" w:after="100"/>
      </w:pPr>
      <w:r>
        <w:t>F06 - Explicit I'm OK check-in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S-06. Requirement-level call flow for F06. Retained baseline diagram.</w:t>
      </w:r>
    </w:p>
    <w:p>
      <w:pPr>
        <w:spacing w:after="40"/>
      </w:pPr>
      <w:r>
        <w:t>Mapped modules: H06, H02, H05, S02, B07, A02. Participants: Resident, H06, H02, H05, S02, H08, B07, A02. Outcome: The resident receives honest local feedback and the caregiver sees an explicit check-in separately from inferred activity.</w:t>
      </w:r>
    </w:p>
    <w:p>
      <w:pPr>
        <w:spacing w:after="60"/>
      </w:pPr>
      <w:r>
        <w:t>Editable source: plantuml/sequences/F06.puml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I am OK is a distinct positive self-check-in, presented in green with elapsed age. It is chronological evidence and does not automatically close an unrelated Call Family incident.</w:t>
            </w:r>
          </w:p>
        </w:tc>
      </w:tr>
    </w:tbl>
    <w:p>
      <w:pPr>
        <w:pStyle w:val="Heading1"/>
        <w:pageBreakBefore/>
        <w:spacing w:before="100" w:after="100"/>
      </w:pPr>
      <w:r>
        <w:t>F07 - Call family 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S-07. Requirement-level call flow for F07. Retained baseline diagram.</w:t>
      </w:r>
    </w:p>
    <w:p>
      <w:pPr>
        <w:spacing w:after="40"/>
      </w:pPr>
      <w:r>
        <w:t>Mapped modules: H06, H02, H05, B04, B05, A04. Participants: Resident, H06, H02, H05, H08, B04, B05, Push, A04, Caregiver. Outcome: A resident request is durable offline, escalated once online and remains open until a caregiver explicitly acts.</w:t>
      </w:r>
    </w:p>
    <w:p>
      <w:pPr>
        <w:spacing w:after="60"/>
      </w:pPr>
      <w:r>
        <w:t>Editable source: plantuml/sequences/F07.puml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Call Family remains a durable unresolved human-contact request. Later I am OK/activity is appended chronologically; it does not silently resolve the request.</w:t>
            </w:r>
          </w:p>
        </w:tc>
      </w:tr>
    </w:tbl>
    <w:p>
      <w:pPr>
        <w:pStyle w:val="Heading1"/>
        <w:pageBreakBefore/>
        <w:spacing w:before="100" w:after="100"/>
      </w:pPr>
      <w:r>
        <w:t>F08 - Missing morning activity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S-08. Requirement-level call flow for F08. Retained baseline diagram.</w:t>
      </w:r>
    </w:p>
    <w:p>
      <w:pPr>
        <w:spacing w:after="40"/>
      </w:pPr>
      <w:r>
        <w:t>Mapped modules: H03, H04, H05, S02, B04, B05. Participants: HubTimer, H03, H04, H05, S02, H02, H08, B04, B05, Push, A04, Caregiver. Outcome: A missing-activity alert is created only when observation coverage and time are trustworthy; otherwise the reason is explicit.</w:t>
      </w:r>
    </w:p>
    <w:p>
      <w:pPr>
        <w:spacing w:after="60"/>
      </w:pPr>
      <w:r>
        <w:t>Editable source: plantuml/sequences/F08.puml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Morning sequence pending is not a missing-morning care alert. Only a true MISSING_MORNING_ACTIVITY decision sets care.alert and drives the generic red household banner plus the Morning Routine card.</w:t>
            </w:r>
          </w:p>
        </w:tc>
      </w:tr>
    </w:tbl>
    <w:p>
      <w:pPr>
        <w:pStyle w:val="Heading1"/>
        <w:pageBreakBefore/>
        <w:spacing w:before="100" w:after="100"/>
      </w:pPr>
      <w:r>
        <w:t>F09 - Main-door history and quiet notice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S-09. Requirement-level call flow for F09. Retained baseline diagram.</w:t>
      </w:r>
    </w:p>
    <w:p>
      <w:pPr>
        <w:spacing w:after="40"/>
      </w:pPr>
      <w:r>
        <w:t>Mapped modules: N01, H05, S02, B07, B05, A02. Participants: Sensor, N01, N05, N02, H05, S02, B07, B05, Push, A02. Outcome: Door activity is recorded once and may create an opt-in quiet advisory without becoming an emergency incident.</w:t>
      </w:r>
    </w:p>
    <w:p>
      <w:pPr>
        <w:spacing w:after="60"/>
      </w:pPr>
      <w:r>
        <w:t>Editable source: plantuml/sequences/F09.puml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Door history now includes exact open/closed events, configurable door-left-open concern and post-door-close inactivity. Door close arms post-door monitoring; qualifying indoor motion cancels it.</w:t>
            </w:r>
          </w:p>
        </w:tc>
      </w:tr>
    </w:tbl>
    <w:p>
      <w:pPr>
        <w:pStyle w:val="Heading1"/>
        <w:pageBreakBefore/>
        <w:spacing w:before="100" w:after="100"/>
      </w:pPr>
      <w:r>
        <w:t>F10 - Away, pause and visitor modes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S-10. Requirement-level call flow for F10. Retained baseline diagram.</w:t>
      </w:r>
    </w:p>
    <w:p>
      <w:pPr>
        <w:spacing w:after="40"/>
      </w:pPr>
      <w:r>
        <w:t>Mapped modules: A03, B02, H07, H06, H05, S02. Participants: Caregiver, A03, B02, H07, H06, H05, S02, A02. Outcome: Mode changes are explicit, versioned and visible; routines never generate missing-activity incidents in an ineligible mode.</w:t>
      </w:r>
    </w:p>
    <w:p>
      <w:pPr>
        <w:spacing w:after="60"/>
      </w:pPr>
      <w:r>
        <w:t>Editable source: plantuml/sequences/F10.puml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 / product UI constrained. HOME/AWAY/PAUSED/VISITOR rule semantics remain in the host design. The current product PWA keeps Away disabled/hidden; internal privacy enforcement remains separate from modes.</w:t>
            </w:r>
          </w:p>
        </w:tc>
      </w:tr>
    </w:tbl>
    <w:p>
      <w:pPr>
        <w:pStyle w:val="Heading1"/>
        <w:pageBreakBefore/>
        <w:spacing w:before="100" w:after="100"/>
      </w:pPr>
      <w:r>
        <w:t>F11 - Caregiver dashboard and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S-11. Requirement-level call flow for F11. Retained baseline diagram.</w:t>
      </w:r>
    </w:p>
    <w:p>
      <w:pPr>
        <w:spacing w:after="40"/>
      </w:pPr>
      <w:r>
        <w:t>Mapped modules: B07, B08, A02, A05. Participants: Caregiver, A05, B01, B07, B08, A02. Outcome: The caregiver sees evidence, hub reachability and incident state as separate, freshness-qualified facts.</w:t>
      </w:r>
    </w:p>
    <w:p>
      <w:pPr>
        <w:spacing w:after="60"/>
      </w:pPr>
      <w:r>
        <w:t>Editable source: plantuml/sequences/F11.puml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PWA is backend-driven. Generic household banner is separate from routine cards. Card order: Morning Routine, I am OK, Main Door, Night Activity, Device Health. Device Health/battery cannot turn the care banner red. Recent Important Events are newest-first.</w:t>
            </w:r>
          </w:p>
        </w:tc>
      </w:tr>
    </w:tbl>
    <w:p>
      <w:pPr>
        <w:pStyle w:val="Heading1"/>
        <w:pageBreakBefore/>
        <w:spacing w:before="100" w:after="100"/>
      </w:pPr>
      <w:r>
        <w:t>F12 - Acknowledgement and resolution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S-12. Requirement-level call flow for F12. Retained baseline diagram.</w:t>
      </w:r>
    </w:p>
    <w:p>
      <w:pPr>
        <w:spacing w:after="40"/>
      </w:pPr>
      <w:r>
        <w:t>Mapped modules: B04, B07, B05, A04, H08. Participants: Caregiver, A04, B04, B05, B07, H08. Outcome: Ownership, acknowledgement and resolution are distinct idempotent transitions with bounded concurrency.</w:t>
      </w:r>
    </w:p>
    <w:p>
      <w:pPr>
        <w:spacing w:after="60"/>
      </w:pPr>
      <w:r>
        <w:t>Editable source: plantuml/sequences/F12.puml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Acknowledgement/resolution lifecycle remains distinct from observation and resident self-check-in. Production database concurrency remains a target integration concern.</w:t>
            </w:r>
          </w:p>
        </w:tc>
      </w:tr>
    </w:tbl>
    <w:p>
      <w:pPr>
        <w:pStyle w:val="Heading1"/>
        <w:pageBreakBefore/>
        <w:spacing w:before="100" w:after="100"/>
      </w:pPr>
      <w:r>
        <w:t>F13 - Backup routing and delivery visibility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S-13. Requirement-level call flow for F13. Retained baseline diagram.</w:t>
      </w:r>
    </w:p>
    <w:p>
      <w:pPr>
        <w:spacing w:after="40"/>
      </w:pPr>
      <w:r>
        <w:t>Mapped modules: B05, B04, B08, A04, A05. Participants: HubTimer, B04, B05, Push, Primary, Backup, A04, A05, B08. Outcome: Escalation is bounded and observable, with no duplicate route and no claim that a notification was seen.</w:t>
      </w:r>
    </w:p>
    <w:p>
      <w:pPr>
        <w:spacing w:after="60"/>
      </w:pPr>
      <w:r>
        <w:t>Editable source: plantuml/sequences/F13.puml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Primary/backup routing and delivery visibility semantics remain; real provider/phone acceptance remains pending.</w:t>
            </w:r>
          </w:p>
        </w:tc>
      </w:tr>
    </w:tbl>
    <w:p>
      <w:pPr>
        <w:pStyle w:val="Heading1"/>
        <w:pageBreakBefore/>
        <w:spacing w:before="100" w:after="100"/>
      </w:pPr>
      <w:r>
        <w:t>F14 - Opt-in daily morning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S-14. Requirement-level call flow for F14. Retained baseline diagram.</w:t>
      </w:r>
    </w:p>
    <w:p>
      <w:pPr>
        <w:spacing w:after="40"/>
      </w:pPr>
      <w:r>
        <w:t>Mapped modules: B05, B07, A03, A02. Participants: Scheduler, A03, B07, B05, Push, A02, Caregiver. Outcome: One opt-in summary presents evidence and coverage honestly without creating or closing an incident.</w:t>
      </w:r>
    </w:p>
    <w:p>
      <w:pPr>
        <w:spacing w:after="60"/>
      </w:pPr>
      <w:r>
        <w:t>Editable source: plantuml/sequences/F14.puml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Opt-in summary semantics remain; provider/date/consent hardening remains target work.</w:t>
            </w:r>
          </w:p>
        </w:tc>
      </w:tr>
    </w:tbl>
    <w:p>
      <w:pPr>
        <w:pStyle w:val="Heading1"/>
        <w:pageBreakBefore/>
        <w:spacing w:before="100" w:after="100"/>
      </w:pPr>
      <w:r>
        <w:t>E01 - Node health, battery and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S-15. Requirement-level call flow for E01. Retained baseline diagram.</w:t>
      </w:r>
    </w:p>
    <w:p>
      <w:pPr>
        <w:spacing w:after="40"/>
      </w:pPr>
      <w:r>
        <w:t>Mapped modules: N03, N02, H04, B08, A02. Participants: NodeTimer, N03, N02, H04, B08, A02. Outcome: Battery, contact and sensor faults are visible as separate facts and required-source expiry becomes coverage unknown.</w:t>
      </w:r>
    </w:p>
    <w:p>
      <w:pPr>
        <w:spacing w:after="60"/>
      </w:pPr>
      <w:r>
        <w:t>Editable source: plantuml/sequences/E01.puml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Node health now includes optional cumulative power telemetry. Backend BatteryAnalyticsService estimates non-linear voltage-to-SOC, mAh/day, remaining life, confidence and high-drain state from telemetry plus calibrated power profile/history. Low battery/high drain are Device Health only. Field accuracy requires real-board current/ADC/capacity calibration.</w:t>
            </w:r>
          </w:p>
        </w:tc>
      </w:tr>
    </w:tbl>
    <w:p>
      <w:pPr>
        <w:pStyle w:val="Heading1"/>
        <w:pageBreakBefore/>
        <w:spacing w:before="100" w:after="100"/>
      </w:pPr>
      <w:r>
        <w:t>E02 - Reliable transport and duplicate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300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3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S-16. Requirement-level call flow for E02. Retained baseline diagram.</w:t>
      </w:r>
    </w:p>
    <w:p>
      <w:pPr>
        <w:spacing w:after="40"/>
      </w:pPr>
      <w:r>
        <w:t>Mapped modules: N02, N05, H01, H02, H08, B03, S01. Participants: N05, N02, S01, H01, H02, H08, B03. Outcome: Events survive loss/retry and duplicate delivery without being deleted before durable downstream commitment.</w:t>
      </w:r>
    </w:p>
    <w:p>
      <w:pPr>
        <w:spacing w:after="60"/>
      </w:pPr>
      <w:r>
        <w:t>Editable source: plantuml/sequences/E02.puml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Persist/retry/deduplicate/application-ACK semantics remain unchanged; physical RF security/range/loss testing remains pending.</w:t>
            </w:r>
          </w:p>
        </w:tc>
      </w:tr>
    </w:tbl>
    <w:p>
      <w:pPr>
        <w:pStyle w:val="Heading1"/>
        <w:pageBreakBefore/>
        <w:spacing w:before="100" w:after="100"/>
      </w:pPr>
      <w:r>
        <w:t>E03 - Local operation during internet failure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S-17. Requirement-level call flow for E03. Retained baseline diagram.</w:t>
      </w:r>
    </w:p>
    <w:p>
      <w:pPr>
        <w:spacing w:after="40"/>
      </w:pPr>
      <w:r>
        <w:t>Mapped modules: H03, H04, H05, H06, H02, H08. Participants: Resident, N01, H02, H03, H04, H05, H06, H08, WAN. Outcome: Local evidence, coverage, routine gating and resident controls continue during WAN failure and replay safely later.</w:t>
      </w:r>
    </w:p>
    <w:p>
      <w:pPr>
        <w:spacing w:after="60"/>
      </w:pPr>
      <w:r>
        <w:t>Editable source: plantuml/sequences/E03.puml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Hub local rules/journal/resident UI continue during WAN loss and replay after restore; real router/WAN outage drills remain pending.</w:t>
            </w:r>
          </w:p>
        </w:tc>
      </w:tr>
    </w:tbl>
    <w:p>
      <w:pPr>
        <w:pStyle w:val="Heading1"/>
        <w:pageBreakBefore/>
        <w:spacing w:before="100" w:after="100"/>
      </w:pPr>
      <w:r>
        <w:t>E04 - Hub/cloud/app connectivity and freshness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S-18. Requirement-level call flow for E04. Retained baseline diagram.</w:t>
      </w:r>
    </w:p>
    <w:p>
      <w:pPr>
        <w:spacing w:after="40"/>
      </w:pPr>
      <w:r>
        <w:t>Mapped modules: H08, B08, B07, A05, A02. Participants: Caregiver, A05, H08, B08, B07, A02. Outcome: Each connectivity boundary and evidence timestamp remains separately visible so the family knows what is actually known.</w:t>
      </w:r>
    </w:p>
    <w:p>
      <w:pPr>
        <w:spacing w:after="60"/>
      </w:pPr>
      <w:r>
        <w:t>Editable source: plantuml/sequences/E04.puml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 / strengthened UI evidence. Freshness and connectivity remain separate facts. Current PWA/browser gate validates backend-driven state presentation; deployed service/broker monitoring remains pending.</w:t>
            </w:r>
          </w:p>
        </w:tc>
      </w:tr>
    </w:tbl>
    <w:p>
      <w:pPr>
        <w:pStyle w:val="Heading1"/>
        <w:pageBreakBefore/>
        <w:spacing w:before="100" w:after="100"/>
      </w:pPr>
      <w:r>
        <w:t>E05 - Persistence, recovery and bounded storage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S-19. Requirement-level call flow for E05. Retained baseline diagram.</w:t>
      </w:r>
    </w:p>
    <w:p>
      <w:pPr>
        <w:spacing w:after="40"/>
      </w:pPr>
      <w:r>
        <w:t>Mapped modules: N05, H02, B03, B04, B05, B08. Participants: N05, H02, H08, B03, B04, B05, B08, Ops. Outcome: Stable identities and layered journals support reboot/outage recovery while surfacing overflow or restore failures.</w:t>
      </w:r>
    </w:p>
    <w:p>
      <w:pPr>
        <w:spacing w:after="60"/>
      </w:pPr>
      <w:r>
        <w:t>Editable source: plantuml/sequences/E05.puml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Layered persistence/idempotency remains the intended ordering. Production flash/PostgreSQL/power-cut/wear evidence remains pending.</w:t>
            </w:r>
          </w:p>
        </w:tc>
      </w:tr>
    </w:tbl>
    <w:p>
      <w:pPr>
        <w:pStyle w:val="Heading1"/>
        <w:pageBreakBefore/>
        <w:spacing w:before="100" w:after="100"/>
      </w:pPr>
      <w:r>
        <w:t>E06 - Trusted time and boundary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S-20. Requirement-level call flow for E06. Retained baseline diagram.</w:t>
      </w:r>
    </w:p>
    <w:p>
      <w:pPr>
        <w:spacing w:after="40"/>
      </w:pPr>
      <w:r>
        <w:t>Mapped modules: H03, H07, H05, S01, S02. Participants: Clock, S01, H07, H03, H05, S02, H02. Outcome: Routine decisions use bounded trusted time and remain deterministic across reboot, drift and boundary ambiguity.</w:t>
      </w:r>
    </w:p>
    <w:p>
      <w:pPr>
        <w:spacing w:after="60"/>
      </w:pPr>
      <w:r>
        <w:t>Editable source: plantuml/sequences/E06.puml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Trusted time/window suppression semantics remain. Current routine/night/post-door policies use configured local-minute windows and suppress absence when time is untrusted.</w:t>
            </w:r>
          </w:p>
        </w:tc>
      </w:tr>
    </w:tbl>
    <w:p>
      <w:pPr>
        <w:pStyle w:val="Heading1"/>
        <w:pageBreakBefore/>
        <w:spacing w:before="100" w:after="100"/>
      </w:pPr>
      <w:r>
        <w:t>E07 - Versioned configuration and atomic application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S-21. Requirement-level call flow for E07. Retained baseline diagram.</w:t>
      </w:r>
    </w:p>
    <w:p>
      <w:pPr>
        <w:spacing w:after="40"/>
      </w:pPr>
      <w:r>
        <w:t>Mapped modules: B06, A03, H07, N04, H08, S01. Participants: Caregiver, A03, S01, B06, H08, H07, N04. Outcome: Configuration is all-or-nothing, monotonic and observable as desired versus actually applied state.</w:t>
      </w:r>
    </w:p>
    <w:p>
      <w:pPr>
        <w:spacing w:after="60"/>
      </w:pPr>
      <w:r>
        <w:t>Editable source: plantuml/sequences/E07.puml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Device Schedules save -&gt; backend validate/version -&gt; applied household ActivityRuleConfig -&gt; RulesCore. scheduleEditorOpen prevents polling from destroying an open editor. Transport heartbeat/retry constants remain engineering-owned, not household preferences.</w:t>
            </w:r>
          </w:p>
        </w:tc>
      </w:tr>
    </w:tbl>
    <w:p>
      <w:pPr>
        <w:pStyle w:val="Heading1"/>
        <w:pageBreakBefore/>
        <w:spacing w:before="100" w:after="100"/>
      </w:pPr>
      <w:r>
        <w:t>E08 - Security, privacy and tenant isolation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S-22. Requirement-level call flow for E08. Retained baseline diagram.</w:t>
      </w:r>
    </w:p>
    <w:p>
      <w:pPr>
        <w:spacing w:after="40"/>
      </w:pPr>
      <w:r>
        <w:t>Mapped modules: S03, B01, B02, B06, B08, A05, T01. Participants: Caregiver, Attacker, IdP, A05, B01, B02, B06, B08, S03, T01. Outcome: Every actor/device action is home-scoped, consent-aware, auditable and fail-closed across security boundaries.</w:t>
      </w:r>
    </w:p>
    <w:p>
      <w:pPr>
        <w:spacing w:after="60"/>
      </w:pPr>
      <w:r>
        <w:t>Editable source: plantuml/sequences/E08.puml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Tenant/access/security/privacy design remains; production OIDC/TLS/device credential lifecycle remains pending.</w:t>
            </w:r>
          </w:p>
        </w:tc>
      </w:tr>
    </w:tbl>
    <w:p>
      <w:pPr>
        <w:pStyle w:val="Heading1"/>
        <w:pageBreakBefore/>
        <w:spacing w:before="100" w:after="100"/>
      </w:pPr>
      <w:r>
        <w:t>E09 - Signed firmware update and recovery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662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6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S-23. Requirement-level call flow for E09. Retained baseline diagram.</w:t>
      </w:r>
    </w:p>
    <w:p>
      <w:pPr>
        <w:spacing w:after="40"/>
      </w:pPr>
      <w:r>
        <w:t>Mapped modules: S03, H07, N04, B06, B08, T02. Participants: Engineer, B06, S03, H07, N04, HubBoot, NodeBoot, B08, T02. Outcome: Only authenticated board-compatible upgrades can activate, and failure returns to a known-good image with auditable evidence.</w:t>
      </w:r>
    </w:p>
    <w:p>
      <w:pPr>
        <w:spacing w:after="60"/>
      </w:pPr>
      <w:r>
        <w:t>Editable source: plantuml/sequences/E09.puml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Retained. Signed OTA/update policy remains a target design; real signature, secure boot, rollback and interrupted-update evidence remain pending.</w:t>
            </w:r>
          </w:p>
        </w:tc>
      </w:tr>
    </w:tbl>
    <w:p>
      <w:pPr>
        <w:pStyle w:val="Heading1"/>
        <w:pageBreakBefore/>
        <w:spacing w:before="100" w:after="100"/>
      </w:pPr>
      <w:r>
        <w:t>E10 - Verification, observability and release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1080" cy="48565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48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S-24. Requirement-level call flow for E10. Retained baseline diagram.</w:t>
      </w:r>
    </w:p>
    <w:p>
      <w:pPr>
        <w:spacing w:after="40"/>
      </w:pPr>
      <w:r>
        <w:t>Mapped modules: B08, A02, T01, T02, T03, H02, H08. Participants: Engineer, T01, H02, H08, B08, A02, T02, Devices, T03. Outcome: Every release claim is tied to a repeatable test or operational record, with untested boundaries explicitly marked pending.</w:t>
      </w:r>
    </w:p>
    <w:p>
      <w:pPr>
        <w:spacing w:after="60"/>
      </w:pPr>
      <w:r>
        <w:t>Editable source: plantuml/sequences/E10.puml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9"/>
              </w:rPr>
              <w:t>v2.1 disposition: Updated. Final native-WSL release qualification passes: host release gate PASS, 92/92 canonical scenarios, 5/5 dummy streams, 16/16 HTTP integration, 94 C++ checks, 31 Python tests, 11 JavaScript tests, sanitizers/trace build PASS, legacy browser-e2e PASS and mandatory Playwright 22/22 desktop/mobile PASS. Physical/HIL/provider gates remain separate.</w:t>
            </w:r>
          </w:p>
        </w:tc>
      </w:tr>
    </w:tbl>
    <w:p>
      <w:pPr>
        <w:pStyle w:val="Heading1"/>
        <w:pageBreakBefore/>
        <w:spacing w:before="100" w:after="100"/>
      </w:pPr>
      <w:r>
        <w:t>Appendix B. Requirement-to-sequence traceability and handoff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7"/>
              </w:rPr>
              <w:t>Baseline sequence retained</w:t>
            </w:r>
          </w:p>
        </w:tc>
        <w:tc>
          <w:tcPr>
            <w:tcW w:type="dxa" w:w="3636"/>
            <w:shd w:fill="17365D"/>
          </w:tcPr>
          <w:p>
            <w:r>
              <w:rPr>
                <w:b/>
                <w:color w:val="FFFFFF"/>
                <w:sz w:val="17"/>
              </w:rPr>
              <w:t>v2.1 status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F01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Household profile and caregiver roles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F02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Resident consent and privacy controls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 / clarified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F03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Kit provisioning and installation verification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F04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Configurable morning routine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F05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Morning activity evidence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F06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Explicit I'm OK check-in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F07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Call family request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F08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Missing morning activity workflow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F09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Main-door history and quiet notice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F10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Away, pause and visitor modes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 / product UI constrained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F11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Caregiver dashboard and timeline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F12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Acknowledgement and resolution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F13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Backup routing and delivery visibility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F14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Opt-in daily morning summary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E01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Node health, battery and coverage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E02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Reliable transport and duplicate handling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E03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Local operation during internet failure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E04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Hub/cloud/app connectivity and freshness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 / strengthened UI evidence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E05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Persistence, recovery and bounded storage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E06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Trusted time and boundary handling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E07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Versioned configuration and atomic application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E08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Security, privacy and tenant isolation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E09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Signed firmware update and recovery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E10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Verification, observability and release evidence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63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Updated</w:t>
            </w:r>
          </w:p>
        </w:tc>
      </w:tr>
    </w:tbl>
    <w:p>
      <w:pPr>
        <w:pStyle w:val="Heading2"/>
        <w:spacing w:before="100" w:after="100"/>
      </w:pPr>
      <w:r>
        <w:t>Handoff boundary</w:t>
      </w:r>
    </w:p>
    <w:p>
      <w:pPr>
        <w:spacing w:after="80"/>
      </w:pPr>
      <w:r>
        <w:t>The software/reference sequence set is release-qualified on the host and actual Chromium browser for the stated v3.4.2 baseline. That evidence does not certify real ESP32 GPIO/RF timing, physical sensor placement, flash power-cut durability, battery-current calibration, charger/UPS behavior, signed OTA, provider delivery or installed-home usability.</w:t>
      </w:r>
    </w:p>
    <w:p>
      <w:pPr>
        <w:spacing w:after="80"/>
      </w:pPr>
      <w:r>
        <w:t>Any future change to a rule, sequence, banner/card ownership, configuration semantics or battery-health isolation must update the implementation, canonical scenario catalog, browser regression where visible, and this sequence volume together. Historical diagrams should be marked superseded in part rather than silently removed.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48" w:bottom="605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E6E6E"/>
        <w:sz w:val="16"/>
      </w:rPr>
      <w:t xml:space="preserve">Parivar Sathi / Ghar Sajag   |   </w:t>
    </w: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46464"/>
        <w:sz w:val="16"/>
      </w:rPr>
      <w:t>Ghar Sajag | P0 Requirement Sequence Diagrams |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B4B4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