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Refer to </w:t>
      </w: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https://www.ibm.com/docs/en/planning-analytics/2.0.0?topic=icpame-install-planning-analytics-microsoft-excel-single-xll-add-in-versions-2065-later</w:t>
        </w:r>
      </w:hyperlink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Installing the Planning Analytics for Microsoft Excel add-in file as an add-in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Installing the Planning Analytics for Microsoft Excel add-in file as an add-in - IBM Documentation</w:t>
        </w:r>
      </w:hyperlink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proofErr w:type="gramStart"/>
      <w:r>
        <w:rPr>
          <w:rFonts w:ascii="Calibri" w:hAnsi="Calibri" w:cs="Calibri"/>
          <w:color w:val="323130"/>
          <w:sz w:val="22"/>
          <w:szCs w:val="22"/>
        </w:rPr>
        <w:t>It’s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an XLL file, no installation required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 xml:space="preserve">Please create the package to </w:t>
      </w:r>
      <w:r>
        <w:rPr>
          <w:rFonts w:ascii="Calibri" w:hAnsi="Calibri" w:cs="Calibri"/>
          <w:color w:val="323130"/>
          <w:sz w:val="22"/>
          <w:szCs w:val="22"/>
        </w:rPr>
        <w:t xml:space="preserve">getting the add-in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to automatically load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. Once you have copied the file to a location on your pc, you add it to EXCEL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Open Excel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Click the Developer tab.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Click Excel Add-ins in the ribbon (not COM add-ins), just add-ins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Click Browse....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Find the Planning Analytics for Microsoft Excel add-in file you copied over earlier.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sz w:val="22"/>
          <w:szCs w:val="22"/>
          <w:bdr w:val="none" w:sz="0" w:space="0" w:color="auto" w:frame="1"/>
        </w:rPr>
        <w:t></w:t>
      </w:r>
      <w:r>
        <w:rPr>
          <w:color w:val="32313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323130"/>
          <w:sz w:val="22"/>
          <w:szCs w:val="22"/>
        </w:rPr>
        <w:t>Click OK.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128260" cy="2895600"/>
            <wp:effectExtent l="0" t="0" r="0" b="0"/>
            <wp:docPr id="2" name="Picture 2" descr="C:\Users\Narasimha Rao\AppData\Local\Microsoft\Windows\INetCache\Content.MSO\3C09F6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asimha Rao\AppData\Local\Microsoft\Windows\INetCache\Content.MSO\3C09F6E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hyperlink r:id="rId7" w:history="1">
        <w:r w:rsidRPr="00150500">
          <w:rPr>
            <w:rStyle w:val="Hyperlink"/>
            <w:rFonts w:ascii="Calibri" w:hAnsi="Calibri" w:cs="Calibri"/>
            <w:sz w:val="22"/>
            <w:szCs w:val="22"/>
          </w:rPr>
          <w:t>https://support.microsoft.com/en-us/topic/excel-com-add-ins-and-automation-add-ins-91f5ff06-0c9c-b98e-06e9-3657964eec72</w:t>
        </w:r>
      </w:hyperlink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 xml:space="preserve">The first issue is that the key varies from office installation to office installation, but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it’s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possible that I could pre select on that. I could sort out my Office 2013’s and Office 2016’s and have two separate </w:t>
      </w:r>
      <w:proofErr w:type="gramStart"/>
      <w:r>
        <w:rPr>
          <w:rFonts w:ascii="Calibri" w:hAnsi="Calibri" w:cs="Calibri"/>
          <w:color w:val="323130"/>
          <w:sz w:val="22"/>
          <w:szCs w:val="22"/>
        </w:rPr>
        <w:t>install’s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>, if needed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The other, is that once selected there are keys created, but they are created under HKCU, which makes it a problem installing, as if I install as ADMIN it will create the key under the ADMIN HKCU hive, and not under the user hive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t>Excel 2013</w:t>
      </w:r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br/>
        <w:t>Key:            HKEY_CURRENT_USER\Software\Microsoft\Office\15.0\Excel\Options</w:t>
      </w:r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br/>
      </w:r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lastRenderedPageBreak/>
        <w:t xml:space="preserve">String:         </w:t>
      </w:r>
      <w:proofErr w:type="spellStart"/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t>OPENx</w:t>
      </w:r>
      <w:proofErr w:type="spellEnd"/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br/>
        <w:t>Sample Value:   /A "</w:t>
      </w:r>
      <w:proofErr w:type="spellStart"/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t>ServerName.ClassName</w:t>
      </w:r>
      <w:proofErr w:type="spellEnd"/>
      <w:r>
        <w:rPr>
          <w:rFonts w:ascii="Courier New" w:hAnsi="Courier New" w:cs="Courier New"/>
          <w:color w:val="363636"/>
          <w:sz w:val="20"/>
          <w:szCs w:val="20"/>
          <w:bdr w:val="none" w:sz="0" w:space="0" w:color="auto" w:frame="1"/>
        </w:rPr>
        <w:t>"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proofErr w:type="gramStart"/>
      <w:r>
        <w:rPr>
          <w:rFonts w:ascii="Calibri" w:hAnsi="Calibri" w:cs="Calibri"/>
          <w:color w:val="323130"/>
          <w:sz w:val="22"/>
          <w:szCs w:val="22"/>
        </w:rPr>
        <w:t>You’ll</w:t>
      </w:r>
      <w:proofErr w:type="gramEnd"/>
      <w:r>
        <w:rPr>
          <w:rFonts w:ascii="Calibri" w:hAnsi="Calibri" w:cs="Calibri"/>
          <w:color w:val="323130"/>
          <w:sz w:val="22"/>
          <w:szCs w:val="22"/>
        </w:rPr>
        <w:t xml:space="preserve"> find the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OPENx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key created under options, but if another </w:t>
      </w:r>
      <w:proofErr w:type="spellStart"/>
      <w:r>
        <w:rPr>
          <w:rFonts w:ascii="Calibri" w:hAnsi="Calibri" w:cs="Calibri"/>
          <w:color w:val="323130"/>
          <w:sz w:val="22"/>
          <w:szCs w:val="22"/>
        </w:rPr>
        <w:t>OPENx</w:t>
      </w:r>
      <w:proofErr w:type="spellEnd"/>
      <w:r>
        <w:rPr>
          <w:rFonts w:ascii="Calibri" w:hAnsi="Calibri" w:cs="Calibri"/>
          <w:color w:val="323130"/>
          <w:sz w:val="22"/>
          <w:szCs w:val="22"/>
        </w:rPr>
        <w:t xml:space="preserve"> exists then it will create a key next number up, so I can’t just drop a key in called “OPEN” for fear for overwriting an existing entry if there is one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979920" cy="3268980"/>
            <wp:effectExtent l="0" t="0" r="0" b="7620"/>
            <wp:docPr id="1" name="Picture 1" descr="C:\Users\Narasimha Rao\AppData\Local\Microsoft\Windows\INetCache\Content.MSO\CC7FAF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asimha Rao\AppData\Local\Microsoft\Windows\INetCache\Content.MSO\CC7FAF3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hyperlink r:id="rId9" w:history="1">
        <w:r w:rsidRPr="00150500">
          <w:rPr>
            <w:rStyle w:val="Hyperlink"/>
            <w:rFonts w:ascii="Calibri" w:hAnsi="Calibri" w:cs="Calibri"/>
            <w:sz w:val="22"/>
            <w:szCs w:val="22"/>
          </w:rPr>
          <w:t>https://bettersolutions.com/excel/add-ins/registry-keys.htm</w:t>
        </w:r>
      </w:hyperlink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There is a VB script, but it failed on line 49 for me. This seems to do most of what I want, so long as I can get it loaded to the correct hive.</w:t>
      </w:r>
    </w:p>
    <w:p w:rsidR="00C4376A" w:rsidRDefault="00C4376A" w:rsidP="00C4376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33096A" w:rsidRDefault="0033096A">
      <w:bookmarkStart w:id="0" w:name="_GoBack"/>
      <w:bookmarkEnd w:id="0"/>
    </w:p>
    <w:sectPr w:rsidR="0033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73"/>
    <w:rsid w:val="00102973"/>
    <w:rsid w:val="0033096A"/>
    <w:rsid w:val="00C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3DA2"/>
  <w15:chartTrackingRefBased/>
  <w15:docId w15:val="{6F3F6C4B-653C-43F0-B098-28DAA162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43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n-us/topic/excel-com-add-ins-and-automation-add-ins-91f5ff06-0c9c-b98e-06e9-3657964eec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bm.com/docs/en/planning-analytics/2.0.0?topic=dupamesxaiv2l-installing-planning-analytics-microsoft-excel-add-in-file-as-add-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bm.com/docs/en/planning-analytics/2.0.0?topic=icpame-install-planning-analytics-microsoft-excel-single-xll-add-in-versions-2065-later" TargetMode="External"/><Relationship Id="rId9" Type="http://schemas.openxmlformats.org/officeDocument/2006/relationships/hyperlink" Target="https://bettersolutions.com/excel/add-ins/registry-ke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2173</Characters>
  <Application>Microsoft Office Word</Application>
  <DocSecurity>0</DocSecurity>
  <Lines>18</Lines>
  <Paragraphs>5</Paragraphs>
  <ScaleCrop>false</ScaleCrop>
  <Company>HP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</cp:revision>
  <dcterms:created xsi:type="dcterms:W3CDTF">2021-08-27T14:47:00Z</dcterms:created>
  <dcterms:modified xsi:type="dcterms:W3CDTF">2021-08-27T14:51:00Z</dcterms:modified>
</cp:coreProperties>
</file>